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4055E">
        <w:rPr>
          <w:b/>
          <w:bCs/>
          <w:sz w:val="24"/>
          <w:u w:val="single"/>
        </w:rPr>
        <w:t>746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532D3">
        <w:rPr>
          <w:b/>
          <w:bCs/>
          <w:sz w:val="24"/>
          <w:u w:val="single"/>
        </w:rPr>
        <w:t>15</w:t>
      </w:r>
      <w:r w:rsidR="00924BC4">
        <w:rPr>
          <w:b/>
          <w:bCs/>
          <w:sz w:val="24"/>
          <w:u w:val="single"/>
        </w:rPr>
        <w:t xml:space="preserve"> MARCH</w:t>
      </w:r>
      <w:r w:rsidR="00096CD4">
        <w:rPr>
          <w:b/>
          <w:bCs/>
          <w:sz w:val="24"/>
          <w:u w:val="single"/>
        </w:rPr>
        <w:t xml:space="preserve"> </w:t>
      </w:r>
      <w:r w:rsidRPr="00934798">
        <w:rPr>
          <w:b/>
          <w:bCs/>
          <w:sz w:val="24"/>
          <w:u w:val="single"/>
        </w:rPr>
        <w:t>20</w:t>
      </w:r>
      <w:r w:rsidR="005E1FBC" w:rsidRPr="00934798">
        <w:rPr>
          <w:b/>
          <w:bCs/>
          <w:sz w:val="24"/>
          <w:u w:val="single"/>
        </w:rPr>
        <w:t>1</w:t>
      </w:r>
      <w:r w:rsidR="00F732AD">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B532D3">
        <w:rPr>
          <w:b/>
          <w:bCs/>
          <w:sz w:val="24"/>
          <w:u w:val="single"/>
        </w:rPr>
        <w:t>8</w:t>
      </w:r>
      <w:r w:rsidRPr="00294557">
        <w:rPr>
          <w:b/>
          <w:bCs/>
          <w:sz w:val="24"/>
          <w:u w:val="single"/>
        </w:rPr>
        <w:t>)</w:t>
      </w:r>
    </w:p>
    <w:p w:rsidR="00A4055E" w:rsidRPr="00A4055E" w:rsidRDefault="00A4055E" w:rsidP="00A4055E">
      <w:pPr>
        <w:spacing w:before="100" w:beforeAutospacing="1" w:after="100" w:afterAutospacing="1"/>
        <w:jc w:val="both"/>
        <w:outlineLvl w:val="0"/>
        <w:rPr>
          <w:b/>
          <w:sz w:val="24"/>
          <w:u w:val="single"/>
          <w:lang w:val="af-ZA"/>
        </w:rPr>
      </w:pPr>
      <w:r w:rsidRPr="00A4055E">
        <w:rPr>
          <w:b/>
          <w:sz w:val="24"/>
          <w:u w:val="single"/>
          <w:lang w:val="af-ZA"/>
        </w:rPr>
        <w:t xml:space="preserve">Dr S S </w:t>
      </w:r>
      <w:r w:rsidRPr="00A4055E">
        <w:rPr>
          <w:b/>
          <w:sz w:val="24"/>
          <w:u w:val="single"/>
        </w:rPr>
        <w:t>Thembekwayo</w:t>
      </w:r>
      <w:r w:rsidRPr="00A4055E">
        <w:rPr>
          <w:b/>
          <w:sz w:val="24"/>
          <w:u w:val="single"/>
          <w:lang w:val="af-ZA"/>
        </w:rPr>
        <w:t xml:space="preserve"> (EFF) to ask the Minister of Health:</w:t>
      </w:r>
    </w:p>
    <w:p w:rsidR="00431756" w:rsidRPr="00C4208A" w:rsidRDefault="00A4055E" w:rsidP="00A4055E">
      <w:pPr>
        <w:pStyle w:val="BodyText"/>
        <w:rPr>
          <w:sz w:val="24"/>
          <w:lang w:val="en-GB"/>
        </w:rPr>
      </w:pPr>
      <w:r w:rsidRPr="00A4055E">
        <w:rPr>
          <w:sz w:val="24"/>
        </w:rPr>
        <w:t xml:space="preserve">With reference to his reply to question 318 on 11 March 2019, (a) what number of public health care facilities is his department planning to (i) open and (ii) close during the 2019 calendar year and (b) in each case, (i) what type of facility is it, (ii) what service does each facility provide </w:t>
      </w:r>
      <w:r>
        <w:rPr>
          <w:sz w:val="24"/>
        </w:rPr>
        <w:t>and (iii) where is it located?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C4208A">
        <w:rPr>
          <w:color w:val="000000"/>
        </w:rPr>
        <w:t>8</w:t>
      </w:r>
      <w:r w:rsidR="00A4055E">
        <w:rPr>
          <w:color w:val="000000"/>
        </w:rPr>
        <w:t>69</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C9010E" w:rsidRDefault="00C9010E" w:rsidP="005E7BF6">
      <w:pPr>
        <w:pStyle w:val="BodyText"/>
        <w:rPr>
          <w:sz w:val="24"/>
          <w:lang w:val="en-GB"/>
        </w:rPr>
      </w:pPr>
    </w:p>
    <w:p w:rsidR="00E31BEF" w:rsidRDefault="00E31BEF" w:rsidP="00E31BEF">
      <w:pPr>
        <w:ind w:right="-56"/>
        <w:jc w:val="both"/>
        <w:rPr>
          <w:b/>
        </w:rPr>
      </w:pPr>
      <w:r>
        <w:rPr>
          <w:sz w:val="24"/>
        </w:rPr>
        <w:t xml:space="preserve">There is no plan to close any clinic during 2019. </w:t>
      </w:r>
      <w:r w:rsidRPr="000E687E">
        <w:rPr>
          <w:sz w:val="24"/>
        </w:rPr>
        <w:t xml:space="preserve">The following tables reflect the details </w:t>
      </w:r>
      <w:r>
        <w:rPr>
          <w:sz w:val="24"/>
        </w:rPr>
        <w:t>with regards to clinics that are due to be opened.</w:t>
      </w:r>
    </w:p>
    <w:p w:rsidR="00E31BEF" w:rsidRPr="00D3502D" w:rsidRDefault="00E31BEF" w:rsidP="00E31BEF">
      <w:pPr>
        <w:ind w:right="-1039"/>
        <w:rPr>
          <w:b/>
        </w:rPr>
      </w:pPr>
    </w:p>
    <w:tbl>
      <w:tblPr>
        <w:tblStyle w:val="TableGrid"/>
        <w:tblW w:w="10368" w:type="dxa"/>
        <w:tblLook w:val="04A0"/>
      </w:tblPr>
      <w:tblGrid>
        <w:gridCol w:w="1809"/>
        <w:gridCol w:w="2268"/>
        <w:gridCol w:w="1701"/>
        <w:gridCol w:w="2127"/>
        <w:gridCol w:w="2463"/>
      </w:tblGrid>
      <w:tr w:rsidR="00E31BEF" w:rsidRPr="00D3502D" w:rsidTr="00276D24">
        <w:trPr>
          <w:trHeight w:val="600"/>
          <w:tblHeader/>
        </w:trPr>
        <w:tc>
          <w:tcPr>
            <w:tcW w:w="1809" w:type="dxa"/>
            <w:shd w:val="clear" w:color="auto" w:fill="BFBFBF" w:themeFill="background1" w:themeFillShade="BF"/>
          </w:tcPr>
          <w:p w:rsidR="00E31BEF" w:rsidRPr="00D3502D" w:rsidRDefault="00E31BEF" w:rsidP="00276D24">
            <w:pPr>
              <w:rPr>
                <w:b/>
              </w:rPr>
            </w:pPr>
            <w:r w:rsidRPr="00D3502D">
              <w:rPr>
                <w:b/>
              </w:rPr>
              <w:t>PROVINCE</w:t>
            </w:r>
          </w:p>
        </w:tc>
        <w:tc>
          <w:tcPr>
            <w:tcW w:w="2268" w:type="dxa"/>
            <w:shd w:val="clear" w:color="auto" w:fill="BFBFBF" w:themeFill="background1" w:themeFillShade="BF"/>
          </w:tcPr>
          <w:p w:rsidR="00E31BEF" w:rsidRPr="00D3502D" w:rsidRDefault="00E31BEF" w:rsidP="00276D24">
            <w:pPr>
              <w:rPr>
                <w:b/>
              </w:rPr>
            </w:pPr>
            <w:r w:rsidRPr="00D3502D">
              <w:rPr>
                <w:b/>
              </w:rPr>
              <w:t>FACILITY NAME</w:t>
            </w:r>
          </w:p>
        </w:tc>
        <w:tc>
          <w:tcPr>
            <w:tcW w:w="1701" w:type="dxa"/>
            <w:shd w:val="clear" w:color="auto" w:fill="BFBFBF" w:themeFill="background1" w:themeFillShade="BF"/>
          </w:tcPr>
          <w:p w:rsidR="00E31BEF" w:rsidRPr="00D3502D" w:rsidRDefault="00E31BEF" w:rsidP="00276D24">
            <w:pPr>
              <w:rPr>
                <w:b/>
              </w:rPr>
            </w:pPr>
            <w:r w:rsidRPr="00D3502D">
              <w:rPr>
                <w:b/>
              </w:rPr>
              <w:t xml:space="preserve">FACILITY TYPE </w:t>
            </w:r>
          </w:p>
        </w:tc>
        <w:tc>
          <w:tcPr>
            <w:tcW w:w="2127" w:type="dxa"/>
            <w:shd w:val="clear" w:color="auto" w:fill="BFBFBF" w:themeFill="background1" w:themeFillShade="BF"/>
          </w:tcPr>
          <w:p w:rsidR="00E31BEF" w:rsidRPr="00D3502D" w:rsidRDefault="00E31BEF" w:rsidP="00276D24">
            <w:pPr>
              <w:rPr>
                <w:b/>
              </w:rPr>
            </w:pPr>
            <w:r w:rsidRPr="00D3502D">
              <w:rPr>
                <w:b/>
              </w:rPr>
              <w:t>Services</w:t>
            </w:r>
          </w:p>
        </w:tc>
        <w:tc>
          <w:tcPr>
            <w:tcW w:w="2463" w:type="dxa"/>
            <w:shd w:val="clear" w:color="auto" w:fill="BFBFBF" w:themeFill="background1" w:themeFillShade="BF"/>
          </w:tcPr>
          <w:p w:rsidR="00E31BEF" w:rsidRPr="00D3502D" w:rsidRDefault="00E31BEF" w:rsidP="00276D24">
            <w:pPr>
              <w:rPr>
                <w:b/>
              </w:rPr>
            </w:pPr>
            <w:r w:rsidRPr="00D3502D">
              <w:rPr>
                <w:b/>
              </w:rPr>
              <w:t xml:space="preserve">Location details </w:t>
            </w:r>
          </w:p>
          <w:p w:rsidR="00E31BEF" w:rsidRPr="00D3502D" w:rsidRDefault="00E31BEF" w:rsidP="00276D24">
            <w:pPr>
              <w:rPr>
                <w:b/>
              </w:rPr>
            </w:pPr>
            <w:r w:rsidRPr="00D3502D">
              <w:rPr>
                <w:b/>
              </w:rPr>
              <w:t>(Name of District</w:t>
            </w:r>
            <w:r>
              <w:rPr>
                <w:b/>
              </w:rPr>
              <w:t xml:space="preserve">, local municipality </w:t>
            </w:r>
            <w:r w:rsidRPr="00D3502D">
              <w:rPr>
                <w:b/>
              </w:rPr>
              <w:t>and Closest Town or Village)</w:t>
            </w:r>
          </w:p>
        </w:tc>
      </w:tr>
      <w:tr w:rsidR="00E31BEF" w:rsidRPr="00D3502D" w:rsidTr="00276D24">
        <w:tc>
          <w:tcPr>
            <w:tcW w:w="1809" w:type="dxa"/>
            <w:vMerge w:val="restart"/>
          </w:tcPr>
          <w:p w:rsidR="00E31BEF" w:rsidRPr="00D3502D" w:rsidRDefault="00E31BEF" w:rsidP="00276D24">
            <w:r w:rsidRPr="00D3502D">
              <w:t xml:space="preserve">Eastern Cape </w:t>
            </w:r>
          </w:p>
        </w:tc>
        <w:tc>
          <w:tcPr>
            <w:tcW w:w="2268" w:type="dxa"/>
          </w:tcPr>
          <w:p w:rsidR="00E31BEF" w:rsidRPr="00D3502D" w:rsidRDefault="00E31BEF" w:rsidP="00276D24">
            <w:pPr>
              <w:spacing w:line="360" w:lineRule="auto"/>
            </w:pPr>
            <w:r w:rsidRPr="00D3502D">
              <w:t xml:space="preserve">Gengqe Clinic </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pPr>
              <w:spacing w:line="360" w:lineRule="auto"/>
            </w:pPr>
            <w:r w:rsidRPr="00D3502D">
              <w:t>Lusikisiki Clinic</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Default="00E31BEF" w:rsidP="00276D24">
            <w:r>
              <w:t>OR Tambo District</w:t>
            </w:r>
          </w:p>
          <w:p w:rsidR="00E31BEF" w:rsidRPr="00D3502D" w:rsidRDefault="00E31BEF" w:rsidP="00276D24">
            <w:r>
              <w:t>Qaukeni Municipality, Lusikisiki</w:t>
            </w:r>
          </w:p>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pPr>
              <w:spacing w:line="360" w:lineRule="auto"/>
            </w:pPr>
            <w:r w:rsidRPr="00D3502D">
              <w:t>Sakhele Clinic</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pPr>
              <w:spacing w:line="360" w:lineRule="auto"/>
            </w:pPr>
            <w:r w:rsidRPr="00D3502D">
              <w:t>ZabasaCinic</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r>
              <w:t>Chris Hani District</w:t>
            </w:r>
          </w:p>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pPr>
              <w:spacing w:line="360" w:lineRule="auto"/>
            </w:pPr>
            <w:r w:rsidRPr="00D3502D">
              <w:t>Qutse Clinic</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r>
              <w:t>Chris Hani District</w:t>
            </w:r>
          </w:p>
        </w:tc>
      </w:tr>
      <w:tr w:rsidR="00E31BEF" w:rsidRPr="00D3502D" w:rsidTr="00276D24">
        <w:tc>
          <w:tcPr>
            <w:tcW w:w="1809" w:type="dxa"/>
            <w:vMerge w:val="restart"/>
          </w:tcPr>
          <w:p w:rsidR="00E31BEF" w:rsidRPr="00D3502D" w:rsidRDefault="00E31BEF" w:rsidP="00276D24">
            <w:r w:rsidRPr="00D3502D">
              <w:t>Free State</w:t>
            </w:r>
          </w:p>
        </w:tc>
        <w:tc>
          <w:tcPr>
            <w:tcW w:w="2268" w:type="dxa"/>
          </w:tcPr>
          <w:p w:rsidR="00E31BEF" w:rsidRPr="00D3502D" w:rsidRDefault="00E31BEF" w:rsidP="00276D24">
            <w:r w:rsidRPr="00D3502D">
              <w:t>Sasolburg CBD clinic</w:t>
            </w:r>
            <w:r>
              <w:t xml:space="preserve"> (</w:t>
            </w:r>
            <w:r w:rsidRPr="00D3502D">
              <w:t>(Sponsored &amp; built by Sasol)</w:t>
            </w:r>
          </w:p>
        </w:tc>
        <w:tc>
          <w:tcPr>
            <w:tcW w:w="1701" w:type="dxa"/>
          </w:tcPr>
          <w:p w:rsidR="00E31BEF" w:rsidRPr="00D3502D" w:rsidRDefault="00E31BEF" w:rsidP="00276D24">
            <w:r w:rsidRPr="00D3502D">
              <w:t xml:space="preserve">Clinic </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r>
              <w:t>Sasolburg</w:t>
            </w:r>
          </w:p>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Memel clinic</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val="restart"/>
          </w:tcPr>
          <w:p w:rsidR="00E31BEF" w:rsidRPr="00D3502D" w:rsidRDefault="00E31BEF" w:rsidP="00276D24">
            <w:r w:rsidRPr="00D3502D">
              <w:t>Gauteng</w:t>
            </w:r>
          </w:p>
        </w:tc>
        <w:tc>
          <w:tcPr>
            <w:tcW w:w="2268" w:type="dxa"/>
          </w:tcPr>
          <w:p w:rsidR="00E31BEF" w:rsidRPr="00D3502D" w:rsidRDefault="00E31BEF" w:rsidP="00276D24">
            <w:r w:rsidRPr="00D3502D">
              <w:t xml:space="preserve">Kekana Gardens </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Dewagensdrift Clinic</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Mandisa Shiceka Clinic</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Kekanastad Clinic</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Boikhutsong CDC</w:t>
            </w:r>
          </w:p>
        </w:tc>
        <w:tc>
          <w:tcPr>
            <w:tcW w:w="1701" w:type="dxa"/>
          </w:tcPr>
          <w:p w:rsidR="00E31BEF" w:rsidRPr="00D3502D" w:rsidRDefault="00E31BEF" w:rsidP="00276D24">
            <w:r w:rsidRPr="00D3502D">
              <w:t>Community Day Centre</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 xml:space="preserve">Greenspark Clinic </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 xml:space="preserve">Khutsong South </w:t>
            </w:r>
            <w:r w:rsidRPr="00D3502D">
              <w:lastRenderedPageBreak/>
              <w:t>Clinic</w:t>
            </w:r>
          </w:p>
        </w:tc>
        <w:tc>
          <w:tcPr>
            <w:tcW w:w="1701" w:type="dxa"/>
          </w:tcPr>
          <w:p w:rsidR="00E31BEF" w:rsidRPr="00D3502D" w:rsidRDefault="00E31BEF" w:rsidP="00276D24">
            <w:r w:rsidRPr="00D3502D">
              <w:lastRenderedPageBreak/>
              <w:t>Clinic</w:t>
            </w:r>
          </w:p>
        </w:tc>
        <w:tc>
          <w:tcPr>
            <w:tcW w:w="2127" w:type="dxa"/>
          </w:tcPr>
          <w:p w:rsidR="00E31BEF" w:rsidRPr="00D3502D" w:rsidRDefault="00E31BEF" w:rsidP="00276D24">
            <w:r w:rsidRPr="00D3502D">
              <w:t xml:space="preserve">Primary Health </w:t>
            </w:r>
            <w:r w:rsidRPr="00D3502D">
              <w:lastRenderedPageBreak/>
              <w:t>Care Services</w:t>
            </w:r>
          </w:p>
        </w:tc>
        <w:tc>
          <w:tcPr>
            <w:tcW w:w="2463" w:type="dxa"/>
          </w:tcPr>
          <w:p w:rsidR="00E31BEF" w:rsidRPr="00D3502D" w:rsidRDefault="00E31BEF" w:rsidP="00276D24"/>
        </w:tc>
      </w:tr>
      <w:tr w:rsidR="00E31BEF" w:rsidRPr="00D3502D" w:rsidTr="00276D24">
        <w:tc>
          <w:tcPr>
            <w:tcW w:w="1809" w:type="dxa"/>
            <w:vMerge w:val="restart"/>
          </w:tcPr>
          <w:p w:rsidR="00E31BEF" w:rsidRPr="00D3502D" w:rsidRDefault="00E31BEF" w:rsidP="00276D24">
            <w:r w:rsidRPr="00D3502D">
              <w:lastRenderedPageBreak/>
              <w:t>Kwa-Zulu Natal</w:t>
            </w:r>
          </w:p>
        </w:tc>
        <w:tc>
          <w:tcPr>
            <w:tcW w:w="2268" w:type="dxa"/>
          </w:tcPr>
          <w:p w:rsidR="00E31BEF" w:rsidRPr="00D3502D" w:rsidRDefault="00E31BEF" w:rsidP="00276D24">
            <w:r w:rsidRPr="00D3502D">
              <w:t>Dr Pixley Ka IsakaSeme Hospital</w:t>
            </w:r>
          </w:p>
        </w:tc>
        <w:tc>
          <w:tcPr>
            <w:tcW w:w="1701" w:type="dxa"/>
          </w:tcPr>
          <w:p w:rsidR="00E31BEF" w:rsidRPr="00D3502D" w:rsidRDefault="00E31BEF" w:rsidP="00276D24">
            <w:r w:rsidRPr="00D3502D">
              <w:t>Hospital</w:t>
            </w:r>
          </w:p>
        </w:tc>
        <w:tc>
          <w:tcPr>
            <w:tcW w:w="2127" w:type="dxa"/>
          </w:tcPr>
          <w:p w:rsidR="00E31BEF" w:rsidRPr="00D3502D" w:rsidRDefault="00E31BEF" w:rsidP="00276D24">
            <w:r w:rsidRPr="00D3502D">
              <w:t>Hospital – What is the type of Hospital District , Regional or Tertiary</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Grautville</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p w:rsidR="00E31BEF" w:rsidRPr="00D3502D" w:rsidRDefault="00E31BEF" w:rsidP="00276D24"/>
        </w:tc>
        <w:tc>
          <w:tcPr>
            <w:tcW w:w="2463" w:type="dxa"/>
          </w:tcPr>
          <w:p w:rsidR="00E31BEF" w:rsidRPr="00D3502D" w:rsidRDefault="00E31BEF" w:rsidP="00276D24"/>
        </w:tc>
      </w:tr>
      <w:tr w:rsidR="00E31BEF" w:rsidRPr="00D3502D" w:rsidTr="00276D24">
        <w:tc>
          <w:tcPr>
            <w:tcW w:w="1809" w:type="dxa"/>
            <w:vMerge w:val="restart"/>
          </w:tcPr>
          <w:p w:rsidR="00E31BEF" w:rsidRPr="00D3502D" w:rsidRDefault="00E31BEF" w:rsidP="00276D24">
            <w:r w:rsidRPr="00D3502D">
              <w:t>Limpopo</w:t>
            </w:r>
          </w:p>
        </w:tc>
        <w:tc>
          <w:tcPr>
            <w:tcW w:w="2268" w:type="dxa"/>
          </w:tcPr>
          <w:p w:rsidR="00E31BEF" w:rsidRPr="00D3502D" w:rsidRDefault="00E31BEF" w:rsidP="00276D24">
            <w:r w:rsidRPr="00D3502D">
              <w:t>Manyoga Clinic</w:t>
            </w:r>
          </w:p>
        </w:tc>
        <w:tc>
          <w:tcPr>
            <w:tcW w:w="1701" w:type="dxa"/>
          </w:tcPr>
          <w:p w:rsidR="00E31BEF" w:rsidRPr="00D3502D" w:rsidRDefault="00E31BEF" w:rsidP="00276D24">
            <w:r w:rsidRPr="00D3502D">
              <w:t xml:space="preserve">Clinic  </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r w:rsidRPr="00D3502D">
              <w:t>Sekgakgapeng Village</w:t>
            </w:r>
          </w:p>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Pienaarsrivier EMS</w:t>
            </w:r>
          </w:p>
        </w:tc>
        <w:tc>
          <w:tcPr>
            <w:tcW w:w="1701" w:type="dxa"/>
          </w:tcPr>
          <w:p w:rsidR="00E31BEF" w:rsidRPr="00D3502D" w:rsidRDefault="00E31BEF" w:rsidP="00276D24">
            <w:r w:rsidRPr="00D3502D">
              <w:t>New Emergency Medical Services Station</w:t>
            </w:r>
          </w:p>
        </w:tc>
        <w:tc>
          <w:tcPr>
            <w:tcW w:w="2127" w:type="dxa"/>
          </w:tcPr>
          <w:p w:rsidR="00E31BEF" w:rsidRPr="00D3502D" w:rsidRDefault="00E31BEF" w:rsidP="00276D24">
            <w:r w:rsidRPr="00D3502D">
              <w:t>Emergency Medical Services Station</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rPr>
                <w:color w:val="000000"/>
              </w:rPr>
              <w:t>George Masebe Hospital</w:t>
            </w:r>
          </w:p>
        </w:tc>
        <w:tc>
          <w:tcPr>
            <w:tcW w:w="1701" w:type="dxa"/>
          </w:tcPr>
          <w:p w:rsidR="00E31BEF" w:rsidRPr="00D3502D" w:rsidRDefault="00E31BEF" w:rsidP="00276D24">
            <w:r w:rsidRPr="00D3502D">
              <w:rPr>
                <w:color w:val="000000"/>
              </w:rPr>
              <w:t>Hospital</w:t>
            </w:r>
          </w:p>
        </w:tc>
        <w:tc>
          <w:tcPr>
            <w:tcW w:w="2127" w:type="dxa"/>
          </w:tcPr>
          <w:p w:rsidR="00E31BEF" w:rsidRPr="00D3502D" w:rsidRDefault="00E31BEF" w:rsidP="00276D24">
            <w:r w:rsidRPr="00D3502D">
              <w:rPr>
                <w:color w:val="000000"/>
              </w:rPr>
              <w:t>Extension to Maternity and Theatre</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rPr>
                <w:color w:val="000000"/>
              </w:rPr>
              <w:t xml:space="preserve">Letaba Hospital </w:t>
            </w:r>
          </w:p>
        </w:tc>
        <w:tc>
          <w:tcPr>
            <w:tcW w:w="1701" w:type="dxa"/>
          </w:tcPr>
          <w:p w:rsidR="00E31BEF" w:rsidRPr="00D3502D" w:rsidRDefault="00E31BEF" w:rsidP="00276D24">
            <w:pPr>
              <w:rPr>
                <w:i/>
                <w:color w:val="000000"/>
              </w:rPr>
            </w:pPr>
            <w:r w:rsidRPr="00D3502D">
              <w:rPr>
                <w:color w:val="000000"/>
              </w:rPr>
              <w:t>Hospital</w:t>
            </w:r>
          </w:p>
        </w:tc>
        <w:tc>
          <w:tcPr>
            <w:tcW w:w="2127" w:type="dxa"/>
          </w:tcPr>
          <w:p w:rsidR="00E31BEF" w:rsidRPr="00D3502D" w:rsidRDefault="00E31BEF" w:rsidP="00276D24">
            <w:r w:rsidRPr="00D3502D">
              <w:rPr>
                <w:color w:val="000000"/>
              </w:rPr>
              <w:t>Extensions to Female Medical Ward, Waste Store</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Mulenzhe Clinic</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Magwedzha Clinic</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Makhonde Clinic</w:t>
            </w:r>
          </w:p>
        </w:tc>
        <w:tc>
          <w:tcPr>
            <w:tcW w:w="1701" w:type="dxa"/>
          </w:tcPr>
          <w:p w:rsidR="00E31BEF" w:rsidRPr="00D3502D" w:rsidRDefault="00E31BEF" w:rsidP="00276D24">
            <w:r w:rsidRPr="00D3502D">
              <w:t xml:space="preserve">Clinic </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val="restart"/>
          </w:tcPr>
          <w:p w:rsidR="00E31BEF" w:rsidRPr="00D3502D" w:rsidRDefault="00E31BEF" w:rsidP="00276D24">
            <w:r w:rsidRPr="00D3502D">
              <w:t>Mpumalanga</w:t>
            </w:r>
          </w:p>
        </w:tc>
        <w:tc>
          <w:tcPr>
            <w:tcW w:w="2268" w:type="dxa"/>
          </w:tcPr>
          <w:p w:rsidR="00E31BEF" w:rsidRPr="00D3502D" w:rsidRDefault="00E31BEF" w:rsidP="00276D24">
            <w:r w:rsidRPr="00D3502D">
              <w:t>Schunzendal Clinic</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Goromane Clinic</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Vukuzhaki Clinic</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Nhlazatshe Clinic</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Sikhulelwe Village Clinic</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Rockdale CHC</w:t>
            </w:r>
          </w:p>
        </w:tc>
        <w:tc>
          <w:tcPr>
            <w:tcW w:w="1701" w:type="dxa"/>
          </w:tcPr>
          <w:p w:rsidR="00E31BEF" w:rsidRPr="00D3502D" w:rsidRDefault="00E31BEF" w:rsidP="00276D24">
            <w:r w:rsidRPr="00D3502D">
              <w:t>Community Health Centre</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val="restart"/>
          </w:tcPr>
          <w:p w:rsidR="00E31BEF" w:rsidRPr="00D3502D" w:rsidRDefault="00E31BEF" w:rsidP="00276D24">
            <w:r w:rsidRPr="00D3502D">
              <w:t xml:space="preserve">Northern Cape </w:t>
            </w:r>
          </w:p>
        </w:tc>
        <w:tc>
          <w:tcPr>
            <w:tcW w:w="2268" w:type="dxa"/>
          </w:tcPr>
          <w:p w:rsidR="00E31BEF" w:rsidRPr="00D3502D" w:rsidRDefault="00E31BEF" w:rsidP="00276D24">
            <w:r w:rsidRPr="00D3502D">
              <w:t>Kagung clinic</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Port Nolloth CHC</w:t>
            </w:r>
          </w:p>
        </w:tc>
        <w:tc>
          <w:tcPr>
            <w:tcW w:w="1701" w:type="dxa"/>
          </w:tcPr>
          <w:p w:rsidR="00E31BEF" w:rsidRPr="00D3502D" w:rsidRDefault="00E31BEF" w:rsidP="00276D24">
            <w:r w:rsidRPr="00D3502D">
              <w:t>Community Health Centre</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r>
              <w:t>Namakwa District in Port Nolloth</w:t>
            </w:r>
          </w:p>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New Mental Health Hospital</w:t>
            </w:r>
          </w:p>
        </w:tc>
        <w:tc>
          <w:tcPr>
            <w:tcW w:w="1701" w:type="dxa"/>
          </w:tcPr>
          <w:p w:rsidR="00E31BEF" w:rsidRPr="00D3502D" w:rsidRDefault="00E31BEF" w:rsidP="00276D24">
            <w:r w:rsidRPr="00D3502D">
              <w:t>Specialized Hospital</w:t>
            </w:r>
          </w:p>
        </w:tc>
        <w:tc>
          <w:tcPr>
            <w:tcW w:w="2127" w:type="dxa"/>
          </w:tcPr>
          <w:p w:rsidR="00E31BEF" w:rsidRPr="00D3502D" w:rsidRDefault="00E31BEF" w:rsidP="00276D24">
            <w:r w:rsidRPr="00D3502D">
              <w:t xml:space="preserve">Psychiatric Mental Health </w:t>
            </w:r>
            <w:r>
              <w:t>C</w:t>
            </w:r>
            <w:r w:rsidRPr="00D3502D">
              <w:t>are Services</w:t>
            </w:r>
          </w:p>
        </w:tc>
        <w:tc>
          <w:tcPr>
            <w:tcW w:w="2463" w:type="dxa"/>
          </w:tcPr>
          <w:p w:rsidR="00E31BEF" w:rsidRPr="00D3502D" w:rsidRDefault="00E31BEF" w:rsidP="00276D24">
            <w:r>
              <w:t>Kimberley</w:t>
            </w:r>
          </w:p>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Heuningvlei clinic</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Springbok Forensic Mortuary</w:t>
            </w:r>
          </w:p>
        </w:tc>
        <w:tc>
          <w:tcPr>
            <w:tcW w:w="1701" w:type="dxa"/>
          </w:tcPr>
          <w:p w:rsidR="00E31BEF" w:rsidRPr="00D3502D" w:rsidRDefault="00E31BEF" w:rsidP="00276D24">
            <w:r w:rsidRPr="00D3502D">
              <w:t>Forensic Mortuary</w:t>
            </w:r>
          </w:p>
        </w:tc>
        <w:tc>
          <w:tcPr>
            <w:tcW w:w="2127" w:type="dxa"/>
          </w:tcPr>
          <w:p w:rsidR="00E31BEF" w:rsidRPr="00D3502D" w:rsidRDefault="00E31BEF" w:rsidP="00276D24">
            <w:r w:rsidRPr="00D3502D">
              <w:t xml:space="preserve">Forensic Autopsy </w:t>
            </w:r>
          </w:p>
        </w:tc>
        <w:tc>
          <w:tcPr>
            <w:tcW w:w="2463" w:type="dxa"/>
          </w:tcPr>
          <w:p w:rsidR="00E31BEF" w:rsidRPr="00D3502D" w:rsidRDefault="00E31BEF" w:rsidP="00276D24">
            <w:r>
              <w:t>Namakwa District in Springbok</w:t>
            </w:r>
          </w:p>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Extension to Springbok  Hospital</w:t>
            </w:r>
          </w:p>
        </w:tc>
        <w:tc>
          <w:tcPr>
            <w:tcW w:w="1701" w:type="dxa"/>
          </w:tcPr>
          <w:p w:rsidR="00E31BEF" w:rsidRPr="00D3502D" w:rsidRDefault="00E31BEF" w:rsidP="00276D24">
            <w:r w:rsidRPr="00D3502D">
              <w:t>Pharmacy</w:t>
            </w:r>
          </w:p>
        </w:tc>
        <w:tc>
          <w:tcPr>
            <w:tcW w:w="2127" w:type="dxa"/>
          </w:tcPr>
          <w:p w:rsidR="00E31BEF" w:rsidRPr="00D3502D" w:rsidRDefault="00E31BEF" w:rsidP="00276D24">
            <w:r w:rsidRPr="00D3502D">
              <w:t>Pharmaceuticals</w:t>
            </w:r>
          </w:p>
        </w:tc>
        <w:tc>
          <w:tcPr>
            <w:tcW w:w="2463" w:type="dxa"/>
          </w:tcPr>
          <w:p w:rsidR="00E31BEF" w:rsidRPr="00D3502D" w:rsidRDefault="00E31BEF" w:rsidP="00276D24">
            <w:r>
              <w:t>Namakwa District in Springbok</w:t>
            </w:r>
          </w:p>
        </w:tc>
      </w:tr>
      <w:tr w:rsidR="00E31BEF" w:rsidRPr="00D3502D" w:rsidTr="00276D24">
        <w:tc>
          <w:tcPr>
            <w:tcW w:w="1809" w:type="dxa"/>
            <w:vMerge w:val="restart"/>
          </w:tcPr>
          <w:p w:rsidR="00E31BEF" w:rsidRPr="00D3502D" w:rsidRDefault="00E31BEF" w:rsidP="00276D24">
            <w:r w:rsidRPr="00D3502D">
              <w:lastRenderedPageBreak/>
              <w:t>North West</w:t>
            </w:r>
          </w:p>
        </w:tc>
        <w:tc>
          <w:tcPr>
            <w:tcW w:w="2268" w:type="dxa"/>
          </w:tcPr>
          <w:p w:rsidR="00E31BEF" w:rsidRPr="00D3502D" w:rsidRDefault="00E31BEF" w:rsidP="00276D24">
            <w:r w:rsidRPr="00D3502D">
              <w:t>Jouberton CHC</w:t>
            </w:r>
          </w:p>
        </w:tc>
        <w:tc>
          <w:tcPr>
            <w:tcW w:w="1701" w:type="dxa"/>
          </w:tcPr>
          <w:p w:rsidR="00E31BEF" w:rsidRPr="00D3502D" w:rsidRDefault="00E31BEF" w:rsidP="00276D24">
            <w:r w:rsidRPr="00D3502D">
              <w:t xml:space="preserve">Community Health Centre </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 xml:space="preserve">Madikwe Clinic </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Boitekong CHC</w:t>
            </w:r>
          </w:p>
        </w:tc>
        <w:tc>
          <w:tcPr>
            <w:tcW w:w="1701" w:type="dxa"/>
          </w:tcPr>
          <w:p w:rsidR="00E31BEF" w:rsidRPr="00D3502D" w:rsidRDefault="00E31BEF" w:rsidP="00276D24">
            <w:r w:rsidRPr="00D3502D">
              <w:t>Community Health Centre</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val="restart"/>
          </w:tcPr>
          <w:p w:rsidR="00E31BEF" w:rsidRPr="00D3502D" w:rsidRDefault="00E31BEF" w:rsidP="00276D24">
            <w:r w:rsidRPr="00D3502D">
              <w:t>Western Cape</w:t>
            </w:r>
          </w:p>
        </w:tc>
        <w:tc>
          <w:tcPr>
            <w:tcW w:w="2268" w:type="dxa"/>
          </w:tcPr>
          <w:p w:rsidR="00E31BEF" w:rsidRPr="00D3502D" w:rsidRDefault="00E31BEF" w:rsidP="00276D24">
            <w:r w:rsidRPr="00D3502D">
              <w:t>Vredenburg Hospital</w:t>
            </w:r>
          </w:p>
        </w:tc>
        <w:tc>
          <w:tcPr>
            <w:tcW w:w="1701" w:type="dxa"/>
          </w:tcPr>
          <w:p w:rsidR="00E31BEF" w:rsidRPr="00D3502D" w:rsidRDefault="00E31BEF" w:rsidP="00276D24">
            <w:r w:rsidRPr="00D3502D">
              <w:t>District Hospital: Phase Two B will be officially inaugurated: New Operating Theatres, Kitchen, Admin Block, Laboratory, Laundry, Mortuary and waste storage areas, new Paediatric ward, Rehabilitation unit, additional Psychiatry beds, Admissions office, Cafeterias and waiting areas</w:t>
            </w:r>
          </w:p>
        </w:tc>
        <w:tc>
          <w:tcPr>
            <w:tcW w:w="2127" w:type="dxa"/>
          </w:tcPr>
          <w:p w:rsidR="00E31BEF" w:rsidRPr="00D3502D" w:rsidRDefault="00E31BEF" w:rsidP="00276D24">
            <w:r w:rsidRPr="00D3502D">
              <w:t>Phase Two B will be officially inaugurated: New Operating Theatres, Kitchen, Admin Block, Laboratory, Laundry, Mortuary and waste storage areas, new Paediatric ward, Rehabilitation unit, additional Psychiatry beds, Admissions office, Cafeterias and waiting areas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Wolseley Clinic</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r w:rsidR="00E31BEF" w:rsidRPr="00D3502D" w:rsidTr="00276D24">
        <w:tc>
          <w:tcPr>
            <w:tcW w:w="1809" w:type="dxa"/>
            <w:vMerge/>
          </w:tcPr>
          <w:p w:rsidR="00E31BEF" w:rsidRPr="00D3502D" w:rsidRDefault="00E31BEF" w:rsidP="00276D24"/>
        </w:tc>
        <w:tc>
          <w:tcPr>
            <w:tcW w:w="2268" w:type="dxa"/>
          </w:tcPr>
          <w:p w:rsidR="00E31BEF" w:rsidRPr="00D3502D" w:rsidRDefault="00E31BEF" w:rsidP="00276D24">
            <w:r w:rsidRPr="00D3502D">
              <w:t xml:space="preserve">Asla Clinic </w:t>
            </w:r>
          </w:p>
        </w:tc>
        <w:tc>
          <w:tcPr>
            <w:tcW w:w="1701" w:type="dxa"/>
          </w:tcPr>
          <w:p w:rsidR="00E31BEF" w:rsidRPr="00D3502D" w:rsidRDefault="00E31BEF" w:rsidP="00276D24">
            <w:r w:rsidRPr="00D3502D">
              <w:t>Clinic</w:t>
            </w:r>
          </w:p>
        </w:tc>
        <w:tc>
          <w:tcPr>
            <w:tcW w:w="2127" w:type="dxa"/>
          </w:tcPr>
          <w:p w:rsidR="00E31BEF" w:rsidRPr="00D3502D" w:rsidRDefault="00E31BEF" w:rsidP="00276D24">
            <w:r w:rsidRPr="00D3502D">
              <w:t>Primary Health Care Services</w:t>
            </w:r>
          </w:p>
        </w:tc>
        <w:tc>
          <w:tcPr>
            <w:tcW w:w="2463" w:type="dxa"/>
          </w:tcPr>
          <w:p w:rsidR="00E31BEF" w:rsidRPr="00D3502D" w:rsidRDefault="00E31BEF" w:rsidP="00276D24"/>
        </w:tc>
      </w:tr>
    </w:tbl>
    <w:p w:rsidR="00E31BEF" w:rsidRPr="00D3502D" w:rsidRDefault="00E31BEF" w:rsidP="00E31BEF"/>
    <w:p w:rsidR="00D76D4E" w:rsidRDefault="000E687E" w:rsidP="00DB4321">
      <w:pPr>
        <w:spacing w:line="360" w:lineRule="auto"/>
        <w:ind w:left="720" w:hanging="720"/>
        <w:jc w:val="both"/>
        <w:rPr>
          <w:sz w:val="24"/>
        </w:rPr>
      </w:pPr>
      <w:r w:rsidRPr="0078476F">
        <w:rPr>
          <w:b/>
        </w:rPr>
        <w:tab/>
      </w:r>
    </w:p>
    <w:p w:rsidR="00924BC4" w:rsidRPr="00133625" w:rsidRDefault="00E238C2" w:rsidP="00133625">
      <w:pPr>
        <w:pStyle w:val="BodyText"/>
        <w:rPr>
          <w:sz w:val="24"/>
          <w:lang w:val="en-GB"/>
        </w:rPr>
      </w:pPr>
      <w:r w:rsidRPr="005E7BF6">
        <w:rPr>
          <w:sz w:val="24"/>
          <w:lang w:val="en-GB"/>
        </w:rPr>
        <w:t>END.</w:t>
      </w:r>
    </w:p>
    <w:sectPr w:rsidR="00924BC4" w:rsidRPr="00133625" w:rsidSect="00E31BEF">
      <w:footerReference w:type="even" r:id="rId7"/>
      <w:footerReference w:type="default" r:id="rId8"/>
      <w:pgSz w:w="11906" w:h="16838"/>
      <w:pgMar w:top="907" w:right="851" w:bottom="851" w:left="851" w:header="709" w:footer="8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A2C" w:rsidRDefault="009C2A2C">
      <w:r>
        <w:separator/>
      </w:r>
    </w:p>
  </w:endnote>
  <w:endnote w:type="continuationSeparator" w:id="1">
    <w:p w:rsidR="009C2A2C" w:rsidRDefault="009C2A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D" w:rsidRDefault="00780630">
    <w:pPr>
      <w:pStyle w:val="Footer"/>
      <w:framePr w:wrap="around" w:vAnchor="text" w:hAnchor="margin" w:xAlign="center" w:y="1"/>
      <w:rPr>
        <w:rStyle w:val="PageNumber"/>
      </w:rPr>
    </w:pPr>
    <w:r>
      <w:rPr>
        <w:rStyle w:val="PageNumber"/>
      </w:rPr>
      <w:fldChar w:fldCharType="begin"/>
    </w:r>
    <w:r w:rsidR="00F732AD">
      <w:rPr>
        <w:rStyle w:val="PageNumber"/>
      </w:rPr>
      <w:instrText xml:space="preserve">PAGE  </w:instrText>
    </w:r>
    <w:r>
      <w:rPr>
        <w:rStyle w:val="PageNumber"/>
      </w:rPr>
      <w:fldChar w:fldCharType="end"/>
    </w:r>
  </w:p>
  <w:p w:rsidR="00F732AD" w:rsidRDefault="00F732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D" w:rsidRDefault="00780630">
    <w:pPr>
      <w:pStyle w:val="Footer"/>
      <w:framePr w:wrap="around" w:vAnchor="text" w:hAnchor="margin" w:xAlign="center" w:y="1"/>
      <w:rPr>
        <w:rStyle w:val="PageNumber"/>
      </w:rPr>
    </w:pPr>
    <w:r>
      <w:rPr>
        <w:rStyle w:val="PageNumber"/>
        <w:lang w:val="en-US"/>
      </w:rPr>
      <w:fldChar w:fldCharType="begin"/>
    </w:r>
    <w:r w:rsidR="00F732AD">
      <w:rPr>
        <w:rStyle w:val="PageNumber"/>
        <w:lang w:val="en-US"/>
      </w:rPr>
      <w:instrText xml:space="preserve"> PAGE </w:instrText>
    </w:r>
    <w:r>
      <w:rPr>
        <w:rStyle w:val="PageNumber"/>
        <w:lang w:val="en-US"/>
      </w:rPr>
      <w:fldChar w:fldCharType="separate"/>
    </w:r>
    <w:r w:rsidR="00E31BEF">
      <w:rPr>
        <w:rStyle w:val="PageNumber"/>
        <w:noProof/>
        <w:lang w:val="en-US"/>
      </w:rPr>
      <w:t>3</w:t>
    </w:r>
    <w:r>
      <w:rPr>
        <w:rStyle w:val="PageNumber"/>
        <w:lang w:val="en-US"/>
      </w:rPr>
      <w:fldChar w:fldCharType="end"/>
    </w:r>
  </w:p>
  <w:p w:rsidR="00F732AD" w:rsidRDefault="00F73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A2C" w:rsidRDefault="009C2A2C">
      <w:r>
        <w:separator/>
      </w:r>
    </w:p>
  </w:footnote>
  <w:footnote w:type="continuationSeparator" w:id="1">
    <w:p w:rsidR="009C2A2C" w:rsidRDefault="009C2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1C35"/>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E687E"/>
    <w:rsid w:val="000F059B"/>
    <w:rsid w:val="000F2F2D"/>
    <w:rsid w:val="000F3BF5"/>
    <w:rsid w:val="000F50B5"/>
    <w:rsid w:val="00103056"/>
    <w:rsid w:val="00103544"/>
    <w:rsid w:val="00107743"/>
    <w:rsid w:val="001102B2"/>
    <w:rsid w:val="0011153B"/>
    <w:rsid w:val="001126D2"/>
    <w:rsid w:val="00133625"/>
    <w:rsid w:val="001338AB"/>
    <w:rsid w:val="00134634"/>
    <w:rsid w:val="00136BF0"/>
    <w:rsid w:val="001427B8"/>
    <w:rsid w:val="00150F90"/>
    <w:rsid w:val="00160BDE"/>
    <w:rsid w:val="001646AE"/>
    <w:rsid w:val="001651E2"/>
    <w:rsid w:val="001834B3"/>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3E1D"/>
    <w:rsid w:val="0026455A"/>
    <w:rsid w:val="0026455E"/>
    <w:rsid w:val="00266044"/>
    <w:rsid w:val="00267FDF"/>
    <w:rsid w:val="00271665"/>
    <w:rsid w:val="002832F3"/>
    <w:rsid w:val="00294557"/>
    <w:rsid w:val="002A0E7D"/>
    <w:rsid w:val="002A5288"/>
    <w:rsid w:val="002B20CB"/>
    <w:rsid w:val="002B32D0"/>
    <w:rsid w:val="002C7F1D"/>
    <w:rsid w:val="002E1F9E"/>
    <w:rsid w:val="002E3FA9"/>
    <w:rsid w:val="002F747D"/>
    <w:rsid w:val="00300051"/>
    <w:rsid w:val="00311920"/>
    <w:rsid w:val="0031728A"/>
    <w:rsid w:val="0031798D"/>
    <w:rsid w:val="00330A1B"/>
    <w:rsid w:val="00346447"/>
    <w:rsid w:val="0034705D"/>
    <w:rsid w:val="003548B4"/>
    <w:rsid w:val="00355BB7"/>
    <w:rsid w:val="00357A10"/>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2C6D"/>
    <w:rsid w:val="0043313B"/>
    <w:rsid w:val="00434530"/>
    <w:rsid w:val="0043501B"/>
    <w:rsid w:val="00435FC4"/>
    <w:rsid w:val="00442BD4"/>
    <w:rsid w:val="004456A9"/>
    <w:rsid w:val="0047454A"/>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E73CE"/>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058E"/>
    <w:rsid w:val="00683343"/>
    <w:rsid w:val="006930ED"/>
    <w:rsid w:val="0069527C"/>
    <w:rsid w:val="006A34EA"/>
    <w:rsid w:val="006B750D"/>
    <w:rsid w:val="006C4A26"/>
    <w:rsid w:val="006C67FA"/>
    <w:rsid w:val="006E04C6"/>
    <w:rsid w:val="006E6C41"/>
    <w:rsid w:val="006E77B3"/>
    <w:rsid w:val="006E7C45"/>
    <w:rsid w:val="006F1231"/>
    <w:rsid w:val="006F221E"/>
    <w:rsid w:val="006F4912"/>
    <w:rsid w:val="006F501B"/>
    <w:rsid w:val="006F7E16"/>
    <w:rsid w:val="00705195"/>
    <w:rsid w:val="00713A4E"/>
    <w:rsid w:val="0071681E"/>
    <w:rsid w:val="00721839"/>
    <w:rsid w:val="007260C3"/>
    <w:rsid w:val="00735915"/>
    <w:rsid w:val="00740BE5"/>
    <w:rsid w:val="00760212"/>
    <w:rsid w:val="00762416"/>
    <w:rsid w:val="00767ABF"/>
    <w:rsid w:val="0077035F"/>
    <w:rsid w:val="00770C17"/>
    <w:rsid w:val="00771EB2"/>
    <w:rsid w:val="00773A22"/>
    <w:rsid w:val="00780630"/>
    <w:rsid w:val="007A0D02"/>
    <w:rsid w:val="007A3E1B"/>
    <w:rsid w:val="007A4252"/>
    <w:rsid w:val="007A6FF8"/>
    <w:rsid w:val="007B000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069D"/>
    <w:rsid w:val="0090105B"/>
    <w:rsid w:val="009112C9"/>
    <w:rsid w:val="0091259B"/>
    <w:rsid w:val="00921664"/>
    <w:rsid w:val="00923623"/>
    <w:rsid w:val="00924BC4"/>
    <w:rsid w:val="0092641E"/>
    <w:rsid w:val="009342E8"/>
    <w:rsid w:val="00934798"/>
    <w:rsid w:val="00940326"/>
    <w:rsid w:val="00952EC0"/>
    <w:rsid w:val="00956257"/>
    <w:rsid w:val="00960541"/>
    <w:rsid w:val="009756B6"/>
    <w:rsid w:val="0098244A"/>
    <w:rsid w:val="009825A1"/>
    <w:rsid w:val="009855D2"/>
    <w:rsid w:val="009873B3"/>
    <w:rsid w:val="009922DD"/>
    <w:rsid w:val="00993155"/>
    <w:rsid w:val="009931E2"/>
    <w:rsid w:val="00996362"/>
    <w:rsid w:val="00997270"/>
    <w:rsid w:val="00997EC4"/>
    <w:rsid w:val="009A2424"/>
    <w:rsid w:val="009A3893"/>
    <w:rsid w:val="009A3F64"/>
    <w:rsid w:val="009A6F10"/>
    <w:rsid w:val="009A7D01"/>
    <w:rsid w:val="009C00C3"/>
    <w:rsid w:val="009C2A2C"/>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63C3"/>
    <w:rsid w:val="00A346DA"/>
    <w:rsid w:val="00A37078"/>
    <w:rsid w:val="00A4055E"/>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32D3"/>
    <w:rsid w:val="00B561F9"/>
    <w:rsid w:val="00B6102B"/>
    <w:rsid w:val="00B612C9"/>
    <w:rsid w:val="00B6157A"/>
    <w:rsid w:val="00B61A27"/>
    <w:rsid w:val="00B63926"/>
    <w:rsid w:val="00B85B77"/>
    <w:rsid w:val="00B87D92"/>
    <w:rsid w:val="00B9163D"/>
    <w:rsid w:val="00BC04F9"/>
    <w:rsid w:val="00BC4703"/>
    <w:rsid w:val="00BC6E9C"/>
    <w:rsid w:val="00BC7E1F"/>
    <w:rsid w:val="00BD4034"/>
    <w:rsid w:val="00BE3E09"/>
    <w:rsid w:val="00BE5AF9"/>
    <w:rsid w:val="00BF0DD1"/>
    <w:rsid w:val="00BF35AB"/>
    <w:rsid w:val="00BF394B"/>
    <w:rsid w:val="00BF5E3F"/>
    <w:rsid w:val="00BF7ACB"/>
    <w:rsid w:val="00C0227C"/>
    <w:rsid w:val="00C063AA"/>
    <w:rsid w:val="00C26148"/>
    <w:rsid w:val="00C3756F"/>
    <w:rsid w:val="00C41194"/>
    <w:rsid w:val="00C4208A"/>
    <w:rsid w:val="00C4585E"/>
    <w:rsid w:val="00C461AD"/>
    <w:rsid w:val="00C50944"/>
    <w:rsid w:val="00C52573"/>
    <w:rsid w:val="00C61949"/>
    <w:rsid w:val="00C6485E"/>
    <w:rsid w:val="00C71939"/>
    <w:rsid w:val="00C723FE"/>
    <w:rsid w:val="00C82762"/>
    <w:rsid w:val="00C9010E"/>
    <w:rsid w:val="00C91D4D"/>
    <w:rsid w:val="00CA0E36"/>
    <w:rsid w:val="00CB41D7"/>
    <w:rsid w:val="00CB7B23"/>
    <w:rsid w:val="00CF08B1"/>
    <w:rsid w:val="00CF0AD4"/>
    <w:rsid w:val="00CF60D1"/>
    <w:rsid w:val="00D034F1"/>
    <w:rsid w:val="00D04106"/>
    <w:rsid w:val="00D05EA8"/>
    <w:rsid w:val="00D05FA5"/>
    <w:rsid w:val="00D06D6D"/>
    <w:rsid w:val="00D07FF1"/>
    <w:rsid w:val="00D11CBF"/>
    <w:rsid w:val="00D21320"/>
    <w:rsid w:val="00D21DC3"/>
    <w:rsid w:val="00D22145"/>
    <w:rsid w:val="00D223AF"/>
    <w:rsid w:val="00D23E84"/>
    <w:rsid w:val="00D271FB"/>
    <w:rsid w:val="00D45BA5"/>
    <w:rsid w:val="00D50BCC"/>
    <w:rsid w:val="00D5344B"/>
    <w:rsid w:val="00D5360E"/>
    <w:rsid w:val="00D56441"/>
    <w:rsid w:val="00D6575F"/>
    <w:rsid w:val="00D67753"/>
    <w:rsid w:val="00D7008E"/>
    <w:rsid w:val="00D73A46"/>
    <w:rsid w:val="00D75166"/>
    <w:rsid w:val="00D76D4E"/>
    <w:rsid w:val="00D81183"/>
    <w:rsid w:val="00D821B8"/>
    <w:rsid w:val="00D84AEC"/>
    <w:rsid w:val="00D94626"/>
    <w:rsid w:val="00D96ED7"/>
    <w:rsid w:val="00DA3E25"/>
    <w:rsid w:val="00DA6F68"/>
    <w:rsid w:val="00DB4321"/>
    <w:rsid w:val="00DC1DD2"/>
    <w:rsid w:val="00DC2D05"/>
    <w:rsid w:val="00DC7AE6"/>
    <w:rsid w:val="00DE1045"/>
    <w:rsid w:val="00DE233C"/>
    <w:rsid w:val="00DE4636"/>
    <w:rsid w:val="00DE787B"/>
    <w:rsid w:val="00DF0073"/>
    <w:rsid w:val="00DF1547"/>
    <w:rsid w:val="00DF6212"/>
    <w:rsid w:val="00E040FD"/>
    <w:rsid w:val="00E066C4"/>
    <w:rsid w:val="00E11BD3"/>
    <w:rsid w:val="00E13D85"/>
    <w:rsid w:val="00E161FB"/>
    <w:rsid w:val="00E238C2"/>
    <w:rsid w:val="00E31BEF"/>
    <w:rsid w:val="00E371B8"/>
    <w:rsid w:val="00E4088D"/>
    <w:rsid w:val="00E42417"/>
    <w:rsid w:val="00E43571"/>
    <w:rsid w:val="00E51B4C"/>
    <w:rsid w:val="00E61438"/>
    <w:rsid w:val="00E61656"/>
    <w:rsid w:val="00E6419C"/>
    <w:rsid w:val="00E70BD1"/>
    <w:rsid w:val="00E82ED2"/>
    <w:rsid w:val="00E85240"/>
    <w:rsid w:val="00E96A5C"/>
    <w:rsid w:val="00EA22E6"/>
    <w:rsid w:val="00EA464E"/>
    <w:rsid w:val="00EB211A"/>
    <w:rsid w:val="00EB241F"/>
    <w:rsid w:val="00ED527A"/>
    <w:rsid w:val="00ED6910"/>
    <w:rsid w:val="00EE00E5"/>
    <w:rsid w:val="00EE56A6"/>
    <w:rsid w:val="00EE636B"/>
    <w:rsid w:val="00EE7B7D"/>
    <w:rsid w:val="00EE7C2B"/>
    <w:rsid w:val="00EF37D5"/>
    <w:rsid w:val="00EF7FEE"/>
    <w:rsid w:val="00F006CF"/>
    <w:rsid w:val="00F14236"/>
    <w:rsid w:val="00F2300D"/>
    <w:rsid w:val="00F242E2"/>
    <w:rsid w:val="00F24479"/>
    <w:rsid w:val="00F3238C"/>
    <w:rsid w:val="00F42966"/>
    <w:rsid w:val="00F450DC"/>
    <w:rsid w:val="00F467DC"/>
    <w:rsid w:val="00F50DC8"/>
    <w:rsid w:val="00F50E33"/>
    <w:rsid w:val="00F54CEC"/>
    <w:rsid w:val="00F6642C"/>
    <w:rsid w:val="00F67D07"/>
    <w:rsid w:val="00F70EBE"/>
    <w:rsid w:val="00F732AD"/>
    <w:rsid w:val="00F7399B"/>
    <w:rsid w:val="00F76353"/>
    <w:rsid w:val="00F84286"/>
    <w:rsid w:val="00F86457"/>
    <w:rsid w:val="00F87777"/>
    <w:rsid w:val="00F966C3"/>
    <w:rsid w:val="00FA20AC"/>
    <w:rsid w:val="00FA71B1"/>
    <w:rsid w:val="00FA7DE3"/>
    <w:rsid w:val="00FB4984"/>
    <w:rsid w:val="00FB5A74"/>
    <w:rsid w:val="00FC68A2"/>
    <w:rsid w:val="00FC6A90"/>
    <w:rsid w:val="00FD0299"/>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st">
    <w:name w:val="st"/>
    <w:basedOn w:val="DefaultParagraphFont"/>
    <w:rsid w:val="00F732AD"/>
    <w:rPr>
      <w:rFonts w:cs="Times New Roman"/>
    </w:rPr>
  </w:style>
  <w:style w:type="paragraph" w:customStyle="1" w:styleId="Address">
    <w:name w:val="Address"/>
    <w:basedOn w:val="Normal"/>
    <w:qFormat/>
    <w:rsid w:val="00B532D3"/>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67957208">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2019-03-29T14:39:00Z</cp:lastPrinted>
  <dcterms:created xsi:type="dcterms:W3CDTF">2019-04-02T11:59:00Z</dcterms:created>
  <dcterms:modified xsi:type="dcterms:W3CDTF">2019-04-09T20:44:00Z</dcterms:modified>
</cp:coreProperties>
</file>