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E24D19"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NATIONAL ASSEMBLY</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w:t>
      </w:r>
      <w:r w:rsidRPr="00EC72DB">
        <w:rPr>
          <w:rFonts w:eastAsia="Batang"/>
          <w:b/>
          <w:lang w:val="en-US" w:eastAsia="ko-KR"/>
        </w:rPr>
        <w:t>NO.:</w:t>
      </w:r>
      <w:r w:rsidR="004C7E97" w:rsidRPr="00EC72DB">
        <w:rPr>
          <w:b/>
        </w:rPr>
        <w:t xml:space="preserve"> </w:t>
      </w:r>
      <w:r w:rsidR="00EC72DB" w:rsidRPr="00EC72DB">
        <w:rPr>
          <w:b/>
        </w:rPr>
        <w:t>743</w:t>
      </w:r>
    </w:p>
    <w:p w:rsidR="00D90F5C" w:rsidRPr="0083168A" w:rsidRDefault="00D90F5C" w:rsidP="0083168A">
      <w:pPr>
        <w:spacing w:line="360" w:lineRule="auto"/>
        <w:jc w:val="center"/>
        <w:rPr>
          <w:b/>
          <w:i/>
        </w:rPr>
      </w:pPr>
    </w:p>
    <w:p w:rsidR="00D90F5C" w:rsidRPr="008B1EB5" w:rsidRDefault="00EC72DB" w:rsidP="00D90F5C">
      <w:pPr>
        <w:jc w:val="both"/>
        <w:rPr>
          <w:b/>
        </w:rPr>
      </w:pPr>
      <w:r w:rsidRPr="00EC72DB">
        <w:rPr>
          <w:b/>
        </w:rPr>
        <w:t>Mrs V van Dyk (DA) to ask the Minister of Sport, Arts and Culture</w:t>
      </w:r>
      <w:r w:rsidR="006D7662" w:rsidRPr="006D7662">
        <w:rPr>
          <w:b/>
        </w:rPr>
        <w:t xml:space="preserve">: </w:t>
      </w:r>
      <w:r w:rsidR="00856BB8">
        <w:rPr>
          <w:b/>
        </w:rPr>
        <w:t xml:space="preserve"> </w:t>
      </w:r>
    </w:p>
    <w:p w:rsidR="00D90F5C" w:rsidRPr="008B1EB5" w:rsidRDefault="00D90F5C" w:rsidP="00D90F5C">
      <w:pPr>
        <w:jc w:val="both"/>
      </w:pPr>
    </w:p>
    <w:p w:rsidR="005F5153" w:rsidRDefault="005F5153" w:rsidP="005F5153">
      <w:pPr>
        <w:pStyle w:val="NoSpacing"/>
        <w:spacing w:line="360" w:lineRule="auto"/>
        <w:ind w:left="720" w:hanging="720"/>
        <w:jc w:val="both"/>
      </w:pPr>
      <w:r>
        <w:t>(1)</w:t>
      </w:r>
      <w:r>
        <w:tab/>
      </w:r>
      <w:r w:rsidR="00EC72DB" w:rsidRPr="00EC72DB">
        <w:t xml:space="preserve">Whether he has found that Mr Bongani Tembe consulted important role players such as the (a) Buskaid Soweto String Ensemble and (b) MIAGI Youth Orchestra before he established the Mzansi National Philharmonic Orchestra (MNPO); if not, why not, in each case; if so, whether any of the specified two entities received and/or accepted funding from the MNPO; if not, why not, in each case; if so, what total amount in each case? </w:t>
      </w:r>
    </w:p>
    <w:p w:rsidR="005F5153" w:rsidRDefault="005F5153" w:rsidP="005F5153">
      <w:pPr>
        <w:pStyle w:val="NoSpacing"/>
        <w:spacing w:line="360" w:lineRule="auto"/>
        <w:ind w:left="720" w:hanging="720"/>
        <w:jc w:val="both"/>
      </w:pPr>
    </w:p>
    <w:p w:rsidR="00EC72DB" w:rsidRDefault="005F5153" w:rsidP="005F5153">
      <w:pPr>
        <w:pStyle w:val="NoSpacing"/>
        <w:spacing w:line="360" w:lineRule="auto"/>
        <w:ind w:left="720" w:hanging="720"/>
        <w:jc w:val="both"/>
      </w:pPr>
      <w:r>
        <w:t>(2)</w:t>
      </w:r>
      <w:r>
        <w:tab/>
      </w:r>
      <w:r w:rsidRPr="005F5153">
        <w:t>whether any of the specified two entities received and/or accepted funding from the MNPO; if not, why not, in each case; if so, what total amount in each case</w:t>
      </w:r>
      <w:r w:rsidR="00EC72DB">
        <w:tab/>
      </w:r>
      <w:r w:rsidR="00EC72DB">
        <w:tab/>
      </w:r>
      <w:r w:rsidR="00EC72DB">
        <w:tab/>
      </w:r>
      <w:r w:rsidR="00EC72DB">
        <w:tab/>
      </w:r>
      <w:r w:rsidR="00EC72DB">
        <w:tab/>
      </w:r>
      <w:r>
        <w:tab/>
      </w:r>
      <w:r>
        <w:tab/>
      </w:r>
      <w:r>
        <w:tab/>
        <w:t xml:space="preserve">       </w:t>
      </w:r>
      <w:r w:rsidRPr="005F5153">
        <w:t>NW842E</w:t>
      </w:r>
    </w:p>
    <w:p w:rsidR="00EC72DB" w:rsidRDefault="00EC72DB" w:rsidP="006D7662">
      <w:pPr>
        <w:pStyle w:val="NoSpacing"/>
        <w:spacing w:line="360" w:lineRule="auto"/>
        <w:jc w:val="both"/>
      </w:pPr>
    </w:p>
    <w:p w:rsidR="00F41A26" w:rsidRPr="00060BBB" w:rsidRDefault="00F41A26" w:rsidP="00F41A26">
      <w:pPr>
        <w:pStyle w:val="Default"/>
        <w:spacing w:line="360" w:lineRule="auto"/>
        <w:jc w:val="both"/>
        <w:rPr>
          <w:rFonts w:ascii="Arial" w:hAnsi="Arial" w:cs="Arial"/>
          <w:b/>
        </w:rPr>
      </w:pPr>
      <w:r w:rsidRPr="00060BBB">
        <w:rPr>
          <w:rFonts w:ascii="Arial" w:hAnsi="Arial" w:cs="Arial"/>
          <w:b/>
        </w:rPr>
        <w:t>REPLY:</w:t>
      </w:r>
    </w:p>
    <w:p w:rsidR="00F41A26" w:rsidRPr="00060BBB" w:rsidRDefault="00F41A26" w:rsidP="00F41A26">
      <w:pPr>
        <w:pStyle w:val="PlainText"/>
        <w:tabs>
          <w:tab w:val="left" w:pos="426"/>
        </w:tabs>
        <w:rPr>
          <w:rFonts w:ascii="Arial" w:hAnsi="Arial" w:cs="Arial"/>
          <w:sz w:val="24"/>
          <w:szCs w:val="24"/>
        </w:rPr>
      </w:pPr>
    </w:p>
    <w:p w:rsidR="00F41A26" w:rsidRDefault="00F41A26" w:rsidP="00F41A26">
      <w:pPr>
        <w:pStyle w:val="NoSpacing"/>
        <w:numPr>
          <w:ilvl w:val="0"/>
          <w:numId w:val="38"/>
        </w:numPr>
        <w:tabs>
          <w:tab w:val="left" w:pos="851"/>
        </w:tabs>
        <w:spacing w:line="360" w:lineRule="auto"/>
        <w:ind w:left="850" w:hanging="850"/>
        <w:jc w:val="both"/>
      </w:pPr>
      <w:r>
        <w:t xml:space="preserve">The formation of the national orchestra was not a personal endeavour by Mr Tembe; the national orchestra was established by the Department of Sport, Arts and Culture (DSAC) as part of its responsibility to implement the Revised White Paper on Arts and Culture which was approved by cabinet in August 2018 and endorsed by Parliament in 2019.  DSAC </w:t>
      </w:r>
      <w:r>
        <w:lastRenderedPageBreak/>
        <w:t>oversaw a consultative process, however, we are not going to be highlighting individual organisations whether they were consulted or not.</w:t>
      </w:r>
    </w:p>
    <w:p w:rsidR="00F41A26" w:rsidRDefault="00F41A26" w:rsidP="00F41A26">
      <w:pPr>
        <w:pStyle w:val="NoSpacing"/>
        <w:tabs>
          <w:tab w:val="left" w:pos="851"/>
        </w:tabs>
        <w:spacing w:line="360" w:lineRule="auto"/>
        <w:ind w:left="850"/>
        <w:jc w:val="both"/>
      </w:pPr>
    </w:p>
    <w:p w:rsidR="00F41A26" w:rsidRDefault="00F41A26" w:rsidP="00F41A26">
      <w:pPr>
        <w:pStyle w:val="NoSpacing"/>
        <w:numPr>
          <w:ilvl w:val="0"/>
          <w:numId w:val="38"/>
        </w:numPr>
        <w:tabs>
          <w:tab w:val="left" w:pos="851"/>
        </w:tabs>
        <w:spacing w:line="360" w:lineRule="auto"/>
        <w:ind w:left="850" w:hanging="850"/>
        <w:jc w:val="both"/>
      </w:pPr>
      <w:r>
        <w:t>The Mzansi National Philharmonic Orchestra allocated R20 million in 2022 to more than 38 regional orchestras, youth orchestras</w:t>
      </w:r>
      <w:r w:rsidR="00E92607">
        <w:t xml:space="preserve">, </w:t>
      </w:r>
      <w:r>
        <w:t>educational and community initiatives throughout South Africa. Th</w:t>
      </w:r>
      <w:r w:rsidR="007C59BB">
        <w:t>is list is attached herewith as Annexure A</w:t>
      </w:r>
      <w:r>
        <w:t xml:space="preserve"> </w:t>
      </w:r>
    </w:p>
    <w:p w:rsidR="00F41A26" w:rsidRDefault="00F41A26" w:rsidP="00F41A26">
      <w:pPr>
        <w:pStyle w:val="NoSpacing"/>
        <w:tabs>
          <w:tab w:val="left" w:pos="851"/>
        </w:tabs>
        <w:spacing w:line="360" w:lineRule="auto"/>
        <w:ind w:left="850"/>
        <w:jc w:val="both"/>
      </w:pPr>
    </w:p>
    <w:p w:rsidR="00F41A26" w:rsidRDefault="00E92607" w:rsidP="00F41A26">
      <w:pPr>
        <w:pStyle w:val="NoSpacing"/>
        <w:tabs>
          <w:tab w:val="left" w:pos="851"/>
        </w:tabs>
        <w:spacing w:line="360" w:lineRule="auto"/>
        <w:ind w:left="850"/>
        <w:jc w:val="both"/>
      </w:pPr>
      <w:r>
        <w:t>This</w:t>
      </w:r>
      <w:r w:rsidR="00F41A26">
        <w:t xml:space="preserve"> Ministry </w:t>
      </w:r>
      <w:r>
        <w:t>and its</w:t>
      </w:r>
      <w:r w:rsidR="00F41A26">
        <w:t xml:space="preserve"> Department</w:t>
      </w:r>
      <w:r>
        <w:t xml:space="preserve"> of Sport, Arts and Culture</w:t>
      </w:r>
      <w:r w:rsidR="00F41A26">
        <w:t xml:space="preserve"> do not get </w:t>
      </w:r>
      <w:r>
        <w:t xml:space="preserve">involved </w:t>
      </w:r>
      <w:r w:rsidR="007C59BB">
        <w:t xml:space="preserve">into the operations of the </w:t>
      </w:r>
      <w:r w:rsidR="007C59BB" w:rsidRPr="007C59BB">
        <w:t>Mzansi National Philharmonic Orchestra</w:t>
      </w:r>
      <w:r w:rsidR="007C59BB">
        <w:t>.</w:t>
      </w:r>
    </w:p>
    <w:p w:rsidR="007C59BB" w:rsidRDefault="007C59BB" w:rsidP="00F41A26">
      <w:pPr>
        <w:pStyle w:val="NoSpacing"/>
        <w:tabs>
          <w:tab w:val="left" w:pos="851"/>
        </w:tabs>
        <w:spacing w:line="360" w:lineRule="auto"/>
        <w:ind w:left="850"/>
        <w:jc w:val="both"/>
      </w:pPr>
    </w:p>
    <w:p w:rsidR="007C59BB" w:rsidRDefault="007C59BB" w:rsidP="00F41A26">
      <w:pPr>
        <w:pStyle w:val="NoSpacing"/>
        <w:tabs>
          <w:tab w:val="left" w:pos="851"/>
        </w:tabs>
        <w:spacing w:line="360" w:lineRule="auto"/>
        <w:ind w:left="850"/>
        <w:jc w:val="both"/>
      </w:pPr>
    </w:p>
    <w:p w:rsidR="007C59BB" w:rsidRDefault="007C59BB" w:rsidP="00F41A26">
      <w:pPr>
        <w:pStyle w:val="NoSpacing"/>
        <w:tabs>
          <w:tab w:val="left" w:pos="851"/>
        </w:tabs>
        <w:spacing w:line="360" w:lineRule="auto"/>
        <w:ind w:left="850"/>
        <w:jc w:val="both"/>
      </w:pPr>
      <w:r w:rsidRPr="007C59BB">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9" o:title=""/>
          </v:shape>
        </w:object>
      </w:r>
    </w:p>
    <w:p w:rsidR="00F41A26" w:rsidRDefault="00F41A26" w:rsidP="00F41A26">
      <w:pPr>
        <w:pStyle w:val="NoSpacing"/>
        <w:tabs>
          <w:tab w:val="left" w:pos="851"/>
        </w:tabs>
        <w:spacing w:line="360" w:lineRule="auto"/>
        <w:ind w:left="850"/>
        <w:jc w:val="both"/>
      </w:pPr>
    </w:p>
    <w:p w:rsidR="00F41A26" w:rsidRDefault="001F50C2" w:rsidP="00F41A26">
      <w:pPr>
        <w:pStyle w:val="NoSpacing"/>
        <w:tabs>
          <w:tab w:val="left" w:pos="851"/>
        </w:tabs>
        <w:spacing w:line="360" w:lineRule="auto"/>
        <w:ind w:left="850"/>
        <w:jc w:val="both"/>
      </w:pPr>
      <w:r>
        <w:t xml:space="preserve">                                      </w:t>
      </w:r>
    </w:p>
    <w:p w:rsidR="005F5153" w:rsidRDefault="005F5153" w:rsidP="00F41A26">
      <w:pPr>
        <w:pStyle w:val="NoSpacing"/>
        <w:tabs>
          <w:tab w:val="left" w:pos="851"/>
        </w:tabs>
        <w:spacing w:line="360" w:lineRule="auto"/>
        <w:ind w:left="1418" w:hanging="1418"/>
        <w:jc w:val="both"/>
      </w:pPr>
    </w:p>
    <w:p w:rsidR="001F50C2" w:rsidRDefault="001F50C2" w:rsidP="00F41A26">
      <w:pPr>
        <w:pStyle w:val="NoSpacing"/>
        <w:tabs>
          <w:tab w:val="left" w:pos="851"/>
        </w:tabs>
        <w:spacing w:line="360" w:lineRule="auto"/>
        <w:ind w:left="1418" w:hanging="1418"/>
        <w:jc w:val="both"/>
      </w:pPr>
    </w:p>
    <w:sectPr w:rsidR="001F50C2" w:rsidSect="0032646E">
      <w:footerReference w:type="even" r:id="rId10"/>
      <w:footerReference w:type="default" r:id="rId11"/>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96" w:rsidRDefault="000C3296">
      <w:r>
        <w:separator/>
      </w:r>
    </w:p>
  </w:endnote>
  <w:endnote w:type="continuationSeparator" w:id="0">
    <w:p w:rsidR="000C3296" w:rsidRDefault="000C3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96" w:rsidRDefault="000C3296">
      <w:r>
        <w:separator/>
      </w:r>
    </w:p>
  </w:footnote>
  <w:footnote w:type="continuationSeparator" w:id="0">
    <w:p w:rsidR="000C3296" w:rsidRDefault="000C3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8831458"/>
    <w:multiLevelType w:val="hybridMultilevel"/>
    <w:tmpl w:val="3E1C46F2"/>
    <w:lvl w:ilvl="0" w:tplc="D7B023DE">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86416E"/>
    <w:multiLevelType w:val="hybridMultilevel"/>
    <w:tmpl w:val="74044CEA"/>
    <w:lvl w:ilvl="0" w:tplc="5F2A33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7">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9">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9">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D2F0336"/>
    <w:multiLevelType w:val="hybridMultilevel"/>
    <w:tmpl w:val="30F2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E01E8"/>
    <w:multiLevelType w:val="hybridMultilevel"/>
    <w:tmpl w:val="9FC27572"/>
    <w:lvl w:ilvl="0" w:tplc="70D8A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7">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37"/>
  </w:num>
  <w:num w:numId="4">
    <w:abstractNumId w:val="2"/>
  </w:num>
  <w:num w:numId="5">
    <w:abstractNumId w:val="34"/>
  </w:num>
  <w:num w:numId="6">
    <w:abstractNumId w:val="25"/>
  </w:num>
  <w:num w:numId="7">
    <w:abstractNumId w:val="7"/>
  </w:num>
  <w:num w:numId="8">
    <w:abstractNumId w:val="20"/>
  </w:num>
  <w:num w:numId="9">
    <w:abstractNumId w:val="14"/>
  </w:num>
  <w:num w:numId="10">
    <w:abstractNumId w:val="26"/>
  </w:num>
  <w:num w:numId="11">
    <w:abstractNumId w:val="21"/>
  </w:num>
  <w:num w:numId="12">
    <w:abstractNumId w:val="1"/>
  </w:num>
  <w:num w:numId="13">
    <w:abstractNumId w:val="4"/>
  </w:num>
  <w:num w:numId="14">
    <w:abstractNumId w:val="27"/>
    <w:lvlOverride w:ilvl="0"/>
    <w:lvlOverride w:ilvl="1"/>
    <w:lvlOverride w:ilvl="2"/>
    <w:lvlOverride w:ilvl="3"/>
    <w:lvlOverride w:ilvl="4"/>
    <w:lvlOverride w:ilvl="5"/>
    <w:lvlOverride w:ilvl="6"/>
    <w:lvlOverride w:ilvl="7"/>
    <w:lvlOverride w:ilvl="8"/>
  </w:num>
  <w:num w:numId="15">
    <w:abstractNumId w:val="0"/>
  </w:num>
  <w:num w:numId="16">
    <w:abstractNumId w:val="18"/>
  </w:num>
  <w:num w:numId="17">
    <w:abstractNumId w:val="10"/>
  </w:num>
  <w:num w:numId="18">
    <w:abstractNumId w:val="22"/>
  </w:num>
  <w:num w:numId="19">
    <w:abstractNumId w:val="29"/>
  </w:num>
  <w:num w:numId="20">
    <w:abstractNumId w:val="28"/>
  </w:num>
  <w:num w:numId="21">
    <w:abstractNumId w:val="30"/>
  </w:num>
  <w:num w:numId="22">
    <w:abstractNumId w:val="13"/>
  </w:num>
  <w:num w:numId="23">
    <w:abstractNumId w:val="12"/>
  </w:num>
  <w:num w:numId="24">
    <w:abstractNumId w:val="35"/>
  </w:num>
  <w:num w:numId="25">
    <w:abstractNumId w:val="19"/>
  </w:num>
  <w:num w:numId="26">
    <w:abstractNumId w:val="16"/>
  </w:num>
  <w:num w:numId="27">
    <w:abstractNumId w:val="36"/>
  </w:num>
  <w:num w:numId="28">
    <w:abstractNumId w:val="33"/>
  </w:num>
  <w:num w:numId="29">
    <w:abstractNumId w:val="8"/>
  </w:num>
  <w:num w:numId="30">
    <w:abstractNumId w:val="17"/>
  </w:num>
  <w:num w:numId="31">
    <w:abstractNumId w:val="15"/>
  </w:num>
  <w:num w:numId="32">
    <w:abstractNumId w:val="3"/>
  </w:num>
  <w:num w:numId="33">
    <w:abstractNumId w:val="11"/>
  </w:num>
  <w:num w:numId="34">
    <w:abstractNumId w:val="24"/>
  </w:num>
  <w:num w:numId="35">
    <w:abstractNumId w:val="9"/>
  </w:num>
  <w:num w:numId="36">
    <w:abstractNumId w:val="5"/>
  </w:num>
  <w:num w:numId="37">
    <w:abstractNumId w:val="3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0FBA"/>
    <w:rsid w:val="000646B4"/>
    <w:rsid w:val="00065713"/>
    <w:rsid w:val="00072B94"/>
    <w:rsid w:val="00082461"/>
    <w:rsid w:val="00086E79"/>
    <w:rsid w:val="000A5153"/>
    <w:rsid w:val="000A558A"/>
    <w:rsid w:val="000B01B4"/>
    <w:rsid w:val="000B68DC"/>
    <w:rsid w:val="000C2258"/>
    <w:rsid w:val="000C3296"/>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024E"/>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0C2"/>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34C5"/>
    <w:rsid w:val="0025742F"/>
    <w:rsid w:val="00261AE3"/>
    <w:rsid w:val="0027157C"/>
    <w:rsid w:val="00271F22"/>
    <w:rsid w:val="00292D51"/>
    <w:rsid w:val="002B0695"/>
    <w:rsid w:val="002B7B5E"/>
    <w:rsid w:val="002C1A14"/>
    <w:rsid w:val="002C2828"/>
    <w:rsid w:val="002C4496"/>
    <w:rsid w:val="002D41E3"/>
    <w:rsid w:val="002E2677"/>
    <w:rsid w:val="002E79D8"/>
    <w:rsid w:val="002F1CF7"/>
    <w:rsid w:val="002F58A4"/>
    <w:rsid w:val="002F763C"/>
    <w:rsid w:val="003028A1"/>
    <w:rsid w:val="00307C72"/>
    <w:rsid w:val="003103F8"/>
    <w:rsid w:val="003109F9"/>
    <w:rsid w:val="00316CF1"/>
    <w:rsid w:val="00316E03"/>
    <w:rsid w:val="003204B6"/>
    <w:rsid w:val="003206BB"/>
    <w:rsid w:val="00321AA8"/>
    <w:rsid w:val="003222A4"/>
    <w:rsid w:val="00325395"/>
    <w:rsid w:val="0032646E"/>
    <w:rsid w:val="00333927"/>
    <w:rsid w:val="0033572D"/>
    <w:rsid w:val="00336F9A"/>
    <w:rsid w:val="0033722B"/>
    <w:rsid w:val="00337A73"/>
    <w:rsid w:val="0034029B"/>
    <w:rsid w:val="00345EC0"/>
    <w:rsid w:val="003462AF"/>
    <w:rsid w:val="00355455"/>
    <w:rsid w:val="00356A00"/>
    <w:rsid w:val="0036706C"/>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C59F7"/>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419E"/>
    <w:rsid w:val="004C5810"/>
    <w:rsid w:val="004C62EB"/>
    <w:rsid w:val="004C7A1D"/>
    <w:rsid w:val="004C7E97"/>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31584"/>
    <w:rsid w:val="005406BF"/>
    <w:rsid w:val="00550133"/>
    <w:rsid w:val="005507B3"/>
    <w:rsid w:val="00550AB9"/>
    <w:rsid w:val="0055363F"/>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5F5153"/>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D7662"/>
    <w:rsid w:val="006E260E"/>
    <w:rsid w:val="006E50F3"/>
    <w:rsid w:val="006E7DA0"/>
    <w:rsid w:val="006F139C"/>
    <w:rsid w:val="006F5761"/>
    <w:rsid w:val="00700DB8"/>
    <w:rsid w:val="007012BB"/>
    <w:rsid w:val="0071290B"/>
    <w:rsid w:val="007146A7"/>
    <w:rsid w:val="0071540F"/>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C1069"/>
    <w:rsid w:val="007C17DF"/>
    <w:rsid w:val="007C2D11"/>
    <w:rsid w:val="007C59BB"/>
    <w:rsid w:val="007C7BEC"/>
    <w:rsid w:val="007D10C4"/>
    <w:rsid w:val="007E029D"/>
    <w:rsid w:val="007E1814"/>
    <w:rsid w:val="007E4BF3"/>
    <w:rsid w:val="007E6A39"/>
    <w:rsid w:val="007F36CC"/>
    <w:rsid w:val="00801234"/>
    <w:rsid w:val="00803D52"/>
    <w:rsid w:val="00806C2C"/>
    <w:rsid w:val="00810723"/>
    <w:rsid w:val="00814E1A"/>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50E3"/>
    <w:rsid w:val="00896845"/>
    <w:rsid w:val="008A7368"/>
    <w:rsid w:val="008B1EB5"/>
    <w:rsid w:val="008B3AD7"/>
    <w:rsid w:val="008D1E28"/>
    <w:rsid w:val="008D23E9"/>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0D7F"/>
    <w:rsid w:val="00946366"/>
    <w:rsid w:val="0094798E"/>
    <w:rsid w:val="00953EB6"/>
    <w:rsid w:val="009661FC"/>
    <w:rsid w:val="00975A9E"/>
    <w:rsid w:val="00977DA7"/>
    <w:rsid w:val="00980D1E"/>
    <w:rsid w:val="009904B5"/>
    <w:rsid w:val="009B1388"/>
    <w:rsid w:val="009B328A"/>
    <w:rsid w:val="009B58EC"/>
    <w:rsid w:val="009C0F47"/>
    <w:rsid w:val="009C1247"/>
    <w:rsid w:val="009C48A3"/>
    <w:rsid w:val="009D2C26"/>
    <w:rsid w:val="009D4835"/>
    <w:rsid w:val="009E273B"/>
    <w:rsid w:val="00A0732C"/>
    <w:rsid w:val="00A07AE4"/>
    <w:rsid w:val="00A16154"/>
    <w:rsid w:val="00A22B47"/>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F35B5"/>
    <w:rsid w:val="00AF57EB"/>
    <w:rsid w:val="00B0638A"/>
    <w:rsid w:val="00B06B33"/>
    <w:rsid w:val="00B1014A"/>
    <w:rsid w:val="00B11B2C"/>
    <w:rsid w:val="00B14994"/>
    <w:rsid w:val="00B200D3"/>
    <w:rsid w:val="00B21099"/>
    <w:rsid w:val="00B21D77"/>
    <w:rsid w:val="00B23A0C"/>
    <w:rsid w:val="00B276A9"/>
    <w:rsid w:val="00B30856"/>
    <w:rsid w:val="00B34636"/>
    <w:rsid w:val="00B354AF"/>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A8"/>
    <w:rsid w:val="00C12D9B"/>
    <w:rsid w:val="00C14BC1"/>
    <w:rsid w:val="00C16BB9"/>
    <w:rsid w:val="00C17BBE"/>
    <w:rsid w:val="00C22250"/>
    <w:rsid w:val="00C22536"/>
    <w:rsid w:val="00C25305"/>
    <w:rsid w:val="00C26B0D"/>
    <w:rsid w:val="00C27284"/>
    <w:rsid w:val="00C36AEF"/>
    <w:rsid w:val="00C42FD1"/>
    <w:rsid w:val="00C6190D"/>
    <w:rsid w:val="00C64E29"/>
    <w:rsid w:val="00C6770E"/>
    <w:rsid w:val="00C67CD0"/>
    <w:rsid w:val="00C719CB"/>
    <w:rsid w:val="00C7380B"/>
    <w:rsid w:val="00C7604E"/>
    <w:rsid w:val="00C80888"/>
    <w:rsid w:val="00C86610"/>
    <w:rsid w:val="00C90EB4"/>
    <w:rsid w:val="00C9780B"/>
    <w:rsid w:val="00CA1580"/>
    <w:rsid w:val="00CA1EF9"/>
    <w:rsid w:val="00CA3CC9"/>
    <w:rsid w:val="00CA45F1"/>
    <w:rsid w:val="00CB1751"/>
    <w:rsid w:val="00CB7800"/>
    <w:rsid w:val="00CB7F7F"/>
    <w:rsid w:val="00CC5801"/>
    <w:rsid w:val="00CC7424"/>
    <w:rsid w:val="00CD18D3"/>
    <w:rsid w:val="00CD372D"/>
    <w:rsid w:val="00CE1D83"/>
    <w:rsid w:val="00CE2089"/>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57FB0"/>
    <w:rsid w:val="00D615FA"/>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7531"/>
    <w:rsid w:val="00DD1014"/>
    <w:rsid w:val="00DD41C2"/>
    <w:rsid w:val="00DE4311"/>
    <w:rsid w:val="00DE55BC"/>
    <w:rsid w:val="00DE6AB9"/>
    <w:rsid w:val="00DF7CE3"/>
    <w:rsid w:val="00E13DA5"/>
    <w:rsid w:val="00E17DE9"/>
    <w:rsid w:val="00E24D19"/>
    <w:rsid w:val="00E339A0"/>
    <w:rsid w:val="00E3494C"/>
    <w:rsid w:val="00E35EA8"/>
    <w:rsid w:val="00E37BB1"/>
    <w:rsid w:val="00E4768C"/>
    <w:rsid w:val="00E53671"/>
    <w:rsid w:val="00E562B6"/>
    <w:rsid w:val="00E5709D"/>
    <w:rsid w:val="00E5734B"/>
    <w:rsid w:val="00E71B38"/>
    <w:rsid w:val="00E730AB"/>
    <w:rsid w:val="00E73DDB"/>
    <w:rsid w:val="00E804F9"/>
    <w:rsid w:val="00E81FC4"/>
    <w:rsid w:val="00E85B05"/>
    <w:rsid w:val="00E91641"/>
    <w:rsid w:val="00E92607"/>
    <w:rsid w:val="00EA0E64"/>
    <w:rsid w:val="00EA1527"/>
    <w:rsid w:val="00EA1FD6"/>
    <w:rsid w:val="00EB0FDA"/>
    <w:rsid w:val="00EB4C58"/>
    <w:rsid w:val="00EB4D9A"/>
    <w:rsid w:val="00EB7D18"/>
    <w:rsid w:val="00EC0F80"/>
    <w:rsid w:val="00EC28A9"/>
    <w:rsid w:val="00EC72DB"/>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1A26"/>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1"/>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5394-098F-4C2D-B10B-3CE1471A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2023-03-16T07:39:00Z</cp:lastPrinted>
  <dcterms:created xsi:type="dcterms:W3CDTF">2023-04-04T17:44:00Z</dcterms:created>
  <dcterms:modified xsi:type="dcterms:W3CDTF">2023-04-04T17:44:00Z</dcterms:modified>
</cp:coreProperties>
</file>