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4582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25756D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4BABE61A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1CA7456B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581EE8C5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A251E7">
        <w:rPr>
          <w:b/>
          <w:bCs/>
          <w:sz w:val="24"/>
          <w:u w:val="single"/>
        </w:rPr>
        <w:t>41</w:t>
      </w:r>
    </w:p>
    <w:p w14:paraId="34D4B1AC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5EB0E0BC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2AA708D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1FACAC6A" w14:textId="77777777" w:rsidR="00A251E7" w:rsidRPr="00A251E7" w:rsidRDefault="00A251E7" w:rsidP="00A251E7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A251E7">
        <w:rPr>
          <w:b/>
          <w:sz w:val="24"/>
          <w:u w:val="single"/>
          <w:lang w:val="en-US"/>
        </w:rPr>
        <w:t>Dr S SThembekwayo (EFF) to ask the Minister of Health:</w:t>
      </w:r>
    </w:p>
    <w:p w14:paraId="3E5F1428" w14:textId="77777777" w:rsidR="00432928" w:rsidRPr="00766F57" w:rsidRDefault="00A251E7" w:rsidP="00A251E7">
      <w:pPr>
        <w:spacing w:before="100" w:beforeAutospacing="1" w:after="100" w:afterAutospacing="1"/>
        <w:jc w:val="both"/>
        <w:outlineLvl w:val="0"/>
        <w:rPr>
          <w:sz w:val="24"/>
        </w:rPr>
      </w:pPr>
      <w:r w:rsidRPr="00A251E7">
        <w:rPr>
          <w:sz w:val="24"/>
          <w:lang w:val="en-US"/>
        </w:rPr>
        <w:t xml:space="preserve">What </w:t>
      </w:r>
      <w:r w:rsidRPr="00A251E7">
        <w:rPr>
          <w:iCs/>
          <w:sz w:val="24"/>
        </w:rPr>
        <w:t>is</w:t>
      </w:r>
      <w:r w:rsidRPr="00A251E7">
        <w:rPr>
          <w:sz w:val="24"/>
          <w:lang w:val="en-US"/>
        </w:rPr>
        <w:t xml:space="preserve"> the (a) race, (b) age and (c) last residential address of all persons who died from l</w:t>
      </w:r>
      <w:r>
        <w:rPr>
          <w:sz w:val="24"/>
          <w:lang w:val="en-US"/>
        </w:rPr>
        <w:t>isteriosis?</w:t>
      </w:r>
    </w:p>
    <w:p w14:paraId="60951E77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818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3BEB690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566E8B67" w14:textId="77777777" w:rsidR="007C7A7A" w:rsidRDefault="007C7A7A" w:rsidP="007C7A7A">
      <w:pPr>
        <w:pStyle w:val="ListParagraph"/>
        <w:spacing w:after="100" w:afterAutospacing="1"/>
        <w:ind w:left="450"/>
        <w:jc w:val="both"/>
      </w:pPr>
    </w:p>
    <w:p w14:paraId="69E6C721" w14:textId="77777777" w:rsidR="007C7A7A" w:rsidRPr="007C7A7A" w:rsidRDefault="007C7A7A" w:rsidP="007C7A7A">
      <w:pPr>
        <w:pStyle w:val="ListParagraph"/>
        <w:spacing w:after="100" w:afterAutospacing="1"/>
        <w:ind w:left="851" w:hanging="851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</w:r>
      <w:r w:rsidRPr="007C7A7A">
        <w:rPr>
          <w:sz w:val="24"/>
        </w:rPr>
        <w:t xml:space="preserve">The racial distribution of deceased patients is known only for those patients for whom a case investigation form was submitted to the NICD. The racial breakdown is shown in Table 1. </w:t>
      </w:r>
    </w:p>
    <w:p w14:paraId="55723F96" w14:textId="77777777" w:rsidR="007C7A7A" w:rsidRDefault="007C7A7A" w:rsidP="005855B3">
      <w:pPr>
        <w:spacing w:after="100" w:afterAutospacing="1"/>
        <w:ind w:left="851"/>
        <w:contextualSpacing/>
        <w:jc w:val="both"/>
        <w:rPr>
          <w:sz w:val="24"/>
        </w:rPr>
      </w:pPr>
      <w:r w:rsidRPr="007C7A7A">
        <w:rPr>
          <w:b/>
          <w:sz w:val="24"/>
        </w:rPr>
        <w:t>Table 1.</w:t>
      </w:r>
      <w:r w:rsidRPr="007C7A7A">
        <w:rPr>
          <w:sz w:val="24"/>
        </w:rPr>
        <w:t xml:space="preserve"> Race distribution where available of persons with lab-confirmed listeriosis, who were reported to have died (1 Jan 2017-20 March 2018)</w:t>
      </w:r>
    </w:p>
    <w:p w14:paraId="1AFE4E56" w14:textId="77777777" w:rsidR="005855B3" w:rsidRPr="007C7A7A" w:rsidRDefault="005855B3" w:rsidP="005855B3">
      <w:pPr>
        <w:spacing w:after="100" w:afterAutospacing="1"/>
        <w:ind w:left="851"/>
        <w:contextualSpacing/>
        <w:jc w:val="both"/>
        <w:rPr>
          <w:sz w:val="24"/>
        </w:rPr>
      </w:pPr>
    </w:p>
    <w:tbl>
      <w:tblPr>
        <w:tblStyle w:val="GridTable41"/>
        <w:tblW w:w="4540" w:type="pct"/>
        <w:tblInd w:w="959" w:type="dxa"/>
        <w:tblLook w:val="04A0" w:firstRow="1" w:lastRow="0" w:firstColumn="1" w:lastColumn="0" w:noHBand="0" w:noVBand="1"/>
      </w:tblPr>
      <w:tblGrid>
        <w:gridCol w:w="3322"/>
        <w:gridCol w:w="1658"/>
        <w:gridCol w:w="1658"/>
        <w:gridCol w:w="2618"/>
      </w:tblGrid>
      <w:tr w:rsidR="007C7A7A" w:rsidRPr="007C7A7A" w14:paraId="0EBFD6FA" w14:textId="77777777" w:rsidTr="00585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291001D9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Race</w:t>
            </w:r>
          </w:p>
        </w:tc>
        <w:tc>
          <w:tcPr>
            <w:tcW w:w="899" w:type="pct"/>
            <w:noWrap/>
            <w:hideMark/>
          </w:tcPr>
          <w:p w14:paraId="6623BC0B" w14:textId="77777777" w:rsidR="007C7A7A" w:rsidRPr="007C7A7A" w:rsidRDefault="007C7A7A" w:rsidP="00BC758E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Died</w:t>
            </w:r>
          </w:p>
        </w:tc>
        <w:tc>
          <w:tcPr>
            <w:tcW w:w="899" w:type="pct"/>
            <w:hideMark/>
          </w:tcPr>
          <w:p w14:paraId="03F1E683" w14:textId="77777777" w:rsidR="007C7A7A" w:rsidRPr="007C7A7A" w:rsidRDefault="007C7A7A" w:rsidP="00BC758E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% of deaths</w:t>
            </w:r>
          </w:p>
        </w:tc>
        <w:tc>
          <w:tcPr>
            <w:tcW w:w="1404" w:type="pct"/>
            <w:noWrap/>
            <w:hideMark/>
          </w:tcPr>
          <w:p w14:paraId="7224F45F" w14:textId="77777777" w:rsidR="007C7A7A" w:rsidRPr="007C7A7A" w:rsidRDefault="007C7A7A" w:rsidP="00BC758E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Total cases recorded</w:t>
            </w:r>
          </w:p>
        </w:tc>
      </w:tr>
      <w:tr w:rsidR="007C7A7A" w:rsidRPr="007C7A7A" w14:paraId="641A3FF4" w14:textId="77777777" w:rsidTr="0058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70A6EF09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BLACK</w:t>
            </w:r>
          </w:p>
        </w:tc>
        <w:tc>
          <w:tcPr>
            <w:tcW w:w="899" w:type="pct"/>
            <w:noWrap/>
            <w:hideMark/>
          </w:tcPr>
          <w:p w14:paraId="4F2D31A4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62</w:t>
            </w:r>
          </w:p>
        </w:tc>
        <w:tc>
          <w:tcPr>
            <w:tcW w:w="899" w:type="pct"/>
            <w:noWrap/>
            <w:hideMark/>
          </w:tcPr>
          <w:p w14:paraId="13D646B5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34</w:t>
            </w:r>
          </w:p>
        </w:tc>
        <w:tc>
          <w:tcPr>
            <w:tcW w:w="1404" w:type="pct"/>
            <w:noWrap/>
            <w:hideMark/>
          </w:tcPr>
          <w:p w14:paraId="1E635756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261</w:t>
            </w:r>
          </w:p>
        </w:tc>
      </w:tr>
      <w:tr w:rsidR="007C7A7A" w:rsidRPr="007C7A7A" w14:paraId="0514C493" w14:textId="77777777" w:rsidTr="00585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5E1458F1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COLOURED</w:t>
            </w:r>
          </w:p>
        </w:tc>
        <w:tc>
          <w:tcPr>
            <w:tcW w:w="899" w:type="pct"/>
            <w:noWrap/>
            <w:hideMark/>
          </w:tcPr>
          <w:p w14:paraId="4DA50591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8</w:t>
            </w:r>
          </w:p>
        </w:tc>
        <w:tc>
          <w:tcPr>
            <w:tcW w:w="899" w:type="pct"/>
            <w:noWrap/>
            <w:hideMark/>
          </w:tcPr>
          <w:p w14:paraId="4ED37AB8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4</w:t>
            </w:r>
          </w:p>
        </w:tc>
        <w:tc>
          <w:tcPr>
            <w:tcW w:w="1404" w:type="pct"/>
            <w:noWrap/>
            <w:hideMark/>
          </w:tcPr>
          <w:p w14:paraId="2217C607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21</w:t>
            </w:r>
          </w:p>
        </w:tc>
      </w:tr>
      <w:tr w:rsidR="007C7A7A" w:rsidRPr="007C7A7A" w14:paraId="6DEF6678" w14:textId="77777777" w:rsidTr="0058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08C60091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UNKNOWN</w:t>
            </w:r>
          </w:p>
        </w:tc>
        <w:tc>
          <w:tcPr>
            <w:tcW w:w="899" w:type="pct"/>
            <w:noWrap/>
            <w:hideMark/>
          </w:tcPr>
          <w:p w14:paraId="2F1060E4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109</w:t>
            </w:r>
          </w:p>
        </w:tc>
        <w:tc>
          <w:tcPr>
            <w:tcW w:w="899" w:type="pct"/>
            <w:noWrap/>
            <w:hideMark/>
          </w:tcPr>
          <w:p w14:paraId="2261D6BC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59</w:t>
            </w:r>
          </w:p>
        </w:tc>
        <w:tc>
          <w:tcPr>
            <w:tcW w:w="1404" w:type="pct"/>
            <w:noWrap/>
            <w:hideMark/>
          </w:tcPr>
          <w:p w14:paraId="1E779DDA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675</w:t>
            </w:r>
          </w:p>
        </w:tc>
      </w:tr>
      <w:tr w:rsidR="007C7A7A" w:rsidRPr="007C7A7A" w14:paraId="173DB125" w14:textId="77777777" w:rsidTr="00585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143B053A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WHITE</w:t>
            </w:r>
          </w:p>
        </w:tc>
        <w:tc>
          <w:tcPr>
            <w:tcW w:w="899" w:type="pct"/>
            <w:noWrap/>
            <w:hideMark/>
          </w:tcPr>
          <w:p w14:paraId="374450D2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6</w:t>
            </w:r>
          </w:p>
        </w:tc>
        <w:tc>
          <w:tcPr>
            <w:tcW w:w="899" w:type="pct"/>
            <w:noWrap/>
            <w:hideMark/>
          </w:tcPr>
          <w:p w14:paraId="52DD5E75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3</w:t>
            </w:r>
          </w:p>
        </w:tc>
        <w:tc>
          <w:tcPr>
            <w:tcW w:w="1404" w:type="pct"/>
            <w:noWrap/>
            <w:hideMark/>
          </w:tcPr>
          <w:p w14:paraId="117D8400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26</w:t>
            </w:r>
          </w:p>
        </w:tc>
      </w:tr>
      <w:tr w:rsidR="007C7A7A" w:rsidRPr="007C7A7A" w14:paraId="72E15B58" w14:textId="77777777" w:rsidTr="00585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34C1944F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ASIAN</w:t>
            </w:r>
          </w:p>
        </w:tc>
        <w:tc>
          <w:tcPr>
            <w:tcW w:w="899" w:type="pct"/>
            <w:noWrap/>
            <w:hideMark/>
          </w:tcPr>
          <w:p w14:paraId="01637990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0</w:t>
            </w:r>
          </w:p>
        </w:tc>
        <w:tc>
          <w:tcPr>
            <w:tcW w:w="899" w:type="pct"/>
            <w:noWrap/>
            <w:hideMark/>
          </w:tcPr>
          <w:p w14:paraId="603B3B23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0</w:t>
            </w:r>
          </w:p>
        </w:tc>
        <w:tc>
          <w:tcPr>
            <w:tcW w:w="1404" w:type="pct"/>
            <w:noWrap/>
            <w:hideMark/>
          </w:tcPr>
          <w:p w14:paraId="5B58A5E6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0</w:t>
            </w:r>
          </w:p>
        </w:tc>
      </w:tr>
      <w:tr w:rsidR="007C7A7A" w:rsidRPr="007C7A7A" w14:paraId="1A9FF08F" w14:textId="77777777" w:rsidTr="00585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4A7A234C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Total</w:t>
            </w:r>
          </w:p>
        </w:tc>
        <w:tc>
          <w:tcPr>
            <w:tcW w:w="899" w:type="pct"/>
            <w:noWrap/>
            <w:hideMark/>
          </w:tcPr>
          <w:p w14:paraId="4AA8FCD7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185</w:t>
            </w:r>
          </w:p>
        </w:tc>
        <w:tc>
          <w:tcPr>
            <w:tcW w:w="899" w:type="pct"/>
            <w:noWrap/>
            <w:hideMark/>
          </w:tcPr>
          <w:p w14:paraId="4FF8A2F7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100</w:t>
            </w:r>
          </w:p>
        </w:tc>
        <w:tc>
          <w:tcPr>
            <w:tcW w:w="1404" w:type="pct"/>
            <w:noWrap/>
            <w:hideMark/>
          </w:tcPr>
          <w:p w14:paraId="1090B5ED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983</w:t>
            </w:r>
          </w:p>
        </w:tc>
      </w:tr>
    </w:tbl>
    <w:p w14:paraId="04DC5EEA" w14:textId="77777777" w:rsidR="007E1810" w:rsidRDefault="007E1810" w:rsidP="007C7A7A">
      <w:pPr>
        <w:pStyle w:val="ListParagraph"/>
        <w:spacing w:after="100" w:afterAutospacing="1"/>
        <w:ind w:left="0"/>
        <w:jc w:val="both"/>
        <w:rPr>
          <w:sz w:val="24"/>
        </w:rPr>
      </w:pPr>
    </w:p>
    <w:p w14:paraId="1531FCFE" w14:textId="77777777" w:rsidR="007C7A7A" w:rsidRPr="007C7A7A" w:rsidRDefault="007C7A7A" w:rsidP="007C7A7A">
      <w:pPr>
        <w:pStyle w:val="ListParagraph"/>
        <w:spacing w:after="100" w:afterAutospacing="1"/>
        <w:ind w:left="0"/>
        <w:jc w:val="both"/>
        <w:rPr>
          <w:b/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Pr="007C7A7A">
        <w:rPr>
          <w:sz w:val="24"/>
        </w:rPr>
        <w:t>The age distribution of deceased patients is shown in Table 2.</w:t>
      </w:r>
    </w:p>
    <w:p w14:paraId="39C368C7" w14:textId="77777777" w:rsidR="007C7A7A" w:rsidRPr="007C7A7A" w:rsidRDefault="007C7A7A" w:rsidP="007C7A7A">
      <w:pPr>
        <w:tabs>
          <w:tab w:val="left" w:pos="709"/>
          <w:tab w:val="left" w:pos="1985"/>
        </w:tabs>
        <w:spacing w:after="100" w:afterAutospacing="1"/>
        <w:ind w:left="1843" w:hanging="1843"/>
        <w:contextualSpacing/>
        <w:jc w:val="both"/>
        <w:rPr>
          <w:sz w:val="24"/>
        </w:rPr>
      </w:pPr>
      <w:r>
        <w:rPr>
          <w:sz w:val="24"/>
        </w:rPr>
        <w:tab/>
      </w:r>
      <w:r w:rsidRPr="007C7A7A">
        <w:rPr>
          <w:sz w:val="24"/>
        </w:rPr>
        <w:t xml:space="preserve">Table 2. </w:t>
      </w:r>
      <w:r w:rsidRPr="007C7A7A">
        <w:rPr>
          <w:sz w:val="24"/>
        </w:rPr>
        <w:tab/>
        <w:t xml:space="preserve">Age (where reported) of all laboratory-confirmed listeriosis cases who have been </w:t>
      </w:r>
      <w:r>
        <w:rPr>
          <w:sz w:val="24"/>
        </w:rPr>
        <w:t>r</w:t>
      </w:r>
      <w:r w:rsidRPr="007C7A7A">
        <w:rPr>
          <w:sz w:val="24"/>
        </w:rPr>
        <w:t xml:space="preserve">eported dead at the end of hospitalisation "1 January 2017 - 20 March 2018". </w:t>
      </w:r>
    </w:p>
    <w:tbl>
      <w:tblPr>
        <w:tblStyle w:val="GridTable41"/>
        <w:tblW w:w="4608" w:type="pct"/>
        <w:tblInd w:w="817" w:type="dxa"/>
        <w:tblLook w:val="04A0" w:firstRow="1" w:lastRow="0" w:firstColumn="1" w:lastColumn="0" w:noHBand="0" w:noVBand="1"/>
      </w:tblPr>
      <w:tblGrid>
        <w:gridCol w:w="3838"/>
        <w:gridCol w:w="2802"/>
        <w:gridCol w:w="2755"/>
      </w:tblGrid>
      <w:tr w:rsidR="007C7A7A" w:rsidRPr="007C7A7A" w14:paraId="5BB7A7B1" w14:textId="77777777" w:rsidTr="007C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18975F3B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Outcome</w:t>
            </w:r>
          </w:p>
        </w:tc>
        <w:tc>
          <w:tcPr>
            <w:tcW w:w="1491" w:type="pct"/>
            <w:noWrap/>
            <w:hideMark/>
          </w:tcPr>
          <w:p w14:paraId="022D121C" w14:textId="77777777" w:rsidR="007C7A7A" w:rsidRPr="007C7A7A" w:rsidRDefault="007C7A7A" w:rsidP="00BC758E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Died</w:t>
            </w:r>
          </w:p>
        </w:tc>
        <w:tc>
          <w:tcPr>
            <w:tcW w:w="1466" w:type="pct"/>
            <w:noWrap/>
            <w:hideMark/>
          </w:tcPr>
          <w:p w14:paraId="161C6E14" w14:textId="77777777" w:rsidR="007C7A7A" w:rsidRPr="007C7A7A" w:rsidRDefault="007C7A7A" w:rsidP="00BC758E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%</w:t>
            </w:r>
          </w:p>
        </w:tc>
      </w:tr>
      <w:tr w:rsidR="007C7A7A" w:rsidRPr="007C7A7A" w14:paraId="44A1EAE6" w14:textId="77777777" w:rsidTr="007C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2FA92B83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≤28 days</w:t>
            </w:r>
          </w:p>
        </w:tc>
        <w:tc>
          <w:tcPr>
            <w:tcW w:w="1491" w:type="pct"/>
            <w:noWrap/>
            <w:hideMark/>
          </w:tcPr>
          <w:p w14:paraId="07F6FDE3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78</w:t>
            </w:r>
          </w:p>
        </w:tc>
        <w:tc>
          <w:tcPr>
            <w:tcW w:w="1466" w:type="pct"/>
            <w:noWrap/>
            <w:hideMark/>
          </w:tcPr>
          <w:p w14:paraId="297690E8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42.2</w:t>
            </w:r>
          </w:p>
        </w:tc>
      </w:tr>
      <w:tr w:rsidR="007C7A7A" w:rsidRPr="007C7A7A" w14:paraId="6DB20223" w14:textId="77777777" w:rsidTr="007C7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12BD527F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 months - 14 years</w:t>
            </w:r>
          </w:p>
        </w:tc>
        <w:tc>
          <w:tcPr>
            <w:tcW w:w="1491" w:type="pct"/>
            <w:noWrap/>
            <w:hideMark/>
          </w:tcPr>
          <w:p w14:paraId="04129CEB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7</w:t>
            </w:r>
          </w:p>
        </w:tc>
        <w:tc>
          <w:tcPr>
            <w:tcW w:w="1466" w:type="pct"/>
            <w:noWrap/>
            <w:hideMark/>
          </w:tcPr>
          <w:p w14:paraId="591AA17C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4.0</w:t>
            </w:r>
          </w:p>
        </w:tc>
      </w:tr>
      <w:tr w:rsidR="007C7A7A" w:rsidRPr="007C7A7A" w14:paraId="193E7E82" w14:textId="77777777" w:rsidTr="007C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6108EEBA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15 - 49 years</w:t>
            </w:r>
          </w:p>
        </w:tc>
        <w:tc>
          <w:tcPr>
            <w:tcW w:w="1491" w:type="pct"/>
            <w:noWrap/>
            <w:hideMark/>
          </w:tcPr>
          <w:p w14:paraId="2EBB32B5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47</w:t>
            </w:r>
          </w:p>
        </w:tc>
        <w:tc>
          <w:tcPr>
            <w:tcW w:w="1466" w:type="pct"/>
            <w:noWrap/>
            <w:hideMark/>
          </w:tcPr>
          <w:p w14:paraId="5E951B20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25.4</w:t>
            </w:r>
          </w:p>
        </w:tc>
      </w:tr>
      <w:tr w:rsidR="007C7A7A" w:rsidRPr="007C7A7A" w14:paraId="47BE004C" w14:textId="77777777" w:rsidTr="007C7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0D87F993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50 - 64 years</w:t>
            </w:r>
          </w:p>
        </w:tc>
        <w:tc>
          <w:tcPr>
            <w:tcW w:w="1491" w:type="pct"/>
            <w:noWrap/>
            <w:hideMark/>
          </w:tcPr>
          <w:p w14:paraId="347E46A8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24</w:t>
            </w:r>
          </w:p>
        </w:tc>
        <w:tc>
          <w:tcPr>
            <w:tcW w:w="1466" w:type="pct"/>
            <w:noWrap/>
            <w:hideMark/>
          </w:tcPr>
          <w:p w14:paraId="6B697518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13.0</w:t>
            </w:r>
          </w:p>
        </w:tc>
      </w:tr>
      <w:tr w:rsidR="007C7A7A" w:rsidRPr="007C7A7A" w14:paraId="2AE20461" w14:textId="77777777" w:rsidTr="007C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5F1E30B6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≥65 years</w:t>
            </w:r>
          </w:p>
        </w:tc>
        <w:tc>
          <w:tcPr>
            <w:tcW w:w="1491" w:type="pct"/>
            <w:noWrap/>
            <w:hideMark/>
          </w:tcPr>
          <w:p w14:paraId="243F8C70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26</w:t>
            </w:r>
          </w:p>
        </w:tc>
        <w:tc>
          <w:tcPr>
            <w:tcW w:w="1466" w:type="pct"/>
            <w:noWrap/>
            <w:hideMark/>
          </w:tcPr>
          <w:p w14:paraId="34FB61C1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14.1</w:t>
            </w:r>
          </w:p>
        </w:tc>
      </w:tr>
      <w:tr w:rsidR="007C7A7A" w:rsidRPr="007C7A7A" w14:paraId="4878DFE9" w14:textId="77777777" w:rsidTr="007C7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</w:tcPr>
          <w:p w14:paraId="3BCEB9DB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Unknown</w:t>
            </w:r>
          </w:p>
        </w:tc>
        <w:tc>
          <w:tcPr>
            <w:tcW w:w="1491" w:type="pct"/>
            <w:noWrap/>
          </w:tcPr>
          <w:p w14:paraId="04BCDE61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3</w:t>
            </w:r>
            <w:r w:rsidRPr="007C7A7A">
              <w:rPr>
                <w:b/>
                <w:bCs/>
                <w:sz w:val="24"/>
                <w:lang w:val="en-ZA"/>
              </w:rPr>
              <w:t>*</w:t>
            </w:r>
          </w:p>
        </w:tc>
        <w:tc>
          <w:tcPr>
            <w:tcW w:w="1466" w:type="pct"/>
            <w:noWrap/>
          </w:tcPr>
          <w:p w14:paraId="5CABDE38" w14:textId="77777777" w:rsidR="007C7A7A" w:rsidRPr="007C7A7A" w:rsidRDefault="007C7A7A" w:rsidP="00BC758E">
            <w:pPr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1.1</w:t>
            </w:r>
          </w:p>
        </w:tc>
      </w:tr>
      <w:tr w:rsidR="007C7A7A" w:rsidRPr="007C7A7A" w14:paraId="7A658E08" w14:textId="77777777" w:rsidTr="007C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noWrap/>
            <w:hideMark/>
          </w:tcPr>
          <w:p w14:paraId="6032D81E" w14:textId="77777777" w:rsidR="007C7A7A" w:rsidRPr="007C7A7A" w:rsidRDefault="007C7A7A" w:rsidP="00BC758E">
            <w:pPr>
              <w:spacing w:after="100" w:afterAutospacing="1"/>
              <w:jc w:val="both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Total</w:t>
            </w:r>
          </w:p>
        </w:tc>
        <w:tc>
          <w:tcPr>
            <w:tcW w:w="1491" w:type="pct"/>
            <w:noWrap/>
            <w:hideMark/>
          </w:tcPr>
          <w:p w14:paraId="1999D503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lang w:val="en-ZA"/>
              </w:rPr>
            </w:pPr>
            <w:r w:rsidRPr="007C7A7A">
              <w:rPr>
                <w:b/>
                <w:bCs/>
                <w:sz w:val="24"/>
                <w:lang w:val="en-ZA"/>
              </w:rPr>
              <w:t>185</w:t>
            </w:r>
          </w:p>
        </w:tc>
        <w:tc>
          <w:tcPr>
            <w:tcW w:w="1466" w:type="pct"/>
            <w:noWrap/>
            <w:hideMark/>
          </w:tcPr>
          <w:p w14:paraId="3D8D8CF6" w14:textId="77777777" w:rsidR="007C7A7A" w:rsidRPr="007C7A7A" w:rsidRDefault="007C7A7A" w:rsidP="00BC758E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ZA"/>
              </w:rPr>
            </w:pPr>
            <w:r w:rsidRPr="007C7A7A">
              <w:rPr>
                <w:sz w:val="24"/>
                <w:lang w:val="en-ZA"/>
              </w:rPr>
              <w:t>100</w:t>
            </w:r>
          </w:p>
        </w:tc>
      </w:tr>
    </w:tbl>
    <w:p w14:paraId="2506D2DA" w14:textId="77777777" w:rsidR="007C7A7A" w:rsidRDefault="007C7A7A" w:rsidP="007C7A7A">
      <w:pPr>
        <w:spacing w:after="100" w:afterAutospacing="1"/>
        <w:contextualSpacing/>
        <w:jc w:val="both"/>
        <w:rPr>
          <w:sz w:val="24"/>
        </w:rPr>
      </w:pPr>
    </w:p>
    <w:p w14:paraId="11D3B81C" w14:textId="77777777" w:rsidR="007C7A7A" w:rsidRPr="007C7A7A" w:rsidRDefault="007C7A7A" w:rsidP="007C7A7A">
      <w:pPr>
        <w:spacing w:after="100" w:afterAutospacing="1"/>
        <w:ind w:left="709"/>
        <w:contextualSpacing/>
        <w:jc w:val="both"/>
        <w:rPr>
          <w:sz w:val="24"/>
        </w:rPr>
      </w:pPr>
      <w:r>
        <w:rPr>
          <w:sz w:val="24"/>
        </w:rPr>
        <w:tab/>
      </w:r>
      <w:r w:rsidRPr="007C7A7A">
        <w:rPr>
          <w:sz w:val="24"/>
        </w:rPr>
        <w:t>*3 patients with lab-confirmed listeria had no age reported on lab investigation form, and a case investigation form was not completed.</w:t>
      </w:r>
    </w:p>
    <w:p w14:paraId="024AC585" w14:textId="77777777" w:rsidR="00535ECC" w:rsidRDefault="007C7A7A" w:rsidP="005855B3">
      <w:pPr>
        <w:pStyle w:val="ListParagraph"/>
        <w:spacing w:after="100" w:afterAutospacing="1"/>
        <w:ind w:left="709" w:hanging="709"/>
        <w:jc w:val="both"/>
        <w:rPr>
          <w:sz w:val="24"/>
        </w:rPr>
      </w:pPr>
      <w:r w:rsidRPr="00535ECC">
        <w:rPr>
          <w:sz w:val="24"/>
        </w:rPr>
        <w:t>(c)</w:t>
      </w:r>
      <w:r w:rsidRPr="00535ECC">
        <w:rPr>
          <w:sz w:val="24"/>
        </w:rPr>
        <w:tab/>
      </w:r>
      <w:r w:rsidR="00535ECC">
        <w:rPr>
          <w:sz w:val="24"/>
        </w:rPr>
        <w:t xml:space="preserve">I am not able to release </w:t>
      </w:r>
      <w:r w:rsidRPr="00535ECC">
        <w:rPr>
          <w:sz w:val="24"/>
        </w:rPr>
        <w:t>residential address</w:t>
      </w:r>
      <w:r w:rsidR="00535ECC">
        <w:rPr>
          <w:sz w:val="24"/>
        </w:rPr>
        <w:t>es of people who died in our hospitals from any cause, through a parliamentary question. This needs a legal process.</w:t>
      </w:r>
    </w:p>
    <w:p w14:paraId="09882D67" w14:textId="77777777" w:rsidR="00E238C2" w:rsidRPr="00535ECC" w:rsidRDefault="00E238C2" w:rsidP="007E1810">
      <w:pPr>
        <w:spacing w:before="100" w:beforeAutospacing="1" w:after="100" w:afterAutospacing="1"/>
        <w:ind w:left="709"/>
        <w:jc w:val="both"/>
        <w:rPr>
          <w:b/>
          <w:bCs/>
          <w:sz w:val="24"/>
        </w:rPr>
      </w:pPr>
      <w:r w:rsidRPr="00535ECC">
        <w:rPr>
          <w:sz w:val="24"/>
        </w:rPr>
        <w:t>END.</w:t>
      </w:r>
    </w:p>
    <w:sectPr w:rsidR="00E238C2" w:rsidRPr="00535ECC" w:rsidSect="007E1810">
      <w:footerReference w:type="even" r:id="rId7"/>
      <w:footerReference w:type="default" r:id="rId8"/>
      <w:pgSz w:w="11906" w:h="16838"/>
      <w:pgMar w:top="907" w:right="851" w:bottom="454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7A30" w14:textId="77777777" w:rsidR="00B93985" w:rsidRDefault="00B93985">
      <w:r>
        <w:separator/>
      </w:r>
    </w:p>
  </w:endnote>
  <w:endnote w:type="continuationSeparator" w:id="0">
    <w:p w14:paraId="7CF97DBE" w14:textId="77777777" w:rsidR="00B93985" w:rsidRDefault="00B9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A93C" w14:textId="77777777" w:rsidR="00B37F60" w:rsidRDefault="00C27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D28C7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E2D5" w14:textId="77777777" w:rsidR="00B37F60" w:rsidRDefault="00C27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35EC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5268BD0D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70BB" w14:textId="77777777" w:rsidR="00B93985" w:rsidRDefault="00B93985">
      <w:r>
        <w:separator/>
      </w:r>
    </w:p>
  </w:footnote>
  <w:footnote w:type="continuationSeparator" w:id="0">
    <w:p w14:paraId="64D15F40" w14:textId="77777777" w:rsidR="00B93985" w:rsidRDefault="00B9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07F6"/>
    <w:multiLevelType w:val="hybridMultilevel"/>
    <w:tmpl w:val="693EF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7576E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873B5"/>
    <w:rsid w:val="00294557"/>
    <w:rsid w:val="002A0E7D"/>
    <w:rsid w:val="002A5288"/>
    <w:rsid w:val="002B20CB"/>
    <w:rsid w:val="002B32D0"/>
    <w:rsid w:val="002B366B"/>
    <w:rsid w:val="002C7F1D"/>
    <w:rsid w:val="002E3FA9"/>
    <w:rsid w:val="002F338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35ECC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55B3"/>
    <w:rsid w:val="005937C8"/>
    <w:rsid w:val="005A6911"/>
    <w:rsid w:val="005C171D"/>
    <w:rsid w:val="005C4284"/>
    <w:rsid w:val="005C491B"/>
    <w:rsid w:val="005D268C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C7A7A"/>
    <w:rsid w:val="007D69C3"/>
    <w:rsid w:val="007E1810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19A3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93985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277AB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427328"/>
  <w15:docId w15:val="{93870972-3718-4636-9BFC-C9098F84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Figure_name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table" w:customStyle="1" w:styleId="GridTable41">
    <w:name w:val="Grid Table 41"/>
    <w:basedOn w:val="TableNormal"/>
    <w:uiPriority w:val="49"/>
    <w:rsid w:val="007C7A7A"/>
    <w:rPr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2018-04-07T16:59:00Z</cp:lastPrinted>
  <dcterms:created xsi:type="dcterms:W3CDTF">2018-04-23T10:48:00Z</dcterms:created>
  <dcterms:modified xsi:type="dcterms:W3CDTF">2018-04-23T10:48:00Z</dcterms:modified>
</cp:coreProperties>
</file>