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15C" w:rsidRDefault="00BC315C" w:rsidP="00105021">
      <w:pPr>
        <w:jc w:val="center"/>
        <w:rPr>
          <w:rFonts w:ascii="Arial" w:hAnsi="Arial" w:cs="Arial"/>
          <w:noProof/>
        </w:rPr>
      </w:pPr>
      <w:r w:rsidRPr="002F32C2">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Cooporate Gov Ministry letter.jpg" style="width:213pt;height:108pt;visibility:visible">
            <v:imagedata r:id="rId5" o:title=""/>
          </v:shape>
        </w:pict>
      </w:r>
    </w:p>
    <w:p w:rsidR="00BC315C" w:rsidRPr="00AF07BC" w:rsidRDefault="00BC315C" w:rsidP="00E644B0">
      <w:pPr>
        <w:jc w:val="center"/>
        <w:rPr>
          <w:rFonts w:ascii="Arial" w:hAnsi="Arial" w:cs="Arial"/>
          <w:sz w:val="16"/>
          <w:szCs w:val="16"/>
        </w:rPr>
      </w:pPr>
      <w:r w:rsidRPr="00AF07BC">
        <w:rPr>
          <w:rFonts w:ascii="Arial" w:hAnsi="Arial" w:cs="Arial"/>
          <w:sz w:val="16"/>
          <w:szCs w:val="16"/>
        </w:rPr>
        <w:t xml:space="preserve">Private Bag </w:t>
      </w:r>
      <w:r>
        <w:rPr>
          <w:rFonts w:ascii="Arial" w:hAnsi="Arial" w:cs="Arial"/>
          <w:sz w:val="16"/>
          <w:szCs w:val="16"/>
        </w:rPr>
        <w:t>X</w:t>
      </w:r>
      <w:r w:rsidRPr="00AF07BC">
        <w:rPr>
          <w:rFonts w:ascii="Arial" w:hAnsi="Arial" w:cs="Arial"/>
          <w:sz w:val="16"/>
          <w:szCs w:val="16"/>
        </w:rPr>
        <w:t>802, PRETORIA, 0001   Tel: (+27 12) 334 0705 Fax: (+27 12) 326 4478</w:t>
      </w:r>
    </w:p>
    <w:p w:rsidR="00BC315C" w:rsidRPr="00AF07BC" w:rsidRDefault="00BC315C" w:rsidP="00E644B0">
      <w:pPr>
        <w:jc w:val="center"/>
        <w:rPr>
          <w:rFonts w:ascii="Arial" w:hAnsi="Arial" w:cs="Arial"/>
          <w:sz w:val="16"/>
          <w:szCs w:val="16"/>
        </w:rPr>
      </w:pPr>
      <w:r w:rsidRPr="00AF07BC">
        <w:rPr>
          <w:rFonts w:ascii="Arial" w:hAnsi="Arial" w:cs="Arial"/>
          <w:sz w:val="16"/>
          <w:szCs w:val="16"/>
        </w:rPr>
        <w:t xml:space="preserve">Private Bag </w:t>
      </w:r>
      <w:r>
        <w:rPr>
          <w:rFonts w:ascii="Arial" w:hAnsi="Arial" w:cs="Arial"/>
          <w:sz w:val="16"/>
          <w:szCs w:val="16"/>
        </w:rPr>
        <w:t>X</w:t>
      </w:r>
      <w:r w:rsidRPr="00AF07BC">
        <w:rPr>
          <w:rFonts w:ascii="Arial" w:hAnsi="Arial" w:cs="Arial"/>
          <w:sz w:val="16"/>
          <w:szCs w:val="16"/>
        </w:rPr>
        <w:t>9123, CAPE TO</w:t>
      </w:r>
      <w:r>
        <w:rPr>
          <w:rFonts w:ascii="Arial" w:hAnsi="Arial" w:cs="Arial"/>
          <w:sz w:val="16"/>
          <w:szCs w:val="16"/>
        </w:rPr>
        <w:t>WN, 8000   Tel: (+27 21) 462 670</w:t>
      </w:r>
      <w:bookmarkStart w:id="0" w:name="_GoBack"/>
      <w:bookmarkEnd w:id="0"/>
      <w:r w:rsidRPr="00AF07BC">
        <w:rPr>
          <w:rFonts w:ascii="Arial" w:hAnsi="Arial" w:cs="Arial"/>
          <w:sz w:val="16"/>
          <w:szCs w:val="16"/>
        </w:rPr>
        <w:t>1   Fax: (+27 21) 461 0851</w:t>
      </w:r>
    </w:p>
    <w:p w:rsidR="00BC315C" w:rsidRPr="00AF07BC" w:rsidRDefault="00BC315C" w:rsidP="00E644B0">
      <w:pPr>
        <w:jc w:val="both"/>
        <w:rPr>
          <w:rFonts w:ascii="Arial" w:hAnsi="Arial" w:cs="Arial"/>
          <w:b/>
        </w:rPr>
      </w:pPr>
      <w:r w:rsidRPr="00AF07BC">
        <w:rPr>
          <w:rFonts w:ascii="Arial" w:hAnsi="Arial" w:cs="Arial"/>
        </w:rPr>
        <w:t>___________________________________________________________________</w:t>
      </w:r>
    </w:p>
    <w:p w:rsidR="00BC315C" w:rsidRDefault="00BC315C" w:rsidP="00E644B0">
      <w:pPr>
        <w:pStyle w:val="NormalWeb"/>
        <w:spacing w:before="0" w:beforeAutospacing="0" w:after="0" w:afterAutospacing="0"/>
        <w:jc w:val="both"/>
        <w:rPr>
          <w:rStyle w:val="Strong"/>
          <w:rFonts w:ascii="Arial" w:hAnsi="Arial" w:cs="Arial"/>
          <w:color w:val="222222"/>
        </w:rPr>
      </w:pPr>
    </w:p>
    <w:p w:rsidR="00BC315C" w:rsidRPr="000B0F3A" w:rsidRDefault="00BC315C" w:rsidP="00E644B0">
      <w:pPr>
        <w:pStyle w:val="NormalWeb"/>
        <w:spacing w:before="0" w:beforeAutospacing="0" w:after="0" w:afterAutospacing="0"/>
        <w:jc w:val="center"/>
        <w:rPr>
          <w:rStyle w:val="Strong"/>
          <w:rFonts w:ascii="Arial" w:hAnsi="Arial" w:cs="Arial"/>
          <w:color w:val="222222"/>
        </w:rPr>
      </w:pPr>
      <w:r w:rsidRPr="000B0F3A">
        <w:rPr>
          <w:rStyle w:val="Strong"/>
          <w:rFonts w:ascii="Arial" w:hAnsi="Arial" w:cs="Arial"/>
          <w:color w:val="222222"/>
        </w:rPr>
        <w:t>NATIONAL ASSEMBLY</w:t>
      </w:r>
    </w:p>
    <w:p w:rsidR="00BC315C" w:rsidRPr="000B0F3A" w:rsidRDefault="00BC315C" w:rsidP="00E644B0">
      <w:pPr>
        <w:pStyle w:val="NormalWeb"/>
        <w:spacing w:before="0" w:beforeAutospacing="0" w:after="0" w:afterAutospacing="0"/>
        <w:jc w:val="center"/>
        <w:rPr>
          <w:rFonts w:ascii="Arial" w:hAnsi="Arial" w:cs="Arial"/>
          <w:color w:val="222222"/>
        </w:rPr>
      </w:pPr>
    </w:p>
    <w:p w:rsidR="00BC315C" w:rsidRPr="000B0F3A" w:rsidRDefault="00BC315C" w:rsidP="00E644B0">
      <w:pPr>
        <w:pStyle w:val="NormalWeb"/>
        <w:spacing w:before="0" w:beforeAutospacing="0" w:after="0" w:afterAutospacing="0"/>
        <w:jc w:val="center"/>
        <w:rPr>
          <w:rFonts w:ascii="Arial" w:hAnsi="Arial" w:cs="Arial"/>
          <w:color w:val="222222"/>
        </w:rPr>
      </w:pPr>
    </w:p>
    <w:p w:rsidR="00BC315C" w:rsidRPr="000B0F3A" w:rsidRDefault="00BC315C" w:rsidP="00105021">
      <w:pPr>
        <w:pStyle w:val="NormalWeb"/>
        <w:spacing w:before="0" w:beforeAutospacing="0" w:after="0" w:afterAutospacing="0"/>
        <w:jc w:val="center"/>
        <w:rPr>
          <w:rStyle w:val="Strong"/>
          <w:rFonts w:ascii="Arial" w:hAnsi="Arial" w:cs="Arial"/>
          <w:color w:val="222222"/>
        </w:rPr>
      </w:pPr>
      <w:r w:rsidRPr="000B0F3A">
        <w:rPr>
          <w:rStyle w:val="Strong"/>
          <w:rFonts w:ascii="Arial" w:hAnsi="Arial" w:cs="Arial"/>
          <w:color w:val="222222"/>
        </w:rPr>
        <w:t>WRITTEN REPLY</w:t>
      </w:r>
    </w:p>
    <w:p w:rsidR="00BC315C" w:rsidRPr="000B0F3A" w:rsidRDefault="00BC315C" w:rsidP="00105021">
      <w:pPr>
        <w:pStyle w:val="NormalWeb"/>
        <w:spacing w:before="0" w:beforeAutospacing="0" w:after="0" w:afterAutospacing="0"/>
        <w:jc w:val="center"/>
        <w:rPr>
          <w:rStyle w:val="Strong"/>
          <w:rFonts w:ascii="Arial" w:hAnsi="Arial" w:cs="Arial"/>
          <w:color w:val="222222"/>
        </w:rPr>
      </w:pPr>
    </w:p>
    <w:p w:rsidR="00BC315C" w:rsidRPr="000B0F3A" w:rsidRDefault="00BC315C" w:rsidP="00105021">
      <w:pPr>
        <w:pStyle w:val="NormalWeb"/>
        <w:spacing w:before="0" w:beforeAutospacing="0" w:after="0" w:afterAutospacing="0"/>
        <w:jc w:val="center"/>
        <w:rPr>
          <w:rStyle w:val="Strong"/>
          <w:rFonts w:ascii="Arial" w:hAnsi="Arial" w:cs="Arial"/>
          <w:color w:val="222222"/>
        </w:rPr>
      </w:pPr>
    </w:p>
    <w:p w:rsidR="00BC315C" w:rsidRPr="000B0F3A" w:rsidRDefault="00BC315C" w:rsidP="00105021">
      <w:pPr>
        <w:pStyle w:val="NormalWeb"/>
        <w:spacing w:before="0" w:beforeAutospacing="0" w:after="0" w:afterAutospacing="0"/>
        <w:jc w:val="center"/>
        <w:rPr>
          <w:rFonts w:ascii="Arial" w:hAnsi="Arial" w:cs="Arial"/>
          <w:lang w:val="en-ZA"/>
        </w:rPr>
      </w:pPr>
      <w:r w:rsidRPr="000B0F3A">
        <w:rPr>
          <w:rStyle w:val="Strong"/>
          <w:rFonts w:ascii="Arial" w:hAnsi="Arial" w:cs="Arial"/>
          <w:color w:val="222222"/>
        </w:rPr>
        <w:t>QUESTION NUMBER: 2016/740</w:t>
      </w:r>
    </w:p>
    <w:p w:rsidR="00BC315C" w:rsidRDefault="00BC315C" w:rsidP="00E644B0">
      <w:pPr>
        <w:jc w:val="both"/>
        <w:rPr>
          <w:rStyle w:val="Strong"/>
          <w:rFonts w:ascii="Arial" w:hAnsi="Arial" w:cs="Arial"/>
          <w:color w:val="222222"/>
        </w:rPr>
      </w:pPr>
    </w:p>
    <w:p w:rsidR="00BC315C" w:rsidRDefault="00BC315C" w:rsidP="00E644B0">
      <w:pPr>
        <w:jc w:val="both"/>
        <w:rPr>
          <w:rStyle w:val="Strong"/>
          <w:rFonts w:ascii="Arial" w:hAnsi="Arial" w:cs="Arial"/>
          <w:color w:val="222222"/>
        </w:rPr>
      </w:pPr>
    </w:p>
    <w:p w:rsidR="00BC315C" w:rsidRDefault="00BC315C" w:rsidP="00E644B0">
      <w:pPr>
        <w:jc w:val="both"/>
        <w:rPr>
          <w:rStyle w:val="Strong"/>
          <w:rFonts w:ascii="Arial" w:hAnsi="Arial" w:cs="Arial"/>
          <w:color w:val="222222"/>
        </w:rPr>
      </w:pPr>
    </w:p>
    <w:p w:rsidR="00BC315C" w:rsidRPr="000B0F3A" w:rsidRDefault="00BC315C" w:rsidP="000B0F3A">
      <w:pPr>
        <w:spacing w:line="360" w:lineRule="auto"/>
        <w:jc w:val="both"/>
        <w:rPr>
          <w:rStyle w:val="Strong"/>
          <w:rFonts w:ascii="Arial" w:hAnsi="Arial" w:cs="Arial"/>
          <w:color w:val="222222"/>
        </w:rPr>
      </w:pPr>
      <w:r w:rsidRPr="000B0F3A">
        <w:rPr>
          <w:rFonts w:ascii="Arial" w:hAnsi="Arial" w:cs="Arial"/>
          <w:b/>
          <w:lang w:val="en-GB"/>
        </w:rPr>
        <w:t xml:space="preserve">Mr M G P Lekota (Cope) </w:t>
      </w:r>
      <w:r w:rsidRPr="000B0F3A">
        <w:rPr>
          <w:rStyle w:val="Strong"/>
          <w:rFonts w:ascii="Arial" w:hAnsi="Arial" w:cs="Arial"/>
          <w:color w:val="222222"/>
        </w:rPr>
        <w:t>to ask the Minister of Cooperative Governance and Traditional Affairs.</w:t>
      </w:r>
    </w:p>
    <w:p w:rsidR="00BC315C" w:rsidRPr="000B0F3A" w:rsidRDefault="00BC315C" w:rsidP="000B0F3A">
      <w:pPr>
        <w:spacing w:line="360" w:lineRule="auto"/>
        <w:jc w:val="both"/>
        <w:rPr>
          <w:rStyle w:val="Strong"/>
          <w:rFonts w:ascii="Arial" w:hAnsi="Arial" w:cs="Arial"/>
          <w:color w:val="222222"/>
        </w:rPr>
      </w:pPr>
    </w:p>
    <w:p w:rsidR="00BC315C" w:rsidRDefault="00BC315C" w:rsidP="000B0F3A">
      <w:pPr>
        <w:pStyle w:val="ListParagraph"/>
        <w:numPr>
          <w:ilvl w:val="0"/>
          <w:numId w:val="14"/>
        </w:numPr>
        <w:spacing w:after="0" w:line="360" w:lineRule="auto"/>
        <w:contextualSpacing w:val="0"/>
        <w:jc w:val="both"/>
        <w:outlineLvl w:val="0"/>
        <w:rPr>
          <w:rFonts w:ascii="Arial" w:hAnsi="Arial"/>
          <w:sz w:val="24"/>
          <w:szCs w:val="24"/>
        </w:rPr>
      </w:pPr>
      <w:r w:rsidRPr="000B0F3A">
        <w:rPr>
          <w:rFonts w:ascii="Arial" w:hAnsi="Arial"/>
          <w:color w:val="000000"/>
          <w:sz w:val="24"/>
          <w:szCs w:val="24"/>
        </w:rPr>
        <w:t xml:space="preserve">Whether he and senior members of his department travelled to Isithebe in </w:t>
      </w:r>
      <w:r w:rsidRPr="000B0F3A">
        <w:rPr>
          <w:rFonts w:ascii="Arial" w:hAnsi="Arial"/>
          <w:sz w:val="24"/>
          <w:szCs w:val="24"/>
        </w:rPr>
        <w:t>KwaZulu</w:t>
      </w:r>
      <w:r w:rsidRPr="000B0F3A">
        <w:rPr>
          <w:rFonts w:ascii="Arial" w:hAnsi="Arial"/>
          <w:color w:val="000000"/>
          <w:sz w:val="24"/>
          <w:szCs w:val="24"/>
        </w:rPr>
        <w:t xml:space="preserve">-Natal at an early stage to defuse the crisis which flared up there and which led over several days to (a) the burning and looting of many factories, (b) billions of rand of loss in production, (c) millions of rand of loss to workers who had no work to go to and (d) further loss of investor confidence; if not, what is the position in this regard; </w:t>
      </w:r>
      <w:r w:rsidRPr="000B0F3A">
        <w:rPr>
          <w:rFonts w:ascii="Arial" w:hAnsi="Arial"/>
          <w:sz w:val="24"/>
          <w:szCs w:val="24"/>
        </w:rPr>
        <w:t xml:space="preserve">if so, what did he and his senior officials do to calm the situation and address the deep-seated grievances of the surrounding communities regarding service delivery failures and alleged nepotism; </w:t>
      </w:r>
    </w:p>
    <w:p w:rsidR="00BC315C" w:rsidRDefault="00BC315C" w:rsidP="000B0F3A">
      <w:pPr>
        <w:pStyle w:val="ListParagraph"/>
        <w:spacing w:after="0" w:line="360" w:lineRule="auto"/>
        <w:ind w:left="1210"/>
        <w:contextualSpacing w:val="0"/>
        <w:jc w:val="both"/>
        <w:outlineLvl w:val="0"/>
        <w:rPr>
          <w:rFonts w:ascii="Arial" w:hAnsi="Arial"/>
          <w:sz w:val="24"/>
          <w:szCs w:val="24"/>
        </w:rPr>
      </w:pPr>
    </w:p>
    <w:p w:rsidR="00BC315C" w:rsidRPr="000B0F3A" w:rsidRDefault="00BC315C" w:rsidP="000B0F3A">
      <w:pPr>
        <w:pStyle w:val="ListParagraph"/>
        <w:numPr>
          <w:ilvl w:val="0"/>
          <w:numId w:val="14"/>
        </w:numPr>
        <w:spacing w:after="0" w:line="360" w:lineRule="auto"/>
        <w:contextualSpacing w:val="0"/>
        <w:jc w:val="both"/>
        <w:outlineLvl w:val="0"/>
        <w:rPr>
          <w:rFonts w:ascii="Arial" w:hAnsi="Arial"/>
          <w:sz w:val="24"/>
          <w:szCs w:val="24"/>
        </w:rPr>
      </w:pPr>
      <w:r w:rsidRPr="000B0F3A">
        <w:rPr>
          <w:rFonts w:ascii="Arial" w:hAnsi="Arial"/>
          <w:sz w:val="24"/>
          <w:szCs w:val="24"/>
        </w:rPr>
        <w:t>whether his department has a policy to act proactively and decisively in respect of crisis situations at local government level before the protests get out of hand and the protesters resort to arson, vandalism and obstruction of traffic; if not, why not; if so, what are the (a) relevant details and (b) outcomes thereof?</w:t>
      </w:r>
      <w:r>
        <w:rPr>
          <w:rFonts w:ascii="Arial" w:hAnsi="Arial"/>
          <w:sz w:val="24"/>
          <w:szCs w:val="24"/>
        </w:rPr>
        <w:t xml:space="preserve">  </w:t>
      </w:r>
      <w:r w:rsidRPr="000B0F3A">
        <w:rPr>
          <w:rFonts w:ascii="Arial" w:hAnsi="Arial"/>
        </w:rPr>
        <w:t>NW858E</w:t>
      </w:r>
    </w:p>
    <w:p w:rsidR="00BC315C" w:rsidRDefault="00BC315C" w:rsidP="000F3CB6">
      <w:pPr>
        <w:pStyle w:val="ListParagraph"/>
        <w:spacing w:before="100" w:beforeAutospacing="1" w:after="100" w:afterAutospacing="1" w:line="360" w:lineRule="auto"/>
        <w:ind w:left="0"/>
        <w:jc w:val="both"/>
        <w:rPr>
          <w:rFonts w:ascii="Arial" w:hAnsi="Arial"/>
          <w:b/>
          <w:sz w:val="24"/>
          <w:szCs w:val="24"/>
        </w:rPr>
      </w:pPr>
      <w:r>
        <w:rPr>
          <w:rFonts w:ascii="Arial" w:hAnsi="Arial"/>
          <w:b/>
          <w:sz w:val="24"/>
          <w:szCs w:val="24"/>
        </w:rPr>
        <w:t>REPLY</w:t>
      </w:r>
    </w:p>
    <w:p w:rsidR="00BC315C" w:rsidRPr="00EC6B32" w:rsidRDefault="00BC315C" w:rsidP="006A3B5D">
      <w:pPr>
        <w:spacing w:before="100" w:beforeAutospacing="1" w:after="100" w:afterAutospacing="1" w:line="360" w:lineRule="auto"/>
        <w:ind w:left="720" w:hanging="720"/>
        <w:jc w:val="both"/>
        <w:outlineLvl w:val="0"/>
        <w:rPr>
          <w:rFonts w:ascii="Arial" w:hAnsi="Arial" w:cs="Arial"/>
        </w:rPr>
      </w:pPr>
      <w:r w:rsidRPr="00EC6B32">
        <w:rPr>
          <w:rFonts w:ascii="Arial" w:hAnsi="Arial" w:cs="Arial"/>
        </w:rPr>
        <w:t>(1)</w:t>
      </w:r>
      <w:r w:rsidRPr="00EC6B32">
        <w:rPr>
          <w:rFonts w:ascii="Arial" w:hAnsi="Arial" w:cs="Arial"/>
        </w:rPr>
        <w:tab/>
        <w:t xml:space="preserve">In </w:t>
      </w:r>
      <w:r>
        <w:rPr>
          <w:rFonts w:ascii="Arial" w:hAnsi="Arial" w:cs="Arial"/>
        </w:rPr>
        <w:t>line with a</w:t>
      </w:r>
      <w:r w:rsidRPr="00EC6B32">
        <w:rPr>
          <w:rFonts w:ascii="Arial" w:hAnsi="Arial" w:cs="Arial"/>
        </w:rPr>
        <w:t xml:space="preserve"> cooperative governance approach</w:t>
      </w:r>
      <w:r>
        <w:rPr>
          <w:rFonts w:ascii="Arial" w:hAnsi="Arial" w:cs="Arial"/>
        </w:rPr>
        <w:t>, indeed the concerns</w:t>
      </w:r>
      <w:r w:rsidRPr="00EC6B32">
        <w:rPr>
          <w:rFonts w:ascii="Arial" w:hAnsi="Arial" w:cs="Arial"/>
        </w:rPr>
        <w:t xml:space="preserve"> in Isithebe area </w:t>
      </w:r>
      <w:r>
        <w:rPr>
          <w:rFonts w:ascii="Arial" w:hAnsi="Arial" w:cs="Arial"/>
        </w:rPr>
        <w:t xml:space="preserve">were </w:t>
      </w:r>
      <w:r w:rsidRPr="00EC6B32">
        <w:rPr>
          <w:rFonts w:ascii="Arial" w:hAnsi="Arial" w:cs="Arial"/>
        </w:rPr>
        <w:t xml:space="preserve">attended </w:t>
      </w:r>
      <w:r>
        <w:rPr>
          <w:rFonts w:ascii="Arial" w:hAnsi="Arial" w:cs="Arial"/>
        </w:rPr>
        <w:t xml:space="preserve">to </w:t>
      </w:r>
      <w:r w:rsidRPr="00EC6B32">
        <w:rPr>
          <w:rFonts w:ascii="Arial" w:hAnsi="Arial" w:cs="Arial"/>
        </w:rPr>
        <w:t>at an ea</w:t>
      </w:r>
      <w:r>
        <w:rPr>
          <w:rFonts w:ascii="Arial" w:hAnsi="Arial" w:cs="Arial"/>
        </w:rPr>
        <w:t>r</w:t>
      </w:r>
      <w:r w:rsidRPr="00EC6B32">
        <w:rPr>
          <w:rFonts w:ascii="Arial" w:hAnsi="Arial" w:cs="Arial"/>
        </w:rPr>
        <w:t>ly stage through the intervention of provincial government leadership</w:t>
      </w:r>
      <w:r>
        <w:rPr>
          <w:rFonts w:ascii="Arial" w:hAnsi="Arial" w:cs="Arial"/>
        </w:rPr>
        <w:t xml:space="preserve"> and by</w:t>
      </w:r>
      <w:r w:rsidRPr="00EC6B32">
        <w:rPr>
          <w:rFonts w:ascii="Arial" w:hAnsi="Arial" w:cs="Arial"/>
        </w:rPr>
        <w:t xml:space="preserve"> engag</w:t>
      </w:r>
      <w:r>
        <w:rPr>
          <w:rFonts w:ascii="Arial" w:hAnsi="Arial" w:cs="Arial"/>
        </w:rPr>
        <w:t xml:space="preserve">ing </w:t>
      </w:r>
      <w:r w:rsidRPr="00EC6B32">
        <w:rPr>
          <w:rFonts w:ascii="Arial" w:hAnsi="Arial" w:cs="Arial"/>
        </w:rPr>
        <w:t xml:space="preserve">with business, communities and other stakeholders in order to find solutions to the challenges. It </w:t>
      </w:r>
      <w:r>
        <w:rPr>
          <w:rFonts w:ascii="Arial" w:hAnsi="Arial" w:cs="Arial"/>
        </w:rPr>
        <w:t xml:space="preserve">was through these engagements it was established that interventions to </w:t>
      </w:r>
      <w:r w:rsidRPr="00EC6B32">
        <w:rPr>
          <w:rFonts w:ascii="Arial" w:hAnsi="Arial" w:cs="Arial"/>
        </w:rPr>
        <w:t xml:space="preserve">the challenges </w:t>
      </w:r>
      <w:r>
        <w:rPr>
          <w:rFonts w:ascii="Arial" w:hAnsi="Arial" w:cs="Arial"/>
        </w:rPr>
        <w:t xml:space="preserve">needed </w:t>
      </w:r>
      <w:r w:rsidRPr="00EC6B32">
        <w:rPr>
          <w:rFonts w:ascii="Arial" w:hAnsi="Arial" w:cs="Arial"/>
        </w:rPr>
        <w:t>a multi-sectoral approach</w:t>
      </w:r>
      <w:r>
        <w:rPr>
          <w:rFonts w:ascii="Arial" w:hAnsi="Arial" w:cs="Arial"/>
        </w:rPr>
        <w:t xml:space="preserve">. To this end, it was agreed that </w:t>
      </w:r>
      <w:r w:rsidRPr="00EC6B32">
        <w:rPr>
          <w:rFonts w:ascii="Arial" w:hAnsi="Arial" w:cs="Arial"/>
        </w:rPr>
        <w:t xml:space="preserve">interventions </w:t>
      </w:r>
      <w:r>
        <w:rPr>
          <w:rFonts w:ascii="Arial" w:hAnsi="Arial" w:cs="Arial"/>
        </w:rPr>
        <w:t xml:space="preserve">should </w:t>
      </w:r>
      <w:r w:rsidRPr="00EC6B32">
        <w:rPr>
          <w:rFonts w:ascii="Arial" w:hAnsi="Arial" w:cs="Arial"/>
        </w:rPr>
        <w:t>focus</w:t>
      </w:r>
      <w:r>
        <w:rPr>
          <w:rFonts w:ascii="Arial" w:hAnsi="Arial" w:cs="Arial"/>
        </w:rPr>
        <w:t>, amongst other, on the need to expedite service delivery. M</w:t>
      </w:r>
      <w:r w:rsidRPr="00EC6B32">
        <w:rPr>
          <w:rFonts w:ascii="Arial" w:hAnsi="Arial" w:cs="Arial"/>
        </w:rPr>
        <w:t xml:space="preserve">ass </w:t>
      </w:r>
      <w:r>
        <w:rPr>
          <w:rFonts w:ascii="Arial" w:hAnsi="Arial" w:cs="Arial"/>
        </w:rPr>
        <w:t>p</w:t>
      </w:r>
      <w:r w:rsidRPr="00EC6B32">
        <w:rPr>
          <w:rFonts w:ascii="Arial" w:hAnsi="Arial" w:cs="Arial"/>
        </w:rPr>
        <w:t>rayer</w:t>
      </w:r>
      <w:r>
        <w:rPr>
          <w:rFonts w:ascii="Arial" w:hAnsi="Arial" w:cs="Arial"/>
        </w:rPr>
        <w:t>s and c</w:t>
      </w:r>
      <w:r w:rsidRPr="00EC6B32">
        <w:rPr>
          <w:rFonts w:ascii="Arial" w:hAnsi="Arial" w:cs="Arial"/>
        </w:rPr>
        <w:t xml:space="preserve">ommunity </w:t>
      </w:r>
      <w:r>
        <w:rPr>
          <w:rFonts w:ascii="Arial" w:hAnsi="Arial" w:cs="Arial"/>
        </w:rPr>
        <w:t>d</w:t>
      </w:r>
      <w:r w:rsidRPr="00EC6B32">
        <w:rPr>
          <w:rFonts w:ascii="Arial" w:hAnsi="Arial" w:cs="Arial"/>
        </w:rPr>
        <w:t>ialogue</w:t>
      </w:r>
      <w:r>
        <w:rPr>
          <w:rFonts w:ascii="Arial" w:hAnsi="Arial" w:cs="Arial"/>
        </w:rPr>
        <w:t xml:space="preserve"> were facilitated to</w:t>
      </w:r>
      <w:r w:rsidRPr="00EC6B32">
        <w:rPr>
          <w:rFonts w:ascii="Arial" w:hAnsi="Arial" w:cs="Arial"/>
        </w:rPr>
        <w:t xml:space="preserve"> </w:t>
      </w:r>
      <w:r>
        <w:rPr>
          <w:rFonts w:ascii="Arial" w:hAnsi="Arial" w:cs="Arial"/>
        </w:rPr>
        <w:t xml:space="preserve">emphasize </w:t>
      </w:r>
      <w:r w:rsidRPr="00EC6B32">
        <w:rPr>
          <w:rFonts w:ascii="Arial" w:hAnsi="Arial" w:cs="Arial"/>
        </w:rPr>
        <w:t>the need for constructive engagement, peaceful protests, respect for rights and properties of others as well as education on rights to recourse</w:t>
      </w:r>
      <w:r>
        <w:rPr>
          <w:rFonts w:ascii="Arial" w:hAnsi="Arial" w:cs="Arial"/>
        </w:rPr>
        <w:t xml:space="preserve"> as well as p</w:t>
      </w:r>
      <w:r w:rsidRPr="00EC6B32">
        <w:rPr>
          <w:rFonts w:ascii="Arial" w:hAnsi="Arial" w:cs="Arial"/>
        </w:rPr>
        <w:t xml:space="preserve">overty </w:t>
      </w:r>
      <w:r>
        <w:rPr>
          <w:rFonts w:ascii="Arial" w:hAnsi="Arial" w:cs="Arial"/>
        </w:rPr>
        <w:t>a</w:t>
      </w:r>
      <w:r w:rsidRPr="00EC6B32">
        <w:rPr>
          <w:rFonts w:ascii="Arial" w:hAnsi="Arial" w:cs="Arial"/>
        </w:rPr>
        <w:t xml:space="preserve">lleviation </w:t>
      </w:r>
      <w:r>
        <w:rPr>
          <w:rFonts w:ascii="Arial" w:hAnsi="Arial" w:cs="Arial"/>
        </w:rPr>
        <w:t>p</w:t>
      </w:r>
      <w:r w:rsidRPr="00EC6B32">
        <w:rPr>
          <w:rFonts w:ascii="Arial" w:hAnsi="Arial" w:cs="Arial"/>
        </w:rPr>
        <w:t>rogramme</w:t>
      </w:r>
      <w:r>
        <w:rPr>
          <w:rFonts w:ascii="Arial" w:hAnsi="Arial" w:cs="Arial"/>
        </w:rPr>
        <w:t>s</w:t>
      </w:r>
      <w:r w:rsidRPr="00EC6B32">
        <w:rPr>
          <w:rFonts w:ascii="Arial" w:hAnsi="Arial" w:cs="Arial"/>
        </w:rPr>
        <w:t>.</w:t>
      </w:r>
    </w:p>
    <w:p w:rsidR="00BC315C" w:rsidRPr="00EC6B32" w:rsidRDefault="00BC315C" w:rsidP="00614780">
      <w:pPr>
        <w:spacing w:line="360" w:lineRule="auto"/>
        <w:ind w:left="720"/>
        <w:jc w:val="both"/>
        <w:rPr>
          <w:rFonts w:ascii="Arial" w:hAnsi="Arial" w:cs="Arial"/>
        </w:rPr>
      </w:pPr>
      <w:r>
        <w:rPr>
          <w:rFonts w:ascii="Arial" w:hAnsi="Arial" w:cs="Arial"/>
        </w:rPr>
        <w:t xml:space="preserve">To date, </w:t>
      </w:r>
      <w:r w:rsidRPr="00EC6B32">
        <w:rPr>
          <w:rFonts w:ascii="Arial" w:hAnsi="Arial" w:cs="Arial"/>
        </w:rPr>
        <w:t xml:space="preserve">Lower Tugela Bulk Water Supply </w:t>
      </w:r>
      <w:r>
        <w:rPr>
          <w:rFonts w:ascii="Arial" w:hAnsi="Arial" w:cs="Arial"/>
        </w:rPr>
        <w:t xml:space="preserve">for </w:t>
      </w:r>
      <w:r w:rsidRPr="00EC6B32">
        <w:rPr>
          <w:rFonts w:ascii="Arial" w:hAnsi="Arial" w:cs="Arial"/>
        </w:rPr>
        <w:t xml:space="preserve">the area </w:t>
      </w:r>
      <w:r>
        <w:rPr>
          <w:rFonts w:ascii="Arial" w:hAnsi="Arial" w:cs="Arial"/>
        </w:rPr>
        <w:t xml:space="preserve">was launched on 22 March 2016 as one </w:t>
      </w:r>
      <w:r w:rsidRPr="00EC6B32">
        <w:rPr>
          <w:rFonts w:ascii="Arial" w:hAnsi="Arial" w:cs="Arial"/>
        </w:rPr>
        <w:t>of the service delivery responses which also present the people of Isithebe with job</w:t>
      </w:r>
      <w:r>
        <w:rPr>
          <w:rFonts w:ascii="Arial" w:hAnsi="Arial" w:cs="Arial"/>
        </w:rPr>
        <w:t>s</w:t>
      </w:r>
      <w:r w:rsidRPr="00EC6B32">
        <w:rPr>
          <w:rFonts w:ascii="Arial" w:hAnsi="Arial" w:cs="Arial"/>
        </w:rPr>
        <w:t xml:space="preserve"> as well as skills development opportunities</w:t>
      </w:r>
      <w:r>
        <w:rPr>
          <w:rFonts w:ascii="Arial" w:hAnsi="Arial" w:cs="Arial"/>
        </w:rPr>
        <w:t xml:space="preserve">. </w:t>
      </w:r>
      <w:r w:rsidRPr="00EC6B32">
        <w:rPr>
          <w:rFonts w:ascii="Arial" w:hAnsi="Arial" w:cs="Arial"/>
        </w:rPr>
        <w:t xml:space="preserve">  </w:t>
      </w:r>
      <w:r>
        <w:rPr>
          <w:rFonts w:ascii="Arial" w:hAnsi="Arial" w:cs="Arial"/>
        </w:rPr>
        <w:t>A prayer meeting for peace and stability in Isithebe was held 31 March 2016. Other activities are planned to take place in the area.</w:t>
      </w:r>
    </w:p>
    <w:p w:rsidR="00BC315C" w:rsidRDefault="00BC315C" w:rsidP="00025D41">
      <w:pPr>
        <w:spacing w:before="100" w:beforeAutospacing="1" w:after="100" w:afterAutospacing="1" w:line="360" w:lineRule="auto"/>
        <w:ind w:left="720" w:hanging="720"/>
        <w:jc w:val="both"/>
        <w:outlineLvl w:val="0"/>
        <w:rPr>
          <w:rFonts w:ascii="Arial" w:hAnsi="Arial" w:cs="Arial"/>
        </w:rPr>
      </w:pPr>
      <w:r w:rsidRPr="00EC6B32">
        <w:rPr>
          <w:rFonts w:ascii="Arial" w:hAnsi="Arial" w:cs="Arial"/>
        </w:rPr>
        <w:t>(2)</w:t>
      </w:r>
      <w:r w:rsidRPr="00EC6B32">
        <w:rPr>
          <w:rFonts w:ascii="Arial" w:hAnsi="Arial" w:cs="Arial"/>
        </w:rPr>
        <w:tab/>
        <w:t xml:space="preserve">In 2014, government adopted </w:t>
      </w:r>
      <w:r>
        <w:rPr>
          <w:rFonts w:ascii="Arial" w:hAnsi="Arial" w:cs="Arial"/>
        </w:rPr>
        <w:t xml:space="preserve">the </w:t>
      </w:r>
      <w:r w:rsidRPr="00EC6B32">
        <w:rPr>
          <w:rFonts w:ascii="Arial" w:hAnsi="Arial" w:cs="Arial"/>
        </w:rPr>
        <w:t>Local Government Back to Basics Strategy as a response to challenging situations at local government level.  Recognising the need for inter-sphere collaboration, the strategy is implemented and monitored collaboratively</w:t>
      </w:r>
      <w:r>
        <w:rPr>
          <w:rFonts w:ascii="Arial" w:hAnsi="Arial" w:cs="Arial"/>
        </w:rPr>
        <w:t>,</w:t>
      </w:r>
      <w:r w:rsidRPr="00EC6B32">
        <w:rPr>
          <w:rFonts w:ascii="Arial" w:hAnsi="Arial" w:cs="Arial"/>
        </w:rPr>
        <w:t xml:space="preserve"> with the Department of Cooperative Governance taking the lead in the coordination of the followi</w:t>
      </w:r>
      <w:r>
        <w:rPr>
          <w:rFonts w:ascii="Arial" w:hAnsi="Arial" w:cs="Arial"/>
        </w:rPr>
        <w:t>ng five pillars of the strategy:</w:t>
      </w:r>
      <w:r w:rsidRPr="00EC6B32">
        <w:rPr>
          <w:rFonts w:ascii="Arial" w:hAnsi="Arial" w:cs="Arial"/>
        </w:rPr>
        <w:t xml:space="preserve"> </w:t>
      </w:r>
    </w:p>
    <w:p w:rsidR="00BC315C" w:rsidRDefault="00BC315C" w:rsidP="00614780">
      <w:pPr>
        <w:spacing w:before="100" w:beforeAutospacing="1" w:after="100" w:afterAutospacing="1" w:line="360" w:lineRule="auto"/>
        <w:ind w:left="720"/>
        <w:jc w:val="both"/>
        <w:outlineLvl w:val="0"/>
        <w:rPr>
          <w:rFonts w:ascii="Arial" w:hAnsi="Arial" w:cs="Arial"/>
        </w:rPr>
      </w:pPr>
      <w:r w:rsidRPr="00EC6B32">
        <w:rPr>
          <w:rFonts w:ascii="Arial" w:hAnsi="Arial" w:cs="Arial"/>
        </w:rPr>
        <w:t>(i) put  people and their concerns first and ensure constant contact with communities through effective</w:t>
      </w:r>
      <w:r>
        <w:rPr>
          <w:rFonts w:ascii="Arial" w:hAnsi="Arial" w:cs="Arial"/>
        </w:rPr>
        <w:t xml:space="preserve"> public participation platforms;</w:t>
      </w:r>
      <w:r w:rsidRPr="00EC6B32">
        <w:rPr>
          <w:rFonts w:ascii="Arial" w:hAnsi="Arial" w:cs="Arial"/>
        </w:rPr>
        <w:t xml:space="preserve"> </w:t>
      </w:r>
    </w:p>
    <w:p w:rsidR="00BC315C" w:rsidRDefault="00BC315C" w:rsidP="00614780">
      <w:pPr>
        <w:spacing w:before="100" w:beforeAutospacing="1" w:after="100" w:afterAutospacing="1" w:line="360" w:lineRule="auto"/>
        <w:ind w:left="720"/>
        <w:jc w:val="both"/>
        <w:outlineLvl w:val="0"/>
        <w:rPr>
          <w:rFonts w:ascii="Arial" w:hAnsi="Arial" w:cs="Arial"/>
        </w:rPr>
      </w:pPr>
      <w:r w:rsidRPr="00EC6B32">
        <w:rPr>
          <w:rFonts w:ascii="Arial" w:hAnsi="Arial" w:cs="Arial"/>
        </w:rPr>
        <w:t>(ii) create conditions for decent living by consistently delivering municipal services of</w:t>
      </w:r>
      <w:r>
        <w:rPr>
          <w:rFonts w:ascii="Arial" w:hAnsi="Arial" w:cs="Arial"/>
        </w:rPr>
        <w:t xml:space="preserve"> the right quality and standard;</w:t>
      </w:r>
      <w:r w:rsidRPr="00EC6B32">
        <w:rPr>
          <w:rFonts w:ascii="Arial" w:hAnsi="Arial" w:cs="Arial"/>
        </w:rPr>
        <w:t xml:space="preserve"> </w:t>
      </w:r>
    </w:p>
    <w:p w:rsidR="00BC315C" w:rsidRDefault="00BC315C" w:rsidP="00614780">
      <w:pPr>
        <w:spacing w:before="100" w:beforeAutospacing="1" w:after="100" w:afterAutospacing="1" w:line="360" w:lineRule="auto"/>
        <w:ind w:left="720"/>
        <w:jc w:val="both"/>
        <w:outlineLvl w:val="0"/>
        <w:rPr>
          <w:rFonts w:ascii="Arial" w:hAnsi="Arial" w:cs="Arial"/>
        </w:rPr>
      </w:pPr>
      <w:r w:rsidRPr="00EC6B32">
        <w:rPr>
          <w:rFonts w:ascii="Arial" w:hAnsi="Arial" w:cs="Arial"/>
        </w:rPr>
        <w:t>(iii) demonstration of good governance and administration</w:t>
      </w:r>
      <w:r>
        <w:rPr>
          <w:rFonts w:ascii="Arial" w:hAnsi="Arial" w:cs="Arial"/>
        </w:rPr>
        <w:t>;</w:t>
      </w:r>
    </w:p>
    <w:p w:rsidR="00BC315C" w:rsidRDefault="00BC315C" w:rsidP="00614780">
      <w:pPr>
        <w:spacing w:before="100" w:beforeAutospacing="1" w:after="100" w:afterAutospacing="1" w:line="360" w:lineRule="auto"/>
        <w:ind w:left="720"/>
        <w:jc w:val="both"/>
        <w:outlineLvl w:val="0"/>
        <w:rPr>
          <w:rFonts w:ascii="Arial" w:hAnsi="Arial" w:cs="Arial"/>
        </w:rPr>
      </w:pPr>
      <w:r w:rsidRPr="00EC6B32">
        <w:rPr>
          <w:rFonts w:ascii="Arial" w:hAnsi="Arial" w:cs="Arial"/>
        </w:rPr>
        <w:t>(iv) ensuring sound financial management and accounting</w:t>
      </w:r>
      <w:r>
        <w:rPr>
          <w:rFonts w:ascii="Arial" w:hAnsi="Arial" w:cs="Arial"/>
        </w:rPr>
        <w:t>;</w:t>
      </w:r>
      <w:r w:rsidRPr="00EC6B32">
        <w:rPr>
          <w:rFonts w:ascii="Arial" w:hAnsi="Arial" w:cs="Arial"/>
        </w:rPr>
        <w:t xml:space="preserve"> and </w:t>
      </w:r>
    </w:p>
    <w:p w:rsidR="00BC315C" w:rsidRDefault="00BC315C" w:rsidP="00614780">
      <w:pPr>
        <w:spacing w:before="100" w:beforeAutospacing="1" w:after="100" w:afterAutospacing="1" w:line="360" w:lineRule="auto"/>
        <w:ind w:left="720"/>
        <w:jc w:val="both"/>
        <w:outlineLvl w:val="0"/>
        <w:rPr>
          <w:rFonts w:ascii="Arial" w:hAnsi="Arial" w:cs="Arial"/>
        </w:rPr>
      </w:pPr>
      <w:r w:rsidRPr="00EC6B32">
        <w:rPr>
          <w:rFonts w:ascii="Arial" w:hAnsi="Arial" w:cs="Arial"/>
        </w:rPr>
        <w:t xml:space="preserve">(v) building and maintaining sound institutional and administrative capabilities, administered and managed by dedicated and skilled personnel at all levels. </w:t>
      </w:r>
    </w:p>
    <w:p w:rsidR="00BC315C" w:rsidRDefault="00BC315C" w:rsidP="00852A6D">
      <w:pPr>
        <w:spacing w:before="100" w:beforeAutospacing="1" w:after="100" w:afterAutospacing="1" w:line="360" w:lineRule="auto"/>
        <w:ind w:left="720"/>
        <w:jc w:val="both"/>
        <w:outlineLvl w:val="0"/>
        <w:rPr>
          <w:rFonts w:ascii="Arial" w:hAnsi="Arial" w:cs="Arial"/>
        </w:rPr>
      </w:pPr>
      <w:r>
        <w:rPr>
          <w:rFonts w:ascii="Arial" w:hAnsi="Arial" w:cs="Arial"/>
        </w:rPr>
        <w:t>Since the strategy was implemented, the department’s monitoring of municipalities has shown signs of municipal performance improvement in the KZN Province. The Department also established Back to Basic teams clustered in Provinces to provide oversight and rapid response.</w:t>
      </w:r>
    </w:p>
    <w:sectPr w:rsidR="00BC315C" w:rsidSect="00415F0D">
      <w:pgSz w:w="12240" w:h="15840"/>
      <w:pgMar w:top="144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2BCB"/>
    <w:multiLevelType w:val="hybridMultilevel"/>
    <w:tmpl w:val="751041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22D7E87"/>
    <w:multiLevelType w:val="hybridMultilevel"/>
    <w:tmpl w:val="22580050"/>
    <w:lvl w:ilvl="0" w:tplc="E8B620F0">
      <w:start w:val="1"/>
      <w:numFmt w:val="decimal"/>
      <w:lvlText w:val="(%1)"/>
      <w:lvlJc w:val="left"/>
      <w:pPr>
        <w:ind w:left="1211" w:hanging="360"/>
      </w:pPr>
      <w:rPr>
        <w:rFonts w:cs="Times New Roman" w:hint="default"/>
      </w:rPr>
    </w:lvl>
    <w:lvl w:ilvl="1" w:tplc="1C090019" w:tentative="1">
      <w:start w:val="1"/>
      <w:numFmt w:val="lowerLetter"/>
      <w:lvlText w:val="%2."/>
      <w:lvlJc w:val="left"/>
      <w:pPr>
        <w:ind w:left="1931" w:hanging="360"/>
      </w:pPr>
      <w:rPr>
        <w:rFonts w:cs="Times New Roman"/>
      </w:rPr>
    </w:lvl>
    <w:lvl w:ilvl="2" w:tplc="1C09001B" w:tentative="1">
      <w:start w:val="1"/>
      <w:numFmt w:val="lowerRoman"/>
      <w:lvlText w:val="%3."/>
      <w:lvlJc w:val="right"/>
      <w:pPr>
        <w:ind w:left="2651" w:hanging="180"/>
      </w:pPr>
      <w:rPr>
        <w:rFonts w:cs="Times New Roman"/>
      </w:rPr>
    </w:lvl>
    <w:lvl w:ilvl="3" w:tplc="1C09000F" w:tentative="1">
      <w:start w:val="1"/>
      <w:numFmt w:val="decimal"/>
      <w:lvlText w:val="%4."/>
      <w:lvlJc w:val="left"/>
      <w:pPr>
        <w:ind w:left="3371" w:hanging="360"/>
      </w:pPr>
      <w:rPr>
        <w:rFonts w:cs="Times New Roman"/>
      </w:rPr>
    </w:lvl>
    <w:lvl w:ilvl="4" w:tplc="1C090019" w:tentative="1">
      <w:start w:val="1"/>
      <w:numFmt w:val="lowerLetter"/>
      <w:lvlText w:val="%5."/>
      <w:lvlJc w:val="left"/>
      <w:pPr>
        <w:ind w:left="4091" w:hanging="360"/>
      </w:pPr>
      <w:rPr>
        <w:rFonts w:cs="Times New Roman"/>
      </w:rPr>
    </w:lvl>
    <w:lvl w:ilvl="5" w:tplc="1C09001B" w:tentative="1">
      <w:start w:val="1"/>
      <w:numFmt w:val="lowerRoman"/>
      <w:lvlText w:val="%6."/>
      <w:lvlJc w:val="right"/>
      <w:pPr>
        <w:ind w:left="4811" w:hanging="180"/>
      </w:pPr>
      <w:rPr>
        <w:rFonts w:cs="Times New Roman"/>
      </w:rPr>
    </w:lvl>
    <w:lvl w:ilvl="6" w:tplc="1C09000F" w:tentative="1">
      <w:start w:val="1"/>
      <w:numFmt w:val="decimal"/>
      <w:lvlText w:val="%7."/>
      <w:lvlJc w:val="left"/>
      <w:pPr>
        <w:ind w:left="5531" w:hanging="360"/>
      </w:pPr>
      <w:rPr>
        <w:rFonts w:cs="Times New Roman"/>
      </w:rPr>
    </w:lvl>
    <w:lvl w:ilvl="7" w:tplc="1C090019" w:tentative="1">
      <w:start w:val="1"/>
      <w:numFmt w:val="lowerLetter"/>
      <w:lvlText w:val="%8."/>
      <w:lvlJc w:val="left"/>
      <w:pPr>
        <w:ind w:left="6251" w:hanging="360"/>
      </w:pPr>
      <w:rPr>
        <w:rFonts w:cs="Times New Roman"/>
      </w:rPr>
    </w:lvl>
    <w:lvl w:ilvl="8" w:tplc="1C09001B" w:tentative="1">
      <w:start w:val="1"/>
      <w:numFmt w:val="lowerRoman"/>
      <w:lvlText w:val="%9."/>
      <w:lvlJc w:val="right"/>
      <w:pPr>
        <w:ind w:left="6971" w:hanging="180"/>
      </w:pPr>
      <w:rPr>
        <w:rFonts w:cs="Times New Roman"/>
      </w:rPr>
    </w:lvl>
  </w:abstractNum>
  <w:abstractNum w:abstractNumId="2">
    <w:nsid w:val="147C197C"/>
    <w:multiLevelType w:val="hybridMultilevel"/>
    <w:tmpl w:val="EB1ACA14"/>
    <w:lvl w:ilvl="0" w:tplc="E280EB38">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82A3E72"/>
    <w:multiLevelType w:val="hybridMultilevel"/>
    <w:tmpl w:val="CE506740"/>
    <w:lvl w:ilvl="0" w:tplc="946426D2">
      <w:start w:val="1"/>
      <w:numFmt w:val="decimal"/>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3634C91"/>
    <w:multiLevelType w:val="hybridMultilevel"/>
    <w:tmpl w:val="3782EC4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2552652D"/>
    <w:multiLevelType w:val="hybridMultilevel"/>
    <w:tmpl w:val="8E90D2C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C27653D"/>
    <w:multiLevelType w:val="hybridMultilevel"/>
    <w:tmpl w:val="654ED1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14D6A06"/>
    <w:multiLevelType w:val="hybridMultilevel"/>
    <w:tmpl w:val="36EC4EBC"/>
    <w:lvl w:ilvl="0" w:tplc="022251B6">
      <w:start w:val="28"/>
      <w:numFmt w:val="lowerLetter"/>
      <w:lvlText w:val="%1)"/>
      <w:lvlJc w:val="left"/>
      <w:pPr>
        <w:ind w:left="420" w:hanging="360"/>
      </w:pPr>
      <w:rPr>
        <w:rFonts w:cs="Times New Roman" w:hint="default"/>
      </w:rPr>
    </w:lvl>
    <w:lvl w:ilvl="1" w:tplc="1C090019" w:tentative="1">
      <w:start w:val="1"/>
      <w:numFmt w:val="lowerLetter"/>
      <w:lvlText w:val="%2."/>
      <w:lvlJc w:val="left"/>
      <w:pPr>
        <w:ind w:left="1140" w:hanging="360"/>
      </w:pPr>
      <w:rPr>
        <w:rFonts w:cs="Times New Roman"/>
      </w:rPr>
    </w:lvl>
    <w:lvl w:ilvl="2" w:tplc="1C09001B" w:tentative="1">
      <w:start w:val="1"/>
      <w:numFmt w:val="lowerRoman"/>
      <w:lvlText w:val="%3."/>
      <w:lvlJc w:val="right"/>
      <w:pPr>
        <w:ind w:left="1860" w:hanging="180"/>
      </w:pPr>
      <w:rPr>
        <w:rFonts w:cs="Times New Roman"/>
      </w:rPr>
    </w:lvl>
    <w:lvl w:ilvl="3" w:tplc="1C09000F" w:tentative="1">
      <w:start w:val="1"/>
      <w:numFmt w:val="decimal"/>
      <w:lvlText w:val="%4."/>
      <w:lvlJc w:val="left"/>
      <w:pPr>
        <w:ind w:left="2580" w:hanging="360"/>
      </w:pPr>
      <w:rPr>
        <w:rFonts w:cs="Times New Roman"/>
      </w:rPr>
    </w:lvl>
    <w:lvl w:ilvl="4" w:tplc="1C090019" w:tentative="1">
      <w:start w:val="1"/>
      <w:numFmt w:val="lowerLetter"/>
      <w:lvlText w:val="%5."/>
      <w:lvlJc w:val="left"/>
      <w:pPr>
        <w:ind w:left="3300" w:hanging="360"/>
      </w:pPr>
      <w:rPr>
        <w:rFonts w:cs="Times New Roman"/>
      </w:rPr>
    </w:lvl>
    <w:lvl w:ilvl="5" w:tplc="1C09001B" w:tentative="1">
      <w:start w:val="1"/>
      <w:numFmt w:val="lowerRoman"/>
      <w:lvlText w:val="%6."/>
      <w:lvlJc w:val="right"/>
      <w:pPr>
        <w:ind w:left="4020" w:hanging="180"/>
      </w:pPr>
      <w:rPr>
        <w:rFonts w:cs="Times New Roman"/>
      </w:rPr>
    </w:lvl>
    <w:lvl w:ilvl="6" w:tplc="1C09000F" w:tentative="1">
      <w:start w:val="1"/>
      <w:numFmt w:val="decimal"/>
      <w:lvlText w:val="%7."/>
      <w:lvlJc w:val="left"/>
      <w:pPr>
        <w:ind w:left="4740" w:hanging="360"/>
      </w:pPr>
      <w:rPr>
        <w:rFonts w:cs="Times New Roman"/>
      </w:rPr>
    </w:lvl>
    <w:lvl w:ilvl="7" w:tplc="1C090019" w:tentative="1">
      <w:start w:val="1"/>
      <w:numFmt w:val="lowerLetter"/>
      <w:lvlText w:val="%8."/>
      <w:lvlJc w:val="left"/>
      <w:pPr>
        <w:ind w:left="5460" w:hanging="360"/>
      </w:pPr>
      <w:rPr>
        <w:rFonts w:cs="Times New Roman"/>
      </w:rPr>
    </w:lvl>
    <w:lvl w:ilvl="8" w:tplc="1C09001B" w:tentative="1">
      <w:start w:val="1"/>
      <w:numFmt w:val="lowerRoman"/>
      <w:lvlText w:val="%9."/>
      <w:lvlJc w:val="right"/>
      <w:pPr>
        <w:ind w:left="6180" w:hanging="180"/>
      </w:pPr>
      <w:rPr>
        <w:rFonts w:cs="Times New Roman"/>
      </w:rPr>
    </w:lvl>
  </w:abstractNum>
  <w:abstractNum w:abstractNumId="8">
    <w:nsid w:val="476D6FAD"/>
    <w:multiLevelType w:val="hybridMultilevel"/>
    <w:tmpl w:val="017AE472"/>
    <w:lvl w:ilvl="0" w:tplc="C4E0795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C9A7469"/>
    <w:multiLevelType w:val="hybridMultilevel"/>
    <w:tmpl w:val="73DE915C"/>
    <w:lvl w:ilvl="0" w:tplc="1C090017">
      <w:start w:val="1"/>
      <w:numFmt w:val="lowerLetter"/>
      <w:lvlText w:val="%1)"/>
      <w:lvlJc w:val="left"/>
      <w:pPr>
        <w:ind w:left="360" w:hanging="360"/>
      </w:pPr>
      <w:rPr>
        <w:rFonts w:cs="Times New Roman"/>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0">
    <w:nsid w:val="54DA64AF"/>
    <w:multiLevelType w:val="hybridMultilevel"/>
    <w:tmpl w:val="4E6841F6"/>
    <w:lvl w:ilvl="0" w:tplc="B4E6896A">
      <w:start w:val="1"/>
      <w:numFmt w:val="lowerLetter"/>
      <w:lvlText w:val="%1)"/>
      <w:lvlJc w:val="left"/>
      <w:pPr>
        <w:ind w:left="501" w:hanging="360"/>
      </w:pPr>
      <w:rPr>
        <w:rFonts w:eastAsia="Times New Roman" w:cs="Times New Roman" w:hint="default"/>
        <w:color w:val="auto"/>
      </w:rPr>
    </w:lvl>
    <w:lvl w:ilvl="1" w:tplc="1C090019" w:tentative="1">
      <w:start w:val="1"/>
      <w:numFmt w:val="lowerLetter"/>
      <w:lvlText w:val="%2."/>
      <w:lvlJc w:val="left"/>
      <w:pPr>
        <w:ind w:left="1221" w:hanging="360"/>
      </w:pPr>
      <w:rPr>
        <w:rFonts w:cs="Times New Roman"/>
      </w:rPr>
    </w:lvl>
    <w:lvl w:ilvl="2" w:tplc="1C09001B" w:tentative="1">
      <w:start w:val="1"/>
      <w:numFmt w:val="lowerRoman"/>
      <w:lvlText w:val="%3."/>
      <w:lvlJc w:val="right"/>
      <w:pPr>
        <w:ind w:left="1941" w:hanging="180"/>
      </w:pPr>
      <w:rPr>
        <w:rFonts w:cs="Times New Roman"/>
      </w:rPr>
    </w:lvl>
    <w:lvl w:ilvl="3" w:tplc="1C09000F" w:tentative="1">
      <w:start w:val="1"/>
      <w:numFmt w:val="decimal"/>
      <w:lvlText w:val="%4."/>
      <w:lvlJc w:val="left"/>
      <w:pPr>
        <w:ind w:left="2661" w:hanging="360"/>
      </w:pPr>
      <w:rPr>
        <w:rFonts w:cs="Times New Roman"/>
      </w:rPr>
    </w:lvl>
    <w:lvl w:ilvl="4" w:tplc="1C090019" w:tentative="1">
      <w:start w:val="1"/>
      <w:numFmt w:val="lowerLetter"/>
      <w:lvlText w:val="%5."/>
      <w:lvlJc w:val="left"/>
      <w:pPr>
        <w:ind w:left="3381" w:hanging="360"/>
      </w:pPr>
      <w:rPr>
        <w:rFonts w:cs="Times New Roman"/>
      </w:rPr>
    </w:lvl>
    <w:lvl w:ilvl="5" w:tplc="1C09001B" w:tentative="1">
      <w:start w:val="1"/>
      <w:numFmt w:val="lowerRoman"/>
      <w:lvlText w:val="%6."/>
      <w:lvlJc w:val="right"/>
      <w:pPr>
        <w:ind w:left="4101" w:hanging="180"/>
      </w:pPr>
      <w:rPr>
        <w:rFonts w:cs="Times New Roman"/>
      </w:rPr>
    </w:lvl>
    <w:lvl w:ilvl="6" w:tplc="1C09000F" w:tentative="1">
      <w:start w:val="1"/>
      <w:numFmt w:val="decimal"/>
      <w:lvlText w:val="%7."/>
      <w:lvlJc w:val="left"/>
      <w:pPr>
        <w:ind w:left="4821" w:hanging="360"/>
      </w:pPr>
      <w:rPr>
        <w:rFonts w:cs="Times New Roman"/>
      </w:rPr>
    </w:lvl>
    <w:lvl w:ilvl="7" w:tplc="1C090019" w:tentative="1">
      <w:start w:val="1"/>
      <w:numFmt w:val="lowerLetter"/>
      <w:lvlText w:val="%8."/>
      <w:lvlJc w:val="left"/>
      <w:pPr>
        <w:ind w:left="5541" w:hanging="360"/>
      </w:pPr>
      <w:rPr>
        <w:rFonts w:cs="Times New Roman"/>
      </w:rPr>
    </w:lvl>
    <w:lvl w:ilvl="8" w:tplc="1C09001B" w:tentative="1">
      <w:start w:val="1"/>
      <w:numFmt w:val="lowerRoman"/>
      <w:lvlText w:val="%9."/>
      <w:lvlJc w:val="right"/>
      <w:pPr>
        <w:ind w:left="6261" w:hanging="180"/>
      </w:pPr>
      <w:rPr>
        <w:rFonts w:cs="Times New Roman"/>
      </w:rPr>
    </w:lvl>
  </w:abstractNum>
  <w:abstractNum w:abstractNumId="11">
    <w:nsid w:val="64914AB4"/>
    <w:multiLevelType w:val="hybridMultilevel"/>
    <w:tmpl w:val="6196518A"/>
    <w:lvl w:ilvl="0" w:tplc="B0067B50">
      <w:start w:val="1"/>
      <w:numFmt w:val="lowerLetter"/>
      <w:lvlText w:val="(%1)"/>
      <w:lvlJc w:val="left"/>
      <w:pPr>
        <w:ind w:left="720" w:hanging="360"/>
      </w:pPr>
      <w:rPr>
        <w:rFonts w:eastAsia="Times New Roman"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663A04A7"/>
    <w:multiLevelType w:val="hybridMultilevel"/>
    <w:tmpl w:val="09542DDC"/>
    <w:lvl w:ilvl="0" w:tplc="D04CA5B6">
      <w:start w:val="1"/>
      <w:numFmt w:val="decimal"/>
      <w:lvlText w:val="%1)"/>
      <w:lvlJc w:val="left"/>
      <w:pPr>
        <w:ind w:left="900" w:hanging="360"/>
      </w:pPr>
      <w:rPr>
        <w:rFonts w:ascii="Arial" w:eastAsia="Times New Roman" w:hAnsi="Arial" w:cs="Arial" w:hint="default"/>
        <w:b w:val="0"/>
        <w:sz w:val="24"/>
        <w:szCs w:val="24"/>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3">
    <w:nsid w:val="7B414C80"/>
    <w:multiLevelType w:val="hybridMultilevel"/>
    <w:tmpl w:val="658C26DE"/>
    <w:lvl w:ilvl="0" w:tplc="04090011">
      <w:start w:val="1"/>
      <w:numFmt w:val="decimal"/>
      <w:lvlText w:val="%1)"/>
      <w:lvlJc w:val="left"/>
      <w:pPr>
        <w:ind w:left="360" w:hanging="360"/>
      </w:pPr>
      <w:rPr>
        <w:rFonts w:cs="Times New Roman" w:hint="default"/>
      </w:rPr>
    </w:lvl>
    <w:lvl w:ilvl="1" w:tplc="04090019">
      <w:start w:val="1"/>
      <w:numFmt w:val="lowerLetter"/>
      <w:lvlText w:val="%2."/>
      <w:lvlJc w:val="left"/>
      <w:pPr>
        <w:ind w:left="117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14">
    <w:nsid w:val="7F663B7A"/>
    <w:multiLevelType w:val="hybridMultilevel"/>
    <w:tmpl w:val="2698FA86"/>
    <w:lvl w:ilvl="0" w:tplc="1C090011">
      <w:start w:val="1"/>
      <w:numFmt w:val="decimal"/>
      <w:lvlText w:val="%1)"/>
      <w:lvlJc w:val="left"/>
      <w:pPr>
        <w:ind w:left="720" w:hanging="360"/>
      </w:pPr>
      <w:rPr>
        <w:rFonts w:eastAsia="Times New Roman"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12"/>
  </w:num>
  <w:num w:numId="2">
    <w:abstractNumId w:val="13"/>
  </w:num>
  <w:num w:numId="3">
    <w:abstractNumId w:val="5"/>
  </w:num>
  <w:num w:numId="4">
    <w:abstractNumId w:val="8"/>
  </w:num>
  <w:num w:numId="5">
    <w:abstractNumId w:val="2"/>
  </w:num>
  <w:num w:numId="6">
    <w:abstractNumId w:val="9"/>
  </w:num>
  <w:num w:numId="7">
    <w:abstractNumId w:val="10"/>
  </w:num>
  <w:num w:numId="8">
    <w:abstractNumId w:val="7"/>
  </w:num>
  <w:num w:numId="9">
    <w:abstractNumId w:val="14"/>
  </w:num>
  <w:num w:numId="10">
    <w:abstractNumId w:val="0"/>
  </w:num>
  <w:num w:numId="11">
    <w:abstractNumId w:val="6"/>
  </w:num>
  <w:num w:numId="12">
    <w:abstractNumId w:val="4"/>
  </w:num>
  <w:num w:numId="13">
    <w:abstractNumId w:val="3"/>
  </w:num>
  <w:num w:numId="14">
    <w:abstractNumId w:val="1"/>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44B0"/>
    <w:rsid w:val="00014A59"/>
    <w:rsid w:val="00015EA7"/>
    <w:rsid w:val="00025D41"/>
    <w:rsid w:val="00043CEF"/>
    <w:rsid w:val="000B0F3A"/>
    <w:rsid w:val="000C23A2"/>
    <w:rsid w:val="000F3CB6"/>
    <w:rsid w:val="00105021"/>
    <w:rsid w:val="001D37A3"/>
    <w:rsid w:val="001D5AAD"/>
    <w:rsid w:val="002561B1"/>
    <w:rsid w:val="002644F7"/>
    <w:rsid w:val="002F32C2"/>
    <w:rsid w:val="00407086"/>
    <w:rsid w:val="00415F0D"/>
    <w:rsid w:val="004A1529"/>
    <w:rsid w:val="004B3417"/>
    <w:rsid w:val="004B56A9"/>
    <w:rsid w:val="00500CAB"/>
    <w:rsid w:val="00514EA8"/>
    <w:rsid w:val="00540A89"/>
    <w:rsid w:val="00546168"/>
    <w:rsid w:val="005B0EE6"/>
    <w:rsid w:val="005B38F6"/>
    <w:rsid w:val="005D3542"/>
    <w:rsid w:val="005F026B"/>
    <w:rsid w:val="00611034"/>
    <w:rsid w:val="00614780"/>
    <w:rsid w:val="006468C5"/>
    <w:rsid w:val="0069525A"/>
    <w:rsid w:val="006A3B5D"/>
    <w:rsid w:val="006A4CFF"/>
    <w:rsid w:val="006B1351"/>
    <w:rsid w:val="006C1BCD"/>
    <w:rsid w:val="006C7544"/>
    <w:rsid w:val="006D4B66"/>
    <w:rsid w:val="006D689D"/>
    <w:rsid w:val="006E2E42"/>
    <w:rsid w:val="007F2ECB"/>
    <w:rsid w:val="00830683"/>
    <w:rsid w:val="00852A6D"/>
    <w:rsid w:val="00870422"/>
    <w:rsid w:val="008C31DE"/>
    <w:rsid w:val="008E57E7"/>
    <w:rsid w:val="00925890"/>
    <w:rsid w:val="0095051B"/>
    <w:rsid w:val="009A5071"/>
    <w:rsid w:val="009A5B4E"/>
    <w:rsid w:val="00A622CE"/>
    <w:rsid w:val="00A76620"/>
    <w:rsid w:val="00AF07BC"/>
    <w:rsid w:val="00B46DBF"/>
    <w:rsid w:val="00B575FB"/>
    <w:rsid w:val="00B879C5"/>
    <w:rsid w:val="00BA31B2"/>
    <w:rsid w:val="00BC315C"/>
    <w:rsid w:val="00C77914"/>
    <w:rsid w:val="00C917C8"/>
    <w:rsid w:val="00CD6764"/>
    <w:rsid w:val="00D00261"/>
    <w:rsid w:val="00D51AA3"/>
    <w:rsid w:val="00D611E4"/>
    <w:rsid w:val="00D85E8B"/>
    <w:rsid w:val="00D91F72"/>
    <w:rsid w:val="00DA689A"/>
    <w:rsid w:val="00DF3F9D"/>
    <w:rsid w:val="00E03144"/>
    <w:rsid w:val="00E644B0"/>
    <w:rsid w:val="00E818FA"/>
    <w:rsid w:val="00EC6922"/>
    <w:rsid w:val="00EC6B32"/>
    <w:rsid w:val="00F27E47"/>
    <w:rsid w:val="00FC3283"/>
    <w:rsid w:val="00FC6F71"/>
    <w:rsid w:val="00FD2615"/>
    <w:rsid w:val="00FE7B1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4B0"/>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6B135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1351"/>
    <w:rPr>
      <w:rFonts w:ascii="Arial" w:hAnsi="Arial" w:cs="Times New Roman"/>
      <w:b/>
      <w:bCs/>
      <w:sz w:val="24"/>
      <w:szCs w:val="24"/>
      <w:lang w:val="en-GB"/>
    </w:rPr>
  </w:style>
  <w:style w:type="paragraph" w:styleId="NormalWeb">
    <w:name w:val="Normal (Web)"/>
    <w:basedOn w:val="Normal"/>
    <w:uiPriority w:val="99"/>
    <w:rsid w:val="00E644B0"/>
    <w:pPr>
      <w:spacing w:before="100" w:beforeAutospacing="1" w:after="100" w:afterAutospacing="1"/>
    </w:pPr>
  </w:style>
  <w:style w:type="character" w:styleId="Strong">
    <w:name w:val="Strong"/>
    <w:basedOn w:val="DefaultParagraphFont"/>
    <w:uiPriority w:val="99"/>
    <w:qFormat/>
    <w:rsid w:val="00E644B0"/>
    <w:rPr>
      <w:rFonts w:cs="Times New Roman"/>
      <w:b/>
      <w:bCs/>
    </w:rPr>
  </w:style>
  <w:style w:type="paragraph" w:styleId="Header">
    <w:name w:val="header"/>
    <w:basedOn w:val="Normal"/>
    <w:link w:val="HeaderChar"/>
    <w:uiPriority w:val="99"/>
    <w:rsid w:val="00E644B0"/>
    <w:pPr>
      <w:tabs>
        <w:tab w:val="center" w:pos="4680"/>
        <w:tab w:val="right" w:pos="9360"/>
      </w:tabs>
    </w:pPr>
  </w:style>
  <w:style w:type="character" w:customStyle="1" w:styleId="HeaderChar">
    <w:name w:val="Header Char"/>
    <w:basedOn w:val="DefaultParagraphFont"/>
    <w:link w:val="Header"/>
    <w:uiPriority w:val="99"/>
    <w:locked/>
    <w:rsid w:val="00E644B0"/>
    <w:rPr>
      <w:rFonts w:ascii="Times New Roman" w:hAnsi="Times New Roman" w:cs="Times New Roman"/>
      <w:sz w:val="24"/>
      <w:szCs w:val="24"/>
    </w:rPr>
  </w:style>
  <w:style w:type="paragraph" w:styleId="BalloonText">
    <w:name w:val="Balloon Text"/>
    <w:basedOn w:val="Normal"/>
    <w:link w:val="BalloonTextChar"/>
    <w:uiPriority w:val="99"/>
    <w:semiHidden/>
    <w:rsid w:val="00E644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44B0"/>
    <w:rPr>
      <w:rFonts w:ascii="Tahoma" w:hAnsi="Tahoma" w:cs="Tahoma"/>
      <w:sz w:val="16"/>
      <w:szCs w:val="16"/>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E644B0"/>
    <w:pPr>
      <w:spacing w:after="200" w:line="276" w:lineRule="auto"/>
      <w:ind w:left="720"/>
      <w:contextualSpacing/>
    </w:pPr>
    <w:rPr>
      <w:rFonts w:ascii="Calibri" w:eastAsia="Calibri" w:hAnsi="Calibri" w:cs="Arial"/>
      <w:sz w:val="22"/>
      <w:szCs w:val="22"/>
    </w:rPr>
  </w:style>
  <w:style w:type="character" w:styleId="CommentReference">
    <w:name w:val="annotation reference"/>
    <w:basedOn w:val="DefaultParagraphFont"/>
    <w:uiPriority w:val="99"/>
    <w:semiHidden/>
    <w:rsid w:val="004A1529"/>
    <w:rPr>
      <w:rFonts w:cs="Times New Roman"/>
      <w:sz w:val="16"/>
      <w:szCs w:val="16"/>
    </w:rPr>
  </w:style>
  <w:style w:type="paragraph" w:styleId="CommentText">
    <w:name w:val="annotation text"/>
    <w:basedOn w:val="Normal"/>
    <w:link w:val="CommentTextChar"/>
    <w:uiPriority w:val="99"/>
    <w:semiHidden/>
    <w:rsid w:val="004A1529"/>
    <w:rPr>
      <w:sz w:val="20"/>
      <w:szCs w:val="20"/>
    </w:rPr>
  </w:style>
  <w:style w:type="character" w:customStyle="1" w:styleId="CommentTextChar">
    <w:name w:val="Comment Text Char"/>
    <w:basedOn w:val="DefaultParagraphFont"/>
    <w:link w:val="CommentText"/>
    <w:uiPriority w:val="99"/>
    <w:semiHidden/>
    <w:locked/>
    <w:rsid w:val="004A152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A1529"/>
    <w:rPr>
      <w:b/>
      <w:bCs/>
    </w:rPr>
  </w:style>
  <w:style w:type="character" w:customStyle="1" w:styleId="CommentSubjectChar">
    <w:name w:val="Comment Subject Char"/>
    <w:basedOn w:val="CommentTextChar"/>
    <w:link w:val="CommentSubject"/>
    <w:uiPriority w:val="99"/>
    <w:semiHidden/>
    <w:locked/>
    <w:rsid w:val="004A1529"/>
    <w:rPr>
      <w:b/>
      <w:bC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99"/>
    <w:locked/>
    <w:rsid w:val="00EC6B32"/>
    <w:rPr>
      <w:rFonts w:cs="Times New Roman"/>
    </w:rPr>
  </w:style>
  <w:style w:type="paragraph" w:styleId="Footer">
    <w:name w:val="footer"/>
    <w:basedOn w:val="Normal"/>
    <w:link w:val="FooterChar"/>
    <w:uiPriority w:val="99"/>
    <w:rsid w:val="00EC6B32"/>
    <w:pPr>
      <w:tabs>
        <w:tab w:val="center" w:pos="4320"/>
        <w:tab w:val="right" w:pos="8640"/>
      </w:tabs>
    </w:pPr>
  </w:style>
  <w:style w:type="character" w:customStyle="1" w:styleId="FooterChar">
    <w:name w:val="Footer Char"/>
    <w:basedOn w:val="DefaultParagraphFont"/>
    <w:link w:val="Footer"/>
    <w:uiPriority w:val="99"/>
    <w:locked/>
    <w:rsid w:val="00EC6B3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6349900">
      <w:marLeft w:val="0"/>
      <w:marRight w:val="0"/>
      <w:marTop w:val="0"/>
      <w:marBottom w:val="0"/>
      <w:divBdr>
        <w:top w:val="none" w:sz="0" w:space="0" w:color="auto"/>
        <w:left w:val="none" w:sz="0" w:space="0" w:color="auto"/>
        <w:bottom w:val="none" w:sz="0" w:space="0" w:color="auto"/>
        <w:right w:val="none" w:sz="0" w:space="0" w:color="auto"/>
      </w:divBdr>
    </w:div>
    <w:div w:id="1016349901">
      <w:marLeft w:val="0"/>
      <w:marRight w:val="0"/>
      <w:marTop w:val="0"/>
      <w:marBottom w:val="0"/>
      <w:divBdr>
        <w:top w:val="none" w:sz="0" w:space="0" w:color="auto"/>
        <w:left w:val="none" w:sz="0" w:space="0" w:color="auto"/>
        <w:bottom w:val="none" w:sz="0" w:space="0" w:color="auto"/>
        <w:right w:val="none" w:sz="0" w:space="0" w:color="auto"/>
      </w:divBdr>
    </w:div>
    <w:div w:id="10163499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552</Words>
  <Characters>3153</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pontshor</dc:creator>
  <cp:keywords/>
  <dc:description/>
  <cp:lastModifiedBy>schuene</cp:lastModifiedBy>
  <cp:revision>2</cp:revision>
  <cp:lastPrinted>2016-04-07T12:38:00Z</cp:lastPrinted>
  <dcterms:created xsi:type="dcterms:W3CDTF">2016-04-12T05:57:00Z</dcterms:created>
  <dcterms:modified xsi:type="dcterms:W3CDTF">2016-04-12T05:57:00Z</dcterms:modified>
</cp:coreProperties>
</file>