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268" w:rsidRDefault="007B4C7F">
      <w:pPr>
        <w:pStyle w:val="Body"/>
        <w:spacing w:after="0" w:line="240" w:lineRule="auto"/>
        <w:ind w:left="720" w:hanging="720"/>
        <w:jc w:val="center"/>
        <w:outlineLvl w:val="0"/>
        <w:rPr>
          <w:rFonts w:ascii="Arial" w:hAnsi="Arial"/>
          <w:b/>
          <w:bCs/>
        </w:rPr>
      </w:pPr>
      <w:r>
        <w:rPr>
          <w:rFonts w:ascii="Arial" w:hAnsi="Arial"/>
          <w:b/>
          <w:bCs/>
          <w:noProof/>
          <w:lang w:val="en-ZA" w:eastAsia="en-ZA"/>
        </w:rPr>
        <w:drawing>
          <wp:inline distT="0" distB="0" distL="0" distR="0">
            <wp:extent cx="3745550" cy="1447800"/>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6" cstate="print"/>
                    <a:srcRect l="1" t="34339" r="1651" b="27645"/>
                    <a:stretch>
                      <a:fillRect/>
                    </a:stretch>
                  </pic:blipFill>
                  <pic:spPr>
                    <a:xfrm>
                      <a:off x="0" y="0"/>
                      <a:ext cx="3745550" cy="1447800"/>
                    </a:xfrm>
                    <a:prstGeom prst="rect">
                      <a:avLst/>
                    </a:prstGeom>
                    <a:ln w="12700" cap="flat">
                      <a:noFill/>
                      <a:miter lim="400000"/>
                    </a:ln>
                    <a:effectLst/>
                  </pic:spPr>
                </pic:pic>
              </a:graphicData>
            </a:graphic>
          </wp:inline>
        </w:drawing>
      </w:r>
    </w:p>
    <w:p w:rsidR="001A1268" w:rsidRDefault="007B4C7F">
      <w:pPr>
        <w:pStyle w:val="Body"/>
        <w:spacing w:after="0" w:line="240" w:lineRule="auto"/>
        <w:ind w:left="720" w:hanging="720"/>
        <w:jc w:val="center"/>
        <w:outlineLvl w:val="0"/>
        <w:rPr>
          <w:rFonts w:ascii="Arial" w:eastAsia="Arial" w:hAnsi="Arial" w:cs="Arial"/>
          <w:b/>
          <w:bCs/>
          <w:sz w:val="24"/>
          <w:szCs w:val="24"/>
        </w:rPr>
      </w:pPr>
      <w:r>
        <w:rPr>
          <w:rFonts w:ascii="Arial" w:hAnsi="Arial"/>
          <w:b/>
          <w:bCs/>
          <w:sz w:val="24"/>
          <w:szCs w:val="24"/>
        </w:rPr>
        <w:t xml:space="preserve">NATIONAL ASSEMBLY </w:t>
      </w:r>
    </w:p>
    <w:p w:rsidR="001A1268" w:rsidRDefault="007B4C7F">
      <w:pPr>
        <w:pStyle w:val="Body"/>
        <w:spacing w:after="0" w:line="240" w:lineRule="auto"/>
        <w:jc w:val="center"/>
        <w:rPr>
          <w:rFonts w:ascii="Arial" w:eastAsia="Arial" w:hAnsi="Arial" w:cs="Arial"/>
          <w:b/>
          <w:bCs/>
          <w:sz w:val="24"/>
          <w:szCs w:val="24"/>
        </w:rPr>
      </w:pPr>
      <w:r>
        <w:rPr>
          <w:rFonts w:ascii="Arial" w:hAnsi="Arial"/>
          <w:b/>
          <w:bCs/>
          <w:sz w:val="24"/>
          <w:szCs w:val="24"/>
        </w:rPr>
        <w:t>QUESTION FOR WRITTEN REPLY</w:t>
      </w:r>
    </w:p>
    <w:p w:rsidR="001A1268" w:rsidRDefault="001A1268">
      <w:pPr>
        <w:pStyle w:val="Body"/>
        <w:spacing w:after="0" w:line="240" w:lineRule="auto"/>
        <w:jc w:val="center"/>
        <w:rPr>
          <w:rFonts w:ascii="Arial" w:eastAsia="Arial" w:hAnsi="Arial" w:cs="Arial"/>
          <w:b/>
          <w:bCs/>
          <w:sz w:val="24"/>
          <w:szCs w:val="24"/>
        </w:rPr>
      </w:pPr>
    </w:p>
    <w:p w:rsidR="001A1268" w:rsidRDefault="007B4C7F">
      <w:pPr>
        <w:pStyle w:val="Body"/>
        <w:spacing w:after="0" w:line="240" w:lineRule="auto"/>
        <w:jc w:val="center"/>
        <w:rPr>
          <w:rFonts w:ascii="Arial" w:eastAsia="Arial" w:hAnsi="Arial" w:cs="Arial"/>
          <w:b/>
          <w:bCs/>
          <w:sz w:val="24"/>
          <w:szCs w:val="24"/>
        </w:rPr>
      </w:pPr>
      <w:r>
        <w:rPr>
          <w:rFonts w:ascii="Arial" w:hAnsi="Arial"/>
          <w:b/>
          <w:bCs/>
          <w:sz w:val="24"/>
          <w:szCs w:val="24"/>
        </w:rPr>
        <w:t>QUESTION NUMBER 735</w:t>
      </w:r>
    </w:p>
    <w:p w:rsidR="001A1268" w:rsidRDefault="007B4C7F">
      <w:pPr>
        <w:pStyle w:val="Body"/>
        <w:spacing w:after="0" w:line="240" w:lineRule="auto"/>
        <w:jc w:val="center"/>
        <w:rPr>
          <w:rFonts w:ascii="Arial" w:eastAsia="Arial" w:hAnsi="Arial" w:cs="Arial"/>
          <w:b/>
          <w:bCs/>
          <w:sz w:val="24"/>
          <w:szCs w:val="24"/>
        </w:rPr>
      </w:pPr>
      <w:r>
        <w:rPr>
          <w:rFonts w:ascii="Arial" w:hAnsi="Arial"/>
          <w:b/>
          <w:bCs/>
          <w:sz w:val="24"/>
          <w:szCs w:val="24"/>
        </w:rPr>
        <w:t>DATE OF PUBLICATION:  10 MARCH 2023</w:t>
      </w:r>
    </w:p>
    <w:p w:rsidR="001A1268" w:rsidRDefault="001A1268">
      <w:pPr>
        <w:pStyle w:val="Body"/>
        <w:spacing w:after="0" w:line="240" w:lineRule="auto"/>
        <w:rPr>
          <w:rFonts w:ascii="Arial" w:eastAsia="Arial" w:hAnsi="Arial" w:cs="Arial"/>
          <w:b/>
          <w:bCs/>
          <w:sz w:val="24"/>
          <w:szCs w:val="24"/>
        </w:rPr>
      </w:pPr>
    </w:p>
    <w:p w:rsidR="001A1268" w:rsidRDefault="001A1268">
      <w:pPr>
        <w:pStyle w:val="Body"/>
        <w:spacing w:after="0" w:line="240" w:lineRule="auto"/>
        <w:rPr>
          <w:rFonts w:ascii="Arial" w:eastAsia="Arial" w:hAnsi="Arial" w:cs="Arial"/>
          <w:b/>
          <w:bCs/>
          <w:sz w:val="24"/>
          <w:szCs w:val="24"/>
        </w:rPr>
      </w:pPr>
    </w:p>
    <w:p w:rsidR="001A1268" w:rsidRDefault="007B4C7F">
      <w:pPr>
        <w:pStyle w:val="Body"/>
        <w:spacing w:after="0" w:line="240" w:lineRule="auto"/>
        <w:rPr>
          <w:rFonts w:ascii="Arial" w:eastAsia="Arial" w:hAnsi="Arial" w:cs="Arial"/>
          <w:b/>
          <w:bCs/>
          <w:sz w:val="24"/>
          <w:szCs w:val="24"/>
        </w:rPr>
      </w:pPr>
      <w:r>
        <w:rPr>
          <w:rFonts w:ascii="Arial" w:hAnsi="Arial"/>
          <w:b/>
          <w:bCs/>
          <w:sz w:val="24"/>
          <w:szCs w:val="24"/>
        </w:rPr>
        <w:t>QUESTION:</w:t>
      </w:r>
    </w:p>
    <w:p w:rsidR="001A1268" w:rsidRDefault="001A1268">
      <w:pPr>
        <w:pStyle w:val="Body"/>
        <w:spacing w:after="0" w:line="240" w:lineRule="auto"/>
        <w:jc w:val="both"/>
        <w:rPr>
          <w:rFonts w:ascii="Arial" w:eastAsia="Arial" w:hAnsi="Arial" w:cs="Arial"/>
          <w:b/>
          <w:bCs/>
          <w:sz w:val="24"/>
          <w:szCs w:val="24"/>
        </w:rPr>
      </w:pPr>
    </w:p>
    <w:p w:rsidR="001A1268" w:rsidRDefault="007B4C7F">
      <w:pPr>
        <w:pStyle w:val="Body"/>
        <w:spacing w:after="0" w:line="240" w:lineRule="auto"/>
        <w:ind w:left="720" w:right="450" w:hanging="720"/>
        <w:jc w:val="both"/>
        <w:rPr>
          <w:rFonts w:ascii="Arial" w:eastAsia="Arial" w:hAnsi="Arial" w:cs="Arial"/>
          <w:b/>
          <w:bCs/>
          <w:sz w:val="24"/>
          <w:szCs w:val="24"/>
        </w:rPr>
      </w:pPr>
      <w:r>
        <w:rPr>
          <w:rFonts w:ascii="Arial" w:hAnsi="Arial"/>
          <w:b/>
          <w:bCs/>
          <w:sz w:val="24"/>
          <w:szCs w:val="24"/>
        </w:rPr>
        <w:t>735.</w:t>
      </w:r>
      <w:r>
        <w:rPr>
          <w:rFonts w:ascii="Arial" w:hAnsi="Arial"/>
          <w:b/>
          <w:bCs/>
          <w:sz w:val="24"/>
          <w:szCs w:val="24"/>
        </w:rPr>
        <w:tab/>
        <w:t xml:space="preserve">Ms M D Hlengwa (IFP) to ask </w:t>
      </w:r>
      <w:bookmarkStart w:id="0" w:name="_Hlk121262375"/>
      <w:r>
        <w:rPr>
          <w:rFonts w:ascii="Arial" w:hAnsi="Arial"/>
          <w:b/>
          <w:bCs/>
          <w:sz w:val="24"/>
          <w:szCs w:val="24"/>
        </w:rPr>
        <w:t xml:space="preserve">the Minister in the Presidency for </w:t>
      </w:r>
      <w:bookmarkEnd w:id="0"/>
      <w:r>
        <w:rPr>
          <w:rFonts w:ascii="Arial" w:hAnsi="Arial"/>
          <w:b/>
          <w:bCs/>
          <w:sz w:val="24"/>
          <w:szCs w:val="24"/>
        </w:rPr>
        <w:t>Women, Youth and Persons with Disabilities:</w:t>
      </w:r>
    </w:p>
    <w:p w:rsidR="001A1268" w:rsidRDefault="001A1268">
      <w:pPr>
        <w:pStyle w:val="Body"/>
        <w:spacing w:after="0" w:line="240" w:lineRule="auto"/>
        <w:ind w:left="720" w:right="450" w:hanging="720"/>
        <w:jc w:val="both"/>
        <w:rPr>
          <w:rFonts w:ascii="Arial" w:eastAsia="Arial" w:hAnsi="Arial" w:cs="Arial"/>
          <w:b/>
          <w:bCs/>
          <w:sz w:val="24"/>
          <w:szCs w:val="24"/>
        </w:rPr>
      </w:pPr>
    </w:p>
    <w:p w:rsidR="001A1268" w:rsidRDefault="001A1268">
      <w:pPr>
        <w:pStyle w:val="Body"/>
        <w:spacing w:after="0" w:line="240" w:lineRule="auto"/>
        <w:rPr>
          <w:rFonts w:ascii="Arial" w:eastAsia="Arial" w:hAnsi="Arial" w:cs="Arial"/>
          <w:sz w:val="24"/>
          <w:szCs w:val="24"/>
        </w:rPr>
      </w:pPr>
    </w:p>
    <w:p w:rsidR="001A1268" w:rsidRDefault="007B4C7F">
      <w:pPr>
        <w:pStyle w:val="Body"/>
        <w:spacing w:after="0" w:line="240" w:lineRule="auto"/>
        <w:jc w:val="both"/>
        <w:rPr>
          <w:rFonts w:ascii="Arial" w:eastAsia="Arial" w:hAnsi="Arial" w:cs="Arial"/>
          <w:sz w:val="24"/>
          <w:szCs w:val="24"/>
        </w:rPr>
      </w:pPr>
      <w:r>
        <w:rPr>
          <w:rFonts w:ascii="Arial" w:hAnsi="Arial"/>
          <w:sz w:val="24"/>
          <w:szCs w:val="24"/>
        </w:rPr>
        <w:t>With reference to the aspired mechanisms that would deal with the challenges that vulnerable groups such as persons living with disabilities are facing across the Republic, which her Office was set to implement in partnership with the Department of Basic E</w:t>
      </w:r>
      <w:r>
        <w:rPr>
          <w:rFonts w:ascii="Arial" w:hAnsi="Arial"/>
          <w:sz w:val="24"/>
          <w:szCs w:val="24"/>
        </w:rPr>
        <w:t xml:space="preserve">ducation and the Department of Water and Sanitation and hold public servants accountable at the provincial level, what progress has her Office made in implementing the specified initiative across all provinces? </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xml:space="preserve">      </w:t>
      </w:r>
      <w:r>
        <w:rPr>
          <w:rFonts w:ascii="Arial" w:hAnsi="Arial"/>
          <w:b/>
          <w:bCs/>
          <w:sz w:val="24"/>
          <w:szCs w:val="24"/>
          <w:lang w:val="de-DE"/>
        </w:rPr>
        <w:t>NW827E</w:t>
      </w:r>
    </w:p>
    <w:p w:rsidR="001A1268" w:rsidRDefault="001A1268">
      <w:pPr>
        <w:pStyle w:val="Body"/>
        <w:spacing w:after="0" w:line="240" w:lineRule="auto"/>
        <w:jc w:val="both"/>
        <w:rPr>
          <w:rFonts w:ascii="Arial" w:eastAsia="Arial" w:hAnsi="Arial" w:cs="Arial"/>
          <w:sz w:val="24"/>
          <w:szCs w:val="24"/>
        </w:rPr>
      </w:pPr>
    </w:p>
    <w:p w:rsidR="001A1268" w:rsidRDefault="007B4C7F">
      <w:pPr>
        <w:pStyle w:val="Body"/>
        <w:spacing w:after="0" w:line="240" w:lineRule="auto"/>
        <w:jc w:val="both"/>
        <w:rPr>
          <w:rFonts w:ascii="Arial" w:eastAsia="Arial" w:hAnsi="Arial" w:cs="Arial"/>
          <w:b/>
          <w:bCs/>
          <w:sz w:val="24"/>
          <w:szCs w:val="24"/>
        </w:rPr>
      </w:pPr>
      <w:r>
        <w:rPr>
          <w:rFonts w:ascii="Arial" w:hAnsi="Arial"/>
          <w:b/>
          <w:bCs/>
          <w:sz w:val="24"/>
          <w:szCs w:val="24"/>
        </w:rPr>
        <w:t xml:space="preserve">REPLY: </w:t>
      </w:r>
    </w:p>
    <w:p w:rsidR="001A1268" w:rsidRDefault="001A1268">
      <w:pPr>
        <w:pStyle w:val="Body"/>
        <w:spacing w:after="0" w:line="240" w:lineRule="auto"/>
        <w:jc w:val="both"/>
        <w:rPr>
          <w:rFonts w:ascii="Arial" w:eastAsia="Arial" w:hAnsi="Arial" w:cs="Arial"/>
          <w:sz w:val="24"/>
          <w:szCs w:val="24"/>
        </w:rPr>
      </w:pPr>
    </w:p>
    <w:p w:rsidR="001A1268" w:rsidRDefault="007B4C7F">
      <w:pPr>
        <w:pStyle w:val="Body"/>
        <w:spacing w:after="0" w:line="240" w:lineRule="auto"/>
        <w:jc w:val="both"/>
        <w:rPr>
          <w:rFonts w:ascii="Arial" w:eastAsia="Arial" w:hAnsi="Arial" w:cs="Arial"/>
          <w:sz w:val="24"/>
          <w:szCs w:val="24"/>
        </w:rPr>
      </w:pPr>
      <w:r>
        <w:rPr>
          <w:rFonts w:ascii="Arial" w:hAnsi="Arial"/>
          <w:sz w:val="24"/>
          <w:szCs w:val="24"/>
        </w:rPr>
        <w:t>The Department of</w:t>
      </w:r>
      <w:r>
        <w:rPr>
          <w:rFonts w:ascii="Arial" w:hAnsi="Arial"/>
          <w:sz w:val="24"/>
          <w:szCs w:val="24"/>
        </w:rPr>
        <w:t xml:space="preserve"> Basic Education in partnership with Department of Women, Youth and Persons with Disabilities (DWYPD) held an inclusive education summit to assess progress on the implementation of inclusive education. Gaps, challenges, immediate to long-term interventions</w:t>
      </w:r>
      <w:r>
        <w:rPr>
          <w:rFonts w:ascii="Arial" w:hAnsi="Arial"/>
          <w:sz w:val="24"/>
          <w:szCs w:val="24"/>
        </w:rPr>
        <w:t xml:space="preserve"> were identified and are under implementation by Department of Basic Education.</w:t>
      </w:r>
    </w:p>
    <w:p w:rsidR="001A1268" w:rsidRDefault="001A1268">
      <w:pPr>
        <w:pStyle w:val="Body"/>
        <w:spacing w:after="0" w:line="240" w:lineRule="auto"/>
        <w:jc w:val="both"/>
        <w:rPr>
          <w:rFonts w:ascii="Arial" w:eastAsia="Arial" w:hAnsi="Arial" w:cs="Arial"/>
          <w:sz w:val="24"/>
          <w:szCs w:val="24"/>
        </w:rPr>
      </w:pPr>
    </w:p>
    <w:p w:rsidR="001A1268" w:rsidRDefault="007B4C7F">
      <w:pPr>
        <w:pStyle w:val="Body"/>
        <w:spacing w:after="0" w:line="240" w:lineRule="auto"/>
        <w:jc w:val="both"/>
      </w:pPr>
      <w:r>
        <w:rPr>
          <w:rFonts w:ascii="Arial" w:hAnsi="Arial"/>
          <w:sz w:val="24"/>
          <w:szCs w:val="24"/>
        </w:rPr>
        <w:t>The DWYPD is in continuous collaborations with the National and Provincial Departments of Basic Education and the Department of Water and Sanitation.  We continue to provide t</w:t>
      </w:r>
      <w:r>
        <w:rPr>
          <w:rFonts w:ascii="Arial" w:hAnsi="Arial"/>
          <w:sz w:val="24"/>
          <w:szCs w:val="24"/>
        </w:rPr>
        <w:t>echnical expertise and advice to offices of the Premier and Provincial Departments to ensure that programmed are disability inclusive and responsive.  The DWYPD through the District Development Model (DDM) participates in advocating and monitoring in the a</w:t>
      </w:r>
      <w:r>
        <w:rPr>
          <w:rFonts w:ascii="Arial" w:hAnsi="Arial"/>
          <w:sz w:val="24"/>
          <w:szCs w:val="24"/>
        </w:rPr>
        <w:t>reas of education and provision of water and sanitation.  The DWYPD provides advice and guidance to provincial departments during their strategic planning and other project initiatives. The department also participated in the KwaZulu Natal Department of Ed</w:t>
      </w:r>
      <w:r>
        <w:rPr>
          <w:rFonts w:ascii="Arial" w:hAnsi="Arial"/>
          <w:sz w:val="24"/>
          <w:szCs w:val="24"/>
        </w:rPr>
        <w:t>ucation strategic planning workshop in February 2023 to provide guidance and technical expertise through a disability inclusive lens.</w:t>
      </w:r>
    </w:p>
    <w:sectPr w:rsidR="001A1268" w:rsidSect="000A30C4">
      <w:footerReference w:type="default" r:id="rId7"/>
      <w:pgSz w:w="12240" w:h="15840"/>
      <w:pgMar w:top="63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C7F" w:rsidRDefault="007B4C7F">
      <w:r>
        <w:separator/>
      </w:r>
    </w:p>
  </w:endnote>
  <w:endnote w:type="continuationSeparator" w:id="0">
    <w:p w:rsidR="007B4C7F" w:rsidRDefault="007B4C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268" w:rsidRDefault="000A30C4">
    <w:pPr>
      <w:pStyle w:val="Footer"/>
      <w:tabs>
        <w:tab w:val="clear" w:pos="9360"/>
        <w:tab w:val="right" w:pos="9340"/>
      </w:tabs>
      <w:jc w:val="right"/>
    </w:pPr>
    <w:r>
      <w:fldChar w:fldCharType="begin"/>
    </w:r>
    <w:r w:rsidR="007B4C7F">
      <w:instrText xml:space="preserve"> PAGE </w:instrText>
    </w:r>
    <w:r>
      <w:fldChar w:fldCharType="separate"/>
    </w:r>
    <w:r w:rsidR="007B4C7F">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C7F" w:rsidRDefault="007B4C7F">
      <w:r>
        <w:separator/>
      </w:r>
    </w:p>
  </w:footnote>
  <w:footnote w:type="continuationSeparator" w:id="0">
    <w:p w:rsidR="007B4C7F" w:rsidRDefault="007B4C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savePreviewPicture/>
  <w:footnotePr>
    <w:footnote w:id="-1"/>
    <w:footnote w:id="0"/>
  </w:footnotePr>
  <w:endnotePr>
    <w:endnote w:id="-1"/>
    <w:endnote w:id="0"/>
  </w:endnotePr>
  <w:compat>
    <w:useFELayout/>
  </w:compat>
  <w:rsids>
    <w:rsidRoot w:val="001A1268"/>
    <w:rsid w:val="000A30C4"/>
    <w:rsid w:val="001A1268"/>
    <w:rsid w:val="00772B5E"/>
    <w:rsid w:val="007B4C7F"/>
    <w:rsid w:val="00E04775"/>
    <w:rsid w:val="00FA397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0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30C4"/>
    <w:rPr>
      <w:u w:val="single"/>
    </w:rPr>
  </w:style>
  <w:style w:type="paragraph" w:customStyle="1" w:styleId="HeaderFooter">
    <w:name w:val="Header &amp; Footer"/>
    <w:rsid w:val="000A30C4"/>
    <w:pPr>
      <w:tabs>
        <w:tab w:val="right" w:pos="9020"/>
      </w:tabs>
    </w:pPr>
    <w:rPr>
      <w:rFonts w:ascii="Helvetica Neue" w:hAnsi="Helvetica Neue" w:cs="Arial Unicode MS"/>
      <w:color w:val="000000"/>
      <w:sz w:val="24"/>
      <w:szCs w:val="24"/>
    </w:rPr>
  </w:style>
  <w:style w:type="paragraph" w:styleId="Footer">
    <w:name w:val="footer"/>
    <w:rsid w:val="000A30C4"/>
    <w:pPr>
      <w:tabs>
        <w:tab w:val="center" w:pos="4680"/>
        <w:tab w:val="right" w:pos="9360"/>
      </w:tabs>
    </w:pPr>
    <w:rPr>
      <w:rFonts w:ascii="Calibri" w:hAnsi="Calibri" w:cs="Arial Unicode MS"/>
      <w:color w:val="000000"/>
      <w:sz w:val="22"/>
      <w:szCs w:val="22"/>
      <w:u w:color="000000"/>
    </w:rPr>
  </w:style>
  <w:style w:type="paragraph" w:customStyle="1" w:styleId="Body">
    <w:name w:val="Body"/>
    <w:rsid w:val="000A30C4"/>
    <w:pPr>
      <w:spacing w:after="160" w:line="259" w:lineRule="auto"/>
    </w:pPr>
    <w:rPr>
      <w:rFonts w:ascii="Calibri" w:hAnsi="Calibri" w:cs="Arial Unicode MS"/>
      <w:color w:val="000000"/>
      <w:sz w:val="22"/>
      <w:szCs w:val="22"/>
      <w:u w:color="000000"/>
    </w:rPr>
  </w:style>
  <w:style w:type="paragraph" w:styleId="BalloonText">
    <w:name w:val="Balloon Text"/>
    <w:basedOn w:val="Normal"/>
    <w:link w:val="BalloonTextChar"/>
    <w:uiPriority w:val="99"/>
    <w:semiHidden/>
    <w:unhideWhenUsed/>
    <w:rsid w:val="00772B5E"/>
    <w:rPr>
      <w:rFonts w:ascii="Tahoma" w:hAnsi="Tahoma" w:cs="Tahoma"/>
      <w:sz w:val="16"/>
      <w:szCs w:val="16"/>
    </w:rPr>
  </w:style>
  <w:style w:type="character" w:customStyle="1" w:styleId="BalloonTextChar">
    <w:name w:val="Balloon Text Char"/>
    <w:basedOn w:val="DefaultParagraphFont"/>
    <w:link w:val="BalloonText"/>
    <w:uiPriority w:val="99"/>
    <w:semiHidden/>
    <w:rsid w:val="00772B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1619</Characters>
  <Application>Microsoft Office Word</Application>
  <DocSecurity>0</DocSecurity>
  <Lines>13</Lines>
  <Paragraphs>3</Paragraphs>
  <ScaleCrop>false</ScaleCrop>
  <Company>Toshiba</Company>
  <LinksUpToDate>false</LinksUpToDate>
  <CharactersWithSpaces>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Plaatjies</dc:creator>
  <cp:lastModifiedBy>USER</cp:lastModifiedBy>
  <cp:revision>2</cp:revision>
  <dcterms:created xsi:type="dcterms:W3CDTF">2023-07-06T11:31:00Z</dcterms:created>
  <dcterms:modified xsi:type="dcterms:W3CDTF">2023-07-06T11:31:00Z</dcterms:modified>
</cp:coreProperties>
</file>