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rsidP="00B94DA4">
      <w:pPr>
        <w:spacing w:after="200" w:line="276" w:lineRule="auto"/>
        <w:jc w:val="center"/>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B94DA4" w:rsidRDefault="00E83E3C" w:rsidP="00B94DA4">
      <w:pPr>
        <w:spacing w:line="360" w:lineRule="auto"/>
        <w:ind w:left="720" w:hanging="720"/>
        <w:jc w:val="center"/>
        <w:outlineLvl w:val="0"/>
        <w:rPr>
          <w:rFonts w:ascii="Arial" w:hAnsi="Arial" w:cs="Arial"/>
          <w:b/>
          <w:bCs/>
          <w:color w:val="000000"/>
        </w:rPr>
      </w:pPr>
      <w:r w:rsidRPr="00B94DA4">
        <w:rPr>
          <w:rFonts w:ascii="Arial" w:hAnsi="Arial" w:cs="Arial"/>
          <w:b/>
          <w:bCs/>
          <w:color w:val="000000"/>
          <w:lang w:val="en-ZA"/>
        </w:rPr>
        <w:t>NATIONAL ASSEMBLY</w:t>
      </w:r>
    </w:p>
    <w:p w:rsidR="00E83E3C" w:rsidRPr="00B94DA4" w:rsidRDefault="00E83E3C" w:rsidP="00B94DA4">
      <w:pPr>
        <w:spacing w:line="360" w:lineRule="auto"/>
        <w:jc w:val="center"/>
        <w:rPr>
          <w:rFonts w:ascii="Arial" w:hAnsi="Arial" w:cs="Arial"/>
          <w:b/>
          <w:bCs/>
          <w:color w:val="000000"/>
        </w:rPr>
      </w:pPr>
      <w:r w:rsidRPr="00B94DA4">
        <w:rPr>
          <w:rFonts w:ascii="Arial" w:hAnsi="Arial" w:cs="Arial"/>
          <w:b/>
          <w:bCs/>
          <w:color w:val="000000"/>
        </w:rPr>
        <w:t>QUESTIONS FOR WRITTEN REPLY</w:t>
      </w:r>
    </w:p>
    <w:p w:rsidR="00E83E3C" w:rsidRPr="00B94DA4" w:rsidRDefault="00E83E3C" w:rsidP="00B94DA4">
      <w:pPr>
        <w:spacing w:line="360" w:lineRule="auto"/>
        <w:jc w:val="center"/>
        <w:rPr>
          <w:rFonts w:ascii="Arial" w:hAnsi="Arial" w:cs="Arial"/>
          <w:b/>
          <w:bCs/>
          <w:color w:val="000000"/>
        </w:rPr>
      </w:pPr>
    </w:p>
    <w:p w:rsidR="00E83E3C" w:rsidRPr="00B94DA4" w:rsidRDefault="00E83E3C" w:rsidP="00B94DA4">
      <w:pPr>
        <w:spacing w:line="360" w:lineRule="auto"/>
        <w:jc w:val="center"/>
        <w:rPr>
          <w:rFonts w:ascii="Arial" w:hAnsi="Arial" w:cs="Arial"/>
          <w:b/>
          <w:bCs/>
          <w:color w:val="000000"/>
        </w:rPr>
      </w:pPr>
      <w:r w:rsidRPr="00B94DA4">
        <w:rPr>
          <w:rFonts w:ascii="Arial" w:hAnsi="Arial" w:cs="Arial"/>
          <w:b/>
          <w:bCs/>
          <w:color w:val="000000"/>
        </w:rPr>
        <w:t>QUESTION NUMBER</w:t>
      </w:r>
      <w:r w:rsidR="004F3B92" w:rsidRPr="00B94DA4">
        <w:rPr>
          <w:rFonts w:ascii="Arial" w:hAnsi="Arial" w:cs="Arial"/>
          <w:b/>
          <w:bCs/>
          <w:color w:val="000000"/>
        </w:rPr>
        <w:t xml:space="preserve">: </w:t>
      </w:r>
      <w:r w:rsidR="00B94DA4" w:rsidRPr="00B94DA4">
        <w:rPr>
          <w:rFonts w:ascii="Arial" w:hAnsi="Arial" w:cs="Arial"/>
          <w:b/>
          <w:bCs/>
          <w:color w:val="000000"/>
        </w:rPr>
        <w:t>2021/</w:t>
      </w:r>
      <w:r w:rsidR="004F3B92" w:rsidRPr="00B94DA4">
        <w:rPr>
          <w:rFonts w:ascii="Arial" w:hAnsi="Arial" w:cs="Arial"/>
          <w:b/>
          <w:bCs/>
          <w:lang w:val="en-US"/>
        </w:rPr>
        <w:t>733</w:t>
      </w:r>
    </w:p>
    <w:p w:rsidR="00E83E3C" w:rsidRPr="00B94DA4" w:rsidRDefault="00E83E3C" w:rsidP="00B94DA4">
      <w:pPr>
        <w:spacing w:line="360" w:lineRule="auto"/>
        <w:jc w:val="center"/>
        <w:rPr>
          <w:rFonts w:ascii="Arial" w:hAnsi="Arial" w:cs="Arial"/>
          <w:b/>
          <w:bCs/>
          <w:color w:val="000000"/>
        </w:rPr>
      </w:pPr>
      <w:r w:rsidRPr="00B94DA4">
        <w:rPr>
          <w:rFonts w:ascii="Arial" w:hAnsi="Arial" w:cs="Arial"/>
          <w:b/>
          <w:bCs/>
          <w:color w:val="000000"/>
        </w:rPr>
        <w:t xml:space="preserve">DATE OF PUBLICATION: </w:t>
      </w:r>
      <w:r w:rsidR="00B94DA4" w:rsidRPr="00B94DA4">
        <w:rPr>
          <w:rFonts w:ascii="Arial" w:hAnsi="Arial" w:cs="Arial"/>
          <w:b/>
          <w:bCs/>
          <w:color w:val="000000"/>
        </w:rPr>
        <w:t>05</w:t>
      </w:r>
      <w:r w:rsidR="00B94DA4">
        <w:rPr>
          <w:rFonts w:ascii="Arial" w:hAnsi="Arial" w:cs="Arial"/>
          <w:b/>
          <w:bCs/>
          <w:color w:val="000000"/>
        </w:rPr>
        <w:t xml:space="preserve"> MARCH 2021</w:t>
      </w:r>
    </w:p>
    <w:p w:rsidR="009B4963" w:rsidRPr="00B94DA4" w:rsidRDefault="009B4963" w:rsidP="00B94DA4">
      <w:pPr>
        <w:spacing w:line="360" w:lineRule="auto"/>
        <w:jc w:val="both"/>
        <w:rPr>
          <w:rFonts w:ascii="Arial" w:hAnsi="Arial" w:cs="Arial"/>
          <w:b/>
          <w:bCs/>
        </w:rPr>
      </w:pPr>
    </w:p>
    <w:p w:rsidR="00E83E3C" w:rsidRPr="00B94DA4" w:rsidRDefault="00E83E3C" w:rsidP="00B94DA4">
      <w:pPr>
        <w:spacing w:line="360" w:lineRule="auto"/>
        <w:jc w:val="both"/>
        <w:rPr>
          <w:rFonts w:ascii="Arial" w:hAnsi="Arial" w:cs="Arial"/>
          <w:b/>
          <w:bCs/>
        </w:rPr>
      </w:pPr>
    </w:p>
    <w:p w:rsidR="004F3B92" w:rsidRDefault="009B4963" w:rsidP="00B94DA4">
      <w:pPr>
        <w:spacing w:line="360" w:lineRule="auto"/>
        <w:jc w:val="both"/>
        <w:rPr>
          <w:rFonts w:ascii="Arial" w:hAnsi="Arial" w:cs="Arial"/>
          <w:b/>
          <w:bCs/>
          <w:lang w:val="en-ZA"/>
        </w:rPr>
      </w:pPr>
      <w:r w:rsidRPr="00B94DA4">
        <w:rPr>
          <w:rFonts w:ascii="Arial" w:hAnsi="Arial" w:cs="Arial"/>
          <w:b/>
          <w:bCs/>
          <w:lang w:val="en-ZA"/>
        </w:rPr>
        <w:t>QUESTION:</w:t>
      </w:r>
      <w:r w:rsidR="004F3B92" w:rsidRPr="00B94DA4">
        <w:rPr>
          <w:rFonts w:ascii="Arial" w:hAnsi="Arial" w:cs="Arial"/>
          <w:b/>
          <w:bCs/>
          <w:lang w:val="en-ZA"/>
        </w:rPr>
        <w:t xml:space="preserve"> </w:t>
      </w:r>
    </w:p>
    <w:p w:rsidR="00CC5BDC" w:rsidRPr="00CC5BDC" w:rsidRDefault="00CC5BDC" w:rsidP="00CC5BDC">
      <w:pPr>
        <w:spacing w:before="100" w:beforeAutospacing="1" w:after="100" w:afterAutospacing="1"/>
        <w:ind w:left="720" w:hanging="720"/>
        <w:jc w:val="both"/>
        <w:outlineLvl w:val="0"/>
        <w:rPr>
          <w:rFonts w:ascii="Arial" w:hAnsi="Arial" w:cs="Arial"/>
          <w:b/>
        </w:rPr>
      </w:pPr>
      <w:r w:rsidRPr="00CC5BDC">
        <w:rPr>
          <w:rFonts w:ascii="Arial" w:hAnsi="Arial" w:cs="Arial"/>
          <w:b/>
        </w:rPr>
        <w:t>733.</w:t>
      </w:r>
      <w:r w:rsidRPr="00CC5BDC">
        <w:rPr>
          <w:rFonts w:ascii="Arial" w:hAnsi="Arial" w:cs="Arial"/>
          <w:b/>
        </w:rPr>
        <w:tab/>
        <w:t>Mr C Brink (DA) to ask the Minister of Cooperative Governance and Traditional Affairs</w:t>
      </w:r>
      <w:r w:rsidR="00DF427B" w:rsidRPr="00CC5BDC">
        <w:rPr>
          <w:rFonts w:ascii="Arial" w:hAnsi="Arial" w:cs="Arial"/>
          <w:b/>
        </w:rPr>
        <w:fldChar w:fldCharType="begin"/>
      </w:r>
      <w:r w:rsidRPr="00CC5BDC">
        <w:rPr>
          <w:rFonts w:ascii="Arial" w:hAnsi="Arial" w:cs="Arial"/>
        </w:rPr>
        <w:instrText xml:space="preserve"> XE "</w:instrText>
      </w:r>
      <w:r w:rsidRPr="00CC5BDC">
        <w:rPr>
          <w:rFonts w:ascii="Arial" w:hAnsi="Arial" w:cs="Arial"/>
          <w:b/>
        </w:rPr>
        <w:instrText>Cooperative Governance and Traditional Affairs</w:instrText>
      </w:r>
      <w:r w:rsidRPr="00CC5BDC">
        <w:rPr>
          <w:rFonts w:ascii="Arial" w:hAnsi="Arial" w:cs="Arial"/>
        </w:rPr>
        <w:instrText xml:space="preserve">" </w:instrText>
      </w:r>
      <w:r w:rsidR="00DF427B" w:rsidRPr="00CC5BDC">
        <w:rPr>
          <w:rFonts w:ascii="Arial" w:hAnsi="Arial" w:cs="Arial"/>
          <w:b/>
        </w:rPr>
        <w:fldChar w:fldCharType="end"/>
      </w:r>
      <w:r w:rsidRPr="00CC5BDC">
        <w:rPr>
          <w:rFonts w:ascii="Arial" w:hAnsi="Arial" w:cs="Arial"/>
          <w:b/>
        </w:rPr>
        <w:t>:</w:t>
      </w:r>
    </w:p>
    <w:p w:rsidR="004F3B92" w:rsidRPr="00B94DA4" w:rsidRDefault="004F3B92" w:rsidP="00B94DA4">
      <w:pPr>
        <w:spacing w:before="100" w:beforeAutospacing="1" w:after="100" w:afterAutospacing="1" w:line="360" w:lineRule="auto"/>
        <w:ind w:left="567" w:hanging="567"/>
        <w:jc w:val="both"/>
        <w:rPr>
          <w:rFonts w:ascii="Arial" w:hAnsi="Arial" w:cs="Arial"/>
          <w:lang w:val="en-US"/>
        </w:rPr>
      </w:pPr>
      <w:r w:rsidRPr="00B94DA4">
        <w:rPr>
          <w:rFonts w:ascii="Arial" w:hAnsi="Arial" w:cs="Arial"/>
          <w:lang w:val="en-US"/>
        </w:rPr>
        <w:t>(1)    In light of the fact that the report of the auditor-general noted that irregular expenditure in her department increased from R1,318 billion in 2019 to R1,330 billion in 2020, what corrective measures have been taken to address irregular expenditure;</w:t>
      </w:r>
    </w:p>
    <w:p w:rsidR="00EC6863" w:rsidRPr="00B94DA4" w:rsidRDefault="004F3B92" w:rsidP="00B94DA4">
      <w:pPr>
        <w:spacing w:line="360" w:lineRule="auto"/>
        <w:ind w:left="567" w:hanging="567"/>
        <w:contextualSpacing/>
        <w:jc w:val="both"/>
        <w:rPr>
          <w:rFonts w:ascii="Arial" w:hAnsi="Arial" w:cs="Arial"/>
          <w:lang w:val="en-US"/>
        </w:rPr>
      </w:pPr>
      <w:r w:rsidRPr="00B94DA4">
        <w:rPr>
          <w:rFonts w:ascii="Arial" w:hAnsi="Arial" w:cs="Arial"/>
          <w:lang w:val="en-US"/>
        </w:rPr>
        <w:t>(2)    whether any person has been held accountable for her department’s failure to address irregular    expenditure; if not, why not; if so, (a) who and (b) what action has been taken against the specified person(s)?</w:t>
      </w:r>
    </w:p>
    <w:p w:rsidR="00C56BBC" w:rsidRPr="00B94DA4" w:rsidRDefault="00C56BBC" w:rsidP="00B94DA4">
      <w:pPr>
        <w:spacing w:line="360" w:lineRule="auto"/>
        <w:ind w:left="567" w:hanging="567"/>
        <w:contextualSpacing/>
        <w:jc w:val="both"/>
        <w:rPr>
          <w:rFonts w:ascii="Arial" w:hAnsi="Arial" w:cs="Arial"/>
          <w:b/>
          <w:bCs/>
        </w:rPr>
      </w:pPr>
    </w:p>
    <w:p w:rsidR="00EC6863" w:rsidRPr="00B94DA4" w:rsidRDefault="00EC6863" w:rsidP="00B94DA4">
      <w:pPr>
        <w:spacing w:line="360" w:lineRule="auto"/>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83E3C" w:rsidRPr="00B94DA4" w:rsidRDefault="00E83E3C" w:rsidP="00B94DA4">
      <w:pPr>
        <w:spacing w:line="360" w:lineRule="auto"/>
        <w:contextualSpacing/>
        <w:jc w:val="both"/>
        <w:rPr>
          <w:rFonts w:ascii="Arial" w:hAnsi="Arial" w:cs="Arial"/>
          <w:b/>
          <w:bCs/>
        </w:rPr>
      </w:pPr>
      <w:r w:rsidRPr="00B94DA4">
        <w:rPr>
          <w:rFonts w:ascii="Arial" w:hAnsi="Arial" w:cs="Arial"/>
          <w:b/>
          <w:bCs/>
        </w:rPr>
        <w:lastRenderedPageBreak/>
        <w:t>REPLY:</w:t>
      </w:r>
    </w:p>
    <w:p w:rsidR="00422915" w:rsidRDefault="00C56BBC" w:rsidP="00F429F8">
      <w:pPr>
        <w:pStyle w:val="ListParagraph"/>
        <w:numPr>
          <w:ilvl w:val="0"/>
          <w:numId w:val="4"/>
        </w:numPr>
        <w:spacing w:before="100" w:beforeAutospacing="1" w:after="100" w:afterAutospacing="1" w:line="360" w:lineRule="auto"/>
        <w:ind w:left="567" w:hanging="567"/>
        <w:contextualSpacing/>
        <w:jc w:val="both"/>
        <w:rPr>
          <w:rFonts w:ascii="Arial" w:hAnsi="Arial" w:cs="Arial"/>
          <w:lang w:val="en-US"/>
        </w:rPr>
      </w:pPr>
      <w:r w:rsidRPr="00422915">
        <w:rPr>
          <w:rFonts w:ascii="Arial" w:hAnsi="Arial" w:cs="Arial"/>
          <w:lang w:val="en-US"/>
        </w:rPr>
        <w:t xml:space="preserve">The </w:t>
      </w:r>
      <w:r w:rsidR="009961BE" w:rsidRPr="00422915">
        <w:rPr>
          <w:rFonts w:ascii="Arial" w:hAnsi="Arial" w:cs="Arial"/>
          <w:lang w:val="en-US"/>
        </w:rPr>
        <w:t xml:space="preserve">irregular expenditure </w:t>
      </w:r>
      <w:r w:rsidRPr="00422915">
        <w:rPr>
          <w:rFonts w:ascii="Arial" w:hAnsi="Arial" w:cs="Arial"/>
          <w:lang w:val="en-US"/>
        </w:rPr>
        <w:t xml:space="preserve">cases are being investigated in line with the Irregular Expenditure Framework issued by </w:t>
      </w:r>
      <w:r w:rsidR="00422915" w:rsidRPr="00422915">
        <w:rPr>
          <w:rFonts w:ascii="Arial" w:hAnsi="Arial" w:cs="Arial"/>
          <w:lang w:val="en-US"/>
        </w:rPr>
        <w:t xml:space="preserve">the </w:t>
      </w:r>
      <w:r w:rsidRPr="00422915">
        <w:rPr>
          <w:rFonts w:ascii="Arial" w:hAnsi="Arial" w:cs="Arial"/>
          <w:lang w:val="en-US"/>
        </w:rPr>
        <w:t xml:space="preserve">National Treasury in 2019. Upon finalization of these investigations, reports will </w:t>
      </w:r>
      <w:r w:rsidR="00422915" w:rsidRPr="00422915">
        <w:rPr>
          <w:rFonts w:ascii="Arial" w:hAnsi="Arial" w:cs="Arial"/>
          <w:lang w:val="en-US"/>
        </w:rPr>
        <w:t xml:space="preserve">be considered by the </w:t>
      </w:r>
      <w:r w:rsidRPr="00422915">
        <w:rPr>
          <w:rFonts w:ascii="Arial" w:hAnsi="Arial" w:cs="Arial"/>
          <w:lang w:val="en-US"/>
        </w:rPr>
        <w:t>Loss Control and Asset Disposal Committee whereafter recommendations will be submitted to the Accounting Officer for further processing. At this stage</w:t>
      </w:r>
      <w:r w:rsidR="00422915" w:rsidRPr="00422915">
        <w:rPr>
          <w:rFonts w:ascii="Arial" w:hAnsi="Arial" w:cs="Arial"/>
          <w:lang w:val="en-US"/>
        </w:rPr>
        <w:t>, the</w:t>
      </w:r>
      <w:r w:rsidRPr="00422915">
        <w:rPr>
          <w:rFonts w:ascii="Arial" w:hAnsi="Arial" w:cs="Arial"/>
          <w:lang w:val="en-US"/>
        </w:rPr>
        <w:t xml:space="preserve"> department is not yet at the stage where it can concisely indicate how many cases will be recommended for condonement, and how many will be recommended for recovery in instances where loss was suffered by the department. </w:t>
      </w:r>
    </w:p>
    <w:p w:rsidR="00422915" w:rsidRDefault="00422915" w:rsidP="00422915">
      <w:pPr>
        <w:pStyle w:val="ListParagraph"/>
        <w:spacing w:before="100" w:beforeAutospacing="1" w:after="100" w:afterAutospacing="1" w:line="360" w:lineRule="auto"/>
        <w:ind w:left="567"/>
        <w:contextualSpacing/>
        <w:jc w:val="both"/>
        <w:rPr>
          <w:rFonts w:ascii="Arial" w:hAnsi="Arial" w:cs="Arial"/>
          <w:lang w:val="en-US"/>
        </w:rPr>
      </w:pPr>
    </w:p>
    <w:p w:rsidR="00422915" w:rsidRPr="00422915" w:rsidRDefault="00422915" w:rsidP="00422915">
      <w:pPr>
        <w:pStyle w:val="ListParagraph"/>
        <w:numPr>
          <w:ilvl w:val="0"/>
          <w:numId w:val="4"/>
        </w:numPr>
        <w:spacing w:before="100" w:beforeAutospacing="1" w:after="100" w:afterAutospacing="1" w:line="360" w:lineRule="auto"/>
        <w:ind w:left="567" w:hanging="567"/>
        <w:contextualSpacing/>
        <w:jc w:val="both"/>
        <w:rPr>
          <w:rFonts w:ascii="Arial" w:hAnsi="Arial" w:cs="Arial"/>
          <w:lang w:val="en-US"/>
        </w:rPr>
      </w:pPr>
      <w:r w:rsidRPr="00422915">
        <w:rPr>
          <w:rFonts w:ascii="Arial" w:hAnsi="Arial" w:cs="Arial"/>
          <w:lang w:val="en-US"/>
        </w:rPr>
        <w:t>The final determination of irregular expenditure and the related outcomes such as recovery, condonement and consequence management can only be concluded once the investigation reports are finalized. These reports are currently being finalized.</w:t>
      </w: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EC6863" w:rsidRDefault="00EC6863" w:rsidP="0059714F">
      <w:pPr>
        <w:contextualSpacing/>
        <w:jc w:val="both"/>
        <w:rPr>
          <w:rFonts w:ascii="Arial" w:hAnsi="Arial" w:cs="Arial"/>
          <w:b/>
          <w:bCs/>
        </w:rPr>
      </w:pPr>
    </w:p>
    <w:p w:rsidR="00422915" w:rsidRDefault="00422915" w:rsidP="0059714F">
      <w:pPr>
        <w:contextualSpacing/>
        <w:jc w:val="both"/>
        <w:rPr>
          <w:rFonts w:ascii="Arial" w:hAnsi="Arial" w:cs="Arial"/>
          <w:b/>
          <w:bCs/>
        </w:rPr>
      </w:pPr>
    </w:p>
    <w:p w:rsidR="00422915" w:rsidRDefault="00422915" w:rsidP="0059714F">
      <w:pPr>
        <w:contextualSpacing/>
        <w:jc w:val="both"/>
        <w:rPr>
          <w:rFonts w:ascii="Arial" w:hAnsi="Arial" w:cs="Arial"/>
          <w:b/>
          <w:bCs/>
        </w:rPr>
      </w:pPr>
    </w:p>
    <w:p w:rsidR="00422915" w:rsidRDefault="00422915" w:rsidP="0059714F">
      <w:pPr>
        <w:contextualSpacing/>
        <w:jc w:val="both"/>
        <w:rPr>
          <w:rFonts w:ascii="Arial" w:hAnsi="Arial" w:cs="Arial"/>
          <w:b/>
          <w:bCs/>
        </w:rPr>
      </w:pPr>
    </w:p>
    <w:p w:rsidR="00422915" w:rsidRDefault="00422915" w:rsidP="0059714F">
      <w:pPr>
        <w:contextualSpacing/>
        <w:jc w:val="both"/>
        <w:rPr>
          <w:rFonts w:ascii="Arial" w:hAnsi="Arial" w:cs="Arial"/>
          <w:b/>
          <w:bCs/>
        </w:rPr>
      </w:pPr>
    </w:p>
    <w:p w:rsidR="00422915" w:rsidRDefault="00422915" w:rsidP="0059714F">
      <w:pPr>
        <w:contextualSpacing/>
        <w:jc w:val="both"/>
        <w:rPr>
          <w:rFonts w:ascii="Arial" w:hAnsi="Arial" w:cs="Arial"/>
          <w:b/>
          <w:bCs/>
        </w:rPr>
      </w:pPr>
    </w:p>
    <w:p w:rsidR="00422915" w:rsidRDefault="00422915" w:rsidP="0059714F">
      <w:pPr>
        <w:contextualSpacing/>
        <w:jc w:val="both"/>
        <w:rPr>
          <w:rFonts w:ascii="Arial" w:hAnsi="Arial" w:cs="Arial"/>
          <w:b/>
          <w:bCs/>
        </w:rPr>
      </w:pPr>
    </w:p>
    <w:p w:rsidR="00422915" w:rsidRDefault="00422915" w:rsidP="0059714F">
      <w:pPr>
        <w:contextualSpacing/>
        <w:jc w:val="both"/>
        <w:rPr>
          <w:rFonts w:ascii="Arial" w:hAnsi="Arial" w:cs="Arial"/>
          <w:b/>
          <w:bCs/>
        </w:rPr>
      </w:pPr>
    </w:p>
    <w:p w:rsidR="009961BE" w:rsidRPr="0059714F" w:rsidRDefault="009961BE" w:rsidP="0059714F">
      <w:pPr>
        <w:contextualSpacing/>
        <w:jc w:val="both"/>
        <w:rPr>
          <w:rFonts w:ascii="Arial" w:hAnsi="Arial" w:cs="Arial"/>
          <w:b/>
          <w:bCs/>
        </w:rPr>
      </w:pPr>
    </w:p>
    <w:sectPr w:rsidR="009961BE"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F17" w:rsidRDefault="00EA7F17">
      <w:r>
        <w:separator/>
      </w:r>
    </w:p>
  </w:endnote>
  <w:endnote w:type="continuationSeparator" w:id="0">
    <w:p w:rsidR="00EA7F17" w:rsidRDefault="00EA7F17">
      <w:r>
        <w:continuationSeparator/>
      </w:r>
    </w:p>
  </w:endnote>
  <w:endnote w:type="continuationNotice" w:id="1">
    <w:p w:rsidR="00EA7F17" w:rsidRDefault="00EA7F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F17" w:rsidRDefault="00EA7F17">
      <w:r>
        <w:separator/>
      </w:r>
    </w:p>
  </w:footnote>
  <w:footnote w:type="continuationSeparator" w:id="0">
    <w:p w:rsidR="00EA7F17" w:rsidRDefault="00EA7F17">
      <w:r>
        <w:continuationSeparator/>
      </w:r>
    </w:p>
  </w:footnote>
  <w:footnote w:type="continuationNotice" w:id="1">
    <w:p w:rsidR="00EA7F17" w:rsidRDefault="00EA7F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DF427B">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A4E0CCD"/>
    <w:multiLevelType w:val="hybridMultilevel"/>
    <w:tmpl w:val="FDF2B6E0"/>
    <w:lvl w:ilvl="0" w:tplc="035C1B8A">
      <w:start w:val="1"/>
      <w:numFmt w:val="decimal"/>
      <w:lvlText w:val="4.%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CB49F7"/>
    <w:multiLevelType w:val="hybridMultilevel"/>
    <w:tmpl w:val="72C8C1E0"/>
    <w:lvl w:ilvl="0" w:tplc="4BA0A4EC">
      <w:start w:val="1"/>
      <w:numFmt w:val="decimal"/>
      <w:lvlText w:val="(%1)"/>
      <w:lvlJc w:val="left"/>
      <w:pPr>
        <w:ind w:left="1060" w:hanging="7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4">
    <w:nsid w:val="4AE73CEA"/>
    <w:multiLevelType w:val="hybridMultilevel"/>
    <w:tmpl w:val="4D74F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652"/>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699"/>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2915"/>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2"/>
    <w:rsid w:val="004F3B98"/>
    <w:rsid w:val="004F662E"/>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285"/>
    <w:rsid w:val="00694886"/>
    <w:rsid w:val="006957DD"/>
    <w:rsid w:val="00695AE2"/>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7400"/>
    <w:rsid w:val="00737C33"/>
    <w:rsid w:val="00740084"/>
    <w:rsid w:val="007403F1"/>
    <w:rsid w:val="007413E6"/>
    <w:rsid w:val="007421AD"/>
    <w:rsid w:val="00742603"/>
    <w:rsid w:val="00744771"/>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E35"/>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680C"/>
    <w:rsid w:val="00907344"/>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2C0F"/>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61BE"/>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2FD8"/>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4DA4"/>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1A2C"/>
    <w:rsid w:val="00C325AD"/>
    <w:rsid w:val="00C3356B"/>
    <w:rsid w:val="00C33D7D"/>
    <w:rsid w:val="00C34E04"/>
    <w:rsid w:val="00C37387"/>
    <w:rsid w:val="00C373A9"/>
    <w:rsid w:val="00C373B9"/>
    <w:rsid w:val="00C3783C"/>
    <w:rsid w:val="00C37A8E"/>
    <w:rsid w:val="00C37F54"/>
    <w:rsid w:val="00C4108D"/>
    <w:rsid w:val="00C42247"/>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BBC"/>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C5BDC"/>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96F"/>
    <w:rsid w:val="00DE465A"/>
    <w:rsid w:val="00DE51E1"/>
    <w:rsid w:val="00DE5559"/>
    <w:rsid w:val="00DE5AA8"/>
    <w:rsid w:val="00DE7A27"/>
    <w:rsid w:val="00DF1534"/>
    <w:rsid w:val="00DF2113"/>
    <w:rsid w:val="00DF427B"/>
    <w:rsid w:val="00DF5FCB"/>
    <w:rsid w:val="00DF6876"/>
    <w:rsid w:val="00DF6A06"/>
    <w:rsid w:val="00DF7661"/>
    <w:rsid w:val="00DF775A"/>
    <w:rsid w:val="00E01E85"/>
    <w:rsid w:val="00E02258"/>
    <w:rsid w:val="00E023A5"/>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67D81"/>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17"/>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098082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09470840">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4D648B-11B8-4BD3-83EF-8CC4EA4A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2020-03-20T12:08:00Z</cp:lastPrinted>
  <dcterms:created xsi:type="dcterms:W3CDTF">2021-04-08T14:38:00Z</dcterms:created>
  <dcterms:modified xsi:type="dcterms:W3CDTF">2021-04-08T14:38:00Z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