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4D" w:rsidRDefault="00E4374D" w:rsidP="00705890">
      <w:pPr>
        <w:jc w:val="both"/>
        <w:rPr>
          <w:sz w:val="20"/>
          <w:szCs w:val="20"/>
        </w:rPr>
      </w:pPr>
    </w:p>
    <w:p w:rsidR="00E4374D" w:rsidRDefault="00E4374D" w:rsidP="00F7169A">
      <w:pPr>
        <w:ind w:left="-540"/>
        <w:rPr>
          <w:color w:val="000000"/>
        </w:rPr>
      </w:pPr>
    </w:p>
    <w:p w:rsidR="00E4374D" w:rsidRDefault="00E4374D" w:rsidP="00F7169A">
      <w:pPr>
        <w:ind w:left="-540"/>
        <w:rPr>
          <w:color w:val="000000"/>
        </w:rPr>
      </w:pPr>
    </w:p>
    <w:p w:rsidR="00E4374D" w:rsidRPr="008468A3" w:rsidRDefault="00E4374D" w:rsidP="00F7169A">
      <w:pPr>
        <w:ind w:left="-540"/>
        <w:rPr>
          <w:color w:val="000000"/>
        </w:rPr>
      </w:pPr>
    </w:p>
    <w:p w:rsidR="00E4374D" w:rsidRDefault="00E4374D" w:rsidP="00F7169A"/>
    <w:p w:rsidR="00E4374D" w:rsidRPr="00E53988" w:rsidRDefault="00E4374D" w:rsidP="00705890">
      <w:pPr>
        <w:jc w:val="both"/>
        <w:rPr>
          <w:color w:val="000000"/>
          <w:sz w:val="20"/>
          <w:szCs w:val="20"/>
          <w:lang w:val="en-ZA"/>
        </w:rPr>
      </w:pPr>
    </w:p>
    <w:p w:rsidR="00E4374D" w:rsidRDefault="00E4374D" w:rsidP="00705890">
      <w:pPr>
        <w:jc w:val="both"/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left:0;text-align:left;margin-left:154.5pt;margin-top:5.1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E4374D" w:rsidRDefault="00E4374D" w:rsidP="00705890">
      <w:pPr>
        <w:jc w:val="both"/>
        <w:rPr>
          <w:lang w:val="en-ZA"/>
        </w:rPr>
      </w:pPr>
    </w:p>
    <w:p w:rsidR="00E4374D" w:rsidRDefault="00E4374D" w:rsidP="00705890">
      <w:pPr>
        <w:pStyle w:val="BodyText"/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E4374D" w:rsidRDefault="00E4374D" w:rsidP="00705890">
      <w:pPr>
        <w:jc w:val="both"/>
      </w:pPr>
    </w:p>
    <w:p w:rsidR="00E4374D" w:rsidRDefault="00E4374D" w:rsidP="00705890">
      <w:pPr>
        <w:jc w:val="both"/>
      </w:pPr>
    </w:p>
    <w:p w:rsidR="00E4374D" w:rsidRDefault="00E4374D" w:rsidP="00705890">
      <w:pPr>
        <w:jc w:val="both"/>
      </w:pPr>
    </w:p>
    <w:p w:rsidR="00E4374D" w:rsidRDefault="00E4374D" w:rsidP="00705890">
      <w:pPr>
        <w:jc w:val="both"/>
        <w:rPr>
          <w:rFonts w:ascii="Gill Sans MT" w:hAnsi="Gill Sans MT"/>
          <w:sz w:val="16"/>
          <w:szCs w:val="16"/>
        </w:rPr>
      </w:pPr>
    </w:p>
    <w:p w:rsidR="00E4374D" w:rsidRPr="000C5074" w:rsidRDefault="00E4374D" w:rsidP="00705890">
      <w:pPr>
        <w:spacing w:line="16" w:lineRule="atLeast"/>
        <w:jc w:val="both"/>
        <w:rPr>
          <w:rFonts w:ascii="Gill Sans MT" w:hAnsi="Gill Sans MT"/>
          <w:sz w:val="16"/>
          <w:szCs w:val="16"/>
        </w:rPr>
      </w:pPr>
    </w:p>
    <w:p w:rsidR="00E4374D" w:rsidRDefault="00E4374D" w:rsidP="00705890">
      <w:pPr>
        <w:pStyle w:val="NoSpacing"/>
        <w:jc w:val="both"/>
        <w:rPr>
          <w:b/>
          <w:color w:val="4F6228"/>
          <w:sz w:val="16"/>
          <w:szCs w:val="16"/>
        </w:rPr>
      </w:pPr>
    </w:p>
    <w:p w:rsidR="00E4374D" w:rsidRPr="00063424" w:rsidRDefault="00E4374D" w:rsidP="00A91752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E4374D" w:rsidRDefault="00E4374D" w:rsidP="00A91752">
      <w:pPr>
        <w:jc w:val="center"/>
        <w:rPr>
          <w:rFonts w:ascii="Arial" w:hAnsi="Arial" w:cs="Arial"/>
          <w:b/>
        </w:rPr>
      </w:pPr>
      <w:smartTag w:uri="urn:schemas-microsoft-com:office:smarttags" w:element="PlaceType">
        <w:r w:rsidRPr="00063424">
          <w:rPr>
            <w:rFonts w:ascii="Arial" w:hAnsi="Arial" w:cs="Arial"/>
            <w:b/>
          </w:rPr>
          <w:t>REPUBLIC</w:t>
        </w:r>
      </w:smartTag>
      <w:r w:rsidRPr="00063424">
        <w:rPr>
          <w:rFonts w:ascii="Arial" w:hAnsi="Arial" w:cs="Arial"/>
          <w:b/>
        </w:rPr>
        <w:t xml:space="preserve"> OF SOUTH AFRICA</w:t>
      </w:r>
    </w:p>
    <w:p w:rsidR="00E4374D" w:rsidRPr="00063424" w:rsidRDefault="00E4374D" w:rsidP="00A91752">
      <w:pPr>
        <w:jc w:val="center"/>
        <w:rPr>
          <w:rFonts w:ascii="Arial" w:hAnsi="Arial" w:cs="Arial"/>
          <w:b/>
        </w:rPr>
      </w:pPr>
    </w:p>
    <w:p w:rsidR="00E4374D" w:rsidRPr="00A91752" w:rsidRDefault="00E4374D" w:rsidP="00A91752">
      <w:pPr>
        <w:jc w:val="center"/>
        <w:rPr>
          <w:rFonts w:ascii="Arial" w:hAnsi="Arial" w:cs="Arial"/>
          <w:b/>
          <w:sz w:val="22"/>
          <w:szCs w:val="22"/>
        </w:rPr>
      </w:pPr>
      <w:r w:rsidRPr="00A91752">
        <w:rPr>
          <w:rFonts w:ascii="Arial" w:hAnsi="Arial" w:cs="Arial"/>
          <w:b/>
          <w:sz w:val="22"/>
          <w:szCs w:val="22"/>
        </w:rPr>
        <w:t>NATIONAL ASSEMBLY</w:t>
      </w:r>
    </w:p>
    <w:p w:rsidR="00E4374D" w:rsidRDefault="00E4374D" w:rsidP="00705890">
      <w:pPr>
        <w:jc w:val="both"/>
        <w:rPr>
          <w:color w:val="000000"/>
          <w:sz w:val="20"/>
          <w:szCs w:val="20"/>
          <w:lang w:val="en-ZA"/>
        </w:rPr>
      </w:pPr>
    </w:p>
    <w:p w:rsidR="00E4374D" w:rsidRPr="00E53988" w:rsidRDefault="00E4374D" w:rsidP="00705890">
      <w:pPr>
        <w:jc w:val="both"/>
        <w:rPr>
          <w:color w:val="000000"/>
          <w:sz w:val="20"/>
          <w:szCs w:val="20"/>
          <w:lang w:val="en-ZA"/>
        </w:rPr>
      </w:pPr>
    </w:p>
    <w:p w:rsidR="00E4374D" w:rsidRPr="006D0793" w:rsidRDefault="00E4374D" w:rsidP="00705890">
      <w:pPr>
        <w:jc w:val="both"/>
        <w:rPr>
          <w:rFonts w:ascii="Arial" w:hAnsi="Arial" w:cs="Arial"/>
          <w:b/>
          <w:sz w:val="22"/>
          <w:szCs w:val="22"/>
        </w:rPr>
      </w:pPr>
      <w:r w:rsidRPr="006D0793">
        <w:rPr>
          <w:rFonts w:ascii="Arial" w:hAnsi="Arial" w:cs="Arial"/>
          <w:b/>
          <w:sz w:val="22"/>
          <w:szCs w:val="22"/>
        </w:rPr>
        <w:t>QUESTION FOR WRITTEN REPLY</w:t>
      </w:r>
    </w:p>
    <w:p w:rsidR="00E4374D" w:rsidRPr="00E53988" w:rsidRDefault="00E4374D" w:rsidP="00705890">
      <w:pPr>
        <w:jc w:val="both"/>
        <w:rPr>
          <w:color w:val="000000"/>
          <w:sz w:val="20"/>
          <w:szCs w:val="20"/>
          <w:lang w:val="en-ZA"/>
        </w:rPr>
      </w:pPr>
    </w:p>
    <w:p w:rsidR="00E4374D" w:rsidRPr="006D0793" w:rsidRDefault="00E4374D" w:rsidP="00705890">
      <w:pPr>
        <w:jc w:val="both"/>
        <w:rPr>
          <w:rFonts w:ascii="Arial" w:hAnsi="Arial" w:cs="Arial"/>
          <w:b/>
          <w:sz w:val="22"/>
          <w:szCs w:val="22"/>
        </w:rPr>
      </w:pPr>
      <w:r w:rsidRPr="006D0793">
        <w:rPr>
          <w:rFonts w:ascii="Arial" w:hAnsi="Arial" w:cs="Arial"/>
          <w:b/>
          <w:sz w:val="22"/>
          <w:szCs w:val="22"/>
        </w:rPr>
        <w:t xml:space="preserve">QUESTION NO.: </w:t>
      </w:r>
      <w:r>
        <w:rPr>
          <w:rFonts w:ascii="Arial" w:hAnsi="Arial" w:cs="Arial"/>
          <w:b/>
          <w:sz w:val="22"/>
          <w:szCs w:val="22"/>
        </w:rPr>
        <w:t>732</w:t>
      </w:r>
    </w:p>
    <w:p w:rsidR="00E4374D" w:rsidRPr="00E53988" w:rsidRDefault="00E4374D" w:rsidP="00705890">
      <w:pPr>
        <w:jc w:val="both"/>
        <w:rPr>
          <w:color w:val="000000"/>
          <w:sz w:val="20"/>
          <w:szCs w:val="20"/>
          <w:lang w:val="en-ZA"/>
        </w:rPr>
      </w:pPr>
    </w:p>
    <w:p w:rsidR="00E4374D" w:rsidRPr="00315F14" w:rsidRDefault="00E4374D" w:rsidP="00315F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18 March 2016</w:t>
      </w:r>
    </w:p>
    <w:p w:rsidR="00E4374D" w:rsidRPr="00315F14" w:rsidRDefault="00E4374D" w:rsidP="00315F14">
      <w:pPr>
        <w:jc w:val="both"/>
        <w:rPr>
          <w:rFonts w:ascii="Arial" w:hAnsi="Arial" w:cs="Arial"/>
          <w:sz w:val="22"/>
          <w:szCs w:val="22"/>
        </w:rPr>
      </w:pPr>
    </w:p>
    <w:p w:rsidR="00E4374D" w:rsidRDefault="00E4374D" w:rsidP="008A2BC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732</w:t>
      </w:r>
      <w:r w:rsidRPr="00BF738C">
        <w:rPr>
          <w:rFonts w:ascii="Arial" w:hAnsi="Arial" w:cs="Arial"/>
          <w:b/>
          <w:bCs/>
          <w:sz w:val="22"/>
          <w:szCs w:val="22"/>
        </w:rPr>
        <w:t>.</w:t>
      </w:r>
      <w:r w:rsidRPr="00BF738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Adv A de W Alberts</w:t>
      </w:r>
      <w:r w:rsidRPr="008A2BC4">
        <w:rPr>
          <w:rFonts w:ascii="Arial" w:hAnsi="Arial" w:cs="Arial"/>
          <w:b/>
          <w:bCs/>
          <w:sz w:val="22"/>
          <w:szCs w:val="22"/>
        </w:rPr>
        <w:t xml:space="preserve"> (FF Plus) to ask the Minister of Public Enterprises:</w:t>
      </w:r>
    </w:p>
    <w:p w:rsidR="00E4374D" w:rsidRDefault="00E4374D" w:rsidP="008A2B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74D" w:rsidRDefault="00E4374D" w:rsidP="00A36543">
      <w:pPr>
        <w:ind w:left="780" w:hanging="780"/>
        <w:rPr>
          <w:rFonts w:ascii="Arial" w:hAnsi="Arial" w:cs="Arial"/>
          <w:color w:val="222222"/>
          <w:sz w:val="22"/>
          <w:szCs w:val="22"/>
          <w:lang/>
        </w:rPr>
      </w:pPr>
      <w:r>
        <w:rPr>
          <w:rFonts w:ascii="Arial" w:hAnsi="Arial" w:cs="Arial"/>
          <w:color w:val="222222"/>
          <w:sz w:val="22"/>
          <w:szCs w:val="22"/>
          <w:lang/>
        </w:rPr>
        <w:t xml:space="preserve">(1) </w:t>
      </w:r>
      <w:r>
        <w:rPr>
          <w:rFonts w:ascii="Arial" w:hAnsi="Arial" w:cs="Arial"/>
          <w:color w:val="222222"/>
          <w:sz w:val="22"/>
          <w:szCs w:val="22"/>
          <w:lang/>
        </w:rPr>
        <w:tab/>
        <w:t>Why has the Transnet Second Defined Benefit Fund (TSDBF) and the Transport Pension Fund only paid out a bonus of 8.33% in December 2015 while the fund, in particular the TSDBF, had a surplus of R3,9 billion and actuaries indicated that a 10% bonus was affordable;</w:t>
      </w:r>
    </w:p>
    <w:p w:rsidR="00E4374D" w:rsidRDefault="00E4374D" w:rsidP="00A36543">
      <w:pPr>
        <w:ind w:left="780" w:hanging="780"/>
        <w:rPr>
          <w:rFonts w:ascii="Arial" w:hAnsi="Arial" w:cs="Arial"/>
          <w:color w:val="222222"/>
          <w:sz w:val="22"/>
          <w:szCs w:val="22"/>
          <w:lang/>
        </w:rPr>
      </w:pPr>
    </w:p>
    <w:p w:rsidR="00E4374D" w:rsidRDefault="00E4374D" w:rsidP="00A36543">
      <w:pPr>
        <w:ind w:left="780" w:hanging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     Why has the next bonus, which is payable in the middle of 2016, been limited to 8.33% despite the affordability of a 10% bonus;</w:t>
      </w:r>
    </w:p>
    <w:p w:rsidR="00E4374D" w:rsidRPr="00A36543" w:rsidRDefault="00E4374D" w:rsidP="00A36543">
      <w:pPr>
        <w:ind w:left="780" w:hanging="780"/>
        <w:rPr>
          <w:rFonts w:ascii="Arial" w:hAnsi="Arial" w:cs="Arial"/>
          <w:sz w:val="22"/>
          <w:szCs w:val="22"/>
        </w:rPr>
      </w:pPr>
    </w:p>
    <w:p w:rsidR="00E4374D" w:rsidRPr="00A36543" w:rsidRDefault="00E4374D" w:rsidP="00A3654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/>
        </w:rPr>
        <w:t>(3</w:t>
      </w:r>
      <w:r w:rsidRPr="00A36543">
        <w:rPr>
          <w:rFonts w:ascii="Arial" w:hAnsi="Arial" w:cs="Arial"/>
          <w:color w:val="222222"/>
          <w:sz w:val="22"/>
          <w:szCs w:val="22"/>
          <w:lang/>
        </w:rPr>
        <w:t>)</w:t>
      </w:r>
      <w:r>
        <w:rPr>
          <w:rFonts w:ascii="Arial" w:hAnsi="Arial" w:cs="Arial"/>
          <w:color w:val="222222"/>
          <w:sz w:val="22"/>
          <w:szCs w:val="22"/>
          <w:lang/>
        </w:rPr>
        <w:tab/>
        <w:t>Whether a certain investment firm (name furnished) currently has any links with the specified pension funds; if so, what is (a) the nature, (b) the extent thereof and (c) reason was the specified firm appointed?                  NW 848E</w:t>
      </w:r>
    </w:p>
    <w:p w:rsidR="00E4374D" w:rsidRPr="003D7C0E" w:rsidRDefault="00E4374D" w:rsidP="003D7C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374D" w:rsidRPr="00C63786" w:rsidRDefault="00E4374D" w:rsidP="00C63786">
      <w:p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E4374D" w:rsidRDefault="00E4374D" w:rsidP="003D7C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  <w:r w:rsidRPr="003D7C0E">
        <w:rPr>
          <w:rFonts w:ascii="Arial" w:hAnsi="Arial" w:cs="Arial"/>
          <w:b/>
          <w:sz w:val="22"/>
          <w:szCs w:val="22"/>
        </w:rPr>
        <w:t>:</w:t>
      </w:r>
    </w:p>
    <w:p w:rsidR="00E4374D" w:rsidRDefault="00E4374D" w:rsidP="003D7C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4374D" w:rsidRPr="009E26CD" w:rsidRDefault="00E4374D" w:rsidP="009E26CD">
      <w:pPr>
        <w:pStyle w:val="ListParagraph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E26CD">
        <w:rPr>
          <w:rFonts w:ascii="Arial" w:hAnsi="Arial" w:cs="Arial"/>
          <w:sz w:val="22"/>
          <w:szCs w:val="22"/>
        </w:rPr>
        <w:t>The surplus is based on an actuarial valuation of a guaranteed statutory increase of 2% per annum, as the bonuses are not guaranteed.</w:t>
      </w:r>
    </w:p>
    <w:p w:rsidR="00E4374D" w:rsidRPr="003177AA" w:rsidRDefault="00E4374D" w:rsidP="007C0465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E4374D" w:rsidRPr="003177AA" w:rsidRDefault="00E4374D" w:rsidP="000C0F92">
      <w:pPr>
        <w:spacing w:line="320" w:lineRule="atLeast"/>
        <w:ind w:left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the actuary had indicated that a 10% bonus was</w:t>
      </w:r>
      <w:r w:rsidRPr="003177AA">
        <w:rPr>
          <w:rFonts w:ascii="Arial" w:hAnsi="Arial" w:cs="Arial"/>
          <w:sz w:val="22"/>
          <w:szCs w:val="22"/>
        </w:rPr>
        <w:t xml:space="preserve"> affordable</w:t>
      </w:r>
      <w:r>
        <w:rPr>
          <w:rFonts w:ascii="Arial" w:hAnsi="Arial" w:cs="Arial"/>
          <w:sz w:val="22"/>
          <w:szCs w:val="22"/>
        </w:rPr>
        <w:t xml:space="preserve"> the actuarial surplus would reduce to a very insignificant amount or to nil should a </w:t>
      </w:r>
      <w:r w:rsidRPr="003177AA">
        <w:rPr>
          <w:rFonts w:ascii="Arial" w:hAnsi="Arial" w:cs="Arial"/>
          <w:sz w:val="22"/>
          <w:szCs w:val="22"/>
        </w:rPr>
        <w:t xml:space="preserve">CPI linked pension increase </w:t>
      </w:r>
      <w:r>
        <w:rPr>
          <w:rFonts w:ascii="Arial" w:hAnsi="Arial" w:cs="Arial"/>
          <w:sz w:val="22"/>
          <w:szCs w:val="22"/>
        </w:rPr>
        <w:t>(in addition to the statutory increase of 2% per annum) be implemented in future together with a 13</w:t>
      </w:r>
      <w:r w:rsidRPr="007C046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cheque.  To improve the affordability of implementing such an increase policy, the Board of Trustees resolved to pay a 13</w:t>
      </w:r>
      <w:r w:rsidRPr="007C046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cheque (8.33%) as per the practice of the Board of Trustees since 2010.</w:t>
      </w:r>
    </w:p>
    <w:p w:rsidR="00E4374D" w:rsidRPr="003177AA" w:rsidRDefault="00E4374D" w:rsidP="000C0F92">
      <w:pPr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4374D" w:rsidRPr="009E26CD" w:rsidRDefault="00E4374D" w:rsidP="009E26CD">
      <w:pPr>
        <w:pStyle w:val="ListParagraph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E26CD">
        <w:rPr>
          <w:rFonts w:ascii="Arial" w:hAnsi="Arial" w:cs="Arial"/>
          <w:sz w:val="22"/>
          <w:szCs w:val="22"/>
        </w:rPr>
        <w:t>The Board of Trustees has not taken a resolution proposing payment of a further bonus in 2016.</w:t>
      </w:r>
    </w:p>
    <w:p w:rsidR="00E4374D" w:rsidRPr="003177AA" w:rsidRDefault="00E4374D" w:rsidP="000C0F92">
      <w:pPr>
        <w:spacing w:line="3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4374D" w:rsidRPr="009E26CD" w:rsidRDefault="00E4374D" w:rsidP="009E26CD">
      <w:pPr>
        <w:pStyle w:val="ListParagraph"/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E26CD">
        <w:rPr>
          <w:rFonts w:ascii="Arial" w:hAnsi="Arial" w:cs="Arial"/>
          <w:sz w:val="22"/>
          <w:szCs w:val="22"/>
        </w:rPr>
        <w:t xml:space="preserve">(a)    The firm was appointed by the Board of Trustees to implement a Liability                </w:t>
      </w:r>
    </w:p>
    <w:p w:rsidR="00E4374D" w:rsidRPr="003177AA" w:rsidRDefault="00E4374D" w:rsidP="0005204F">
      <w:pPr>
        <w:spacing w:line="320" w:lineRule="atLeast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3177A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3177AA">
        <w:rPr>
          <w:rFonts w:ascii="Arial" w:hAnsi="Arial" w:cs="Arial"/>
          <w:sz w:val="22"/>
          <w:szCs w:val="22"/>
        </w:rPr>
        <w:t xml:space="preserve"> Driven Investment mandate with the objective to enhance investment returns;</w:t>
      </w:r>
    </w:p>
    <w:p w:rsidR="00E4374D" w:rsidRPr="003177AA" w:rsidRDefault="00E4374D" w:rsidP="000C0F92">
      <w:pPr>
        <w:spacing w:line="3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4374D" w:rsidRPr="003177AA" w:rsidRDefault="00E4374D" w:rsidP="003177AA">
      <w:pPr>
        <w:tabs>
          <w:tab w:val="left" w:pos="567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177AA">
        <w:rPr>
          <w:rFonts w:ascii="Arial" w:hAnsi="Arial" w:cs="Arial"/>
          <w:sz w:val="22"/>
          <w:szCs w:val="22"/>
        </w:rPr>
        <w:t xml:space="preserve">(b)   </w:t>
      </w:r>
      <w:r>
        <w:rPr>
          <w:rFonts w:ascii="Arial" w:hAnsi="Arial" w:cs="Arial"/>
          <w:sz w:val="22"/>
          <w:szCs w:val="22"/>
        </w:rPr>
        <w:t xml:space="preserve">    An amount of R 9 billion</w:t>
      </w:r>
      <w:r w:rsidRPr="003177AA">
        <w:rPr>
          <w:rFonts w:ascii="Arial" w:hAnsi="Arial" w:cs="Arial"/>
          <w:sz w:val="22"/>
          <w:szCs w:val="22"/>
        </w:rPr>
        <w:t xml:space="preserve"> was allocated by the Board of Trustees; and</w:t>
      </w:r>
    </w:p>
    <w:p w:rsidR="00E4374D" w:rsidRPr="003177AA" w:rsidRDefault="00E4374D" w:rsidP="000C0F92">
      <w:pPr>
        <w:spacing w:line="32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4374D" w:rsidRDefault="00E4374D" w:rsidP="003177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177AA">
        <w:rPr>
          <w:rFonts w:ascii="Arial" w:hAnsi="Arial" w:cs="Arial"/>
          <w:sz w:val="22"/>
          <w:szCs w:val="22"/>
        </w:rPr>
        <w:t xml:space="preserve">(c)   </w:t>
      </w:r>
      <w:r>
        <w:rPr>
          <w:rFonts w:ascii="Arial" w:hAnsi="Arial" w:cs="Arial"/>
          <w:sz w:val="22"/>
          <w:szCs w:val="22"/>
        </w:rPr>
        <w:t xml:space="preserve">   </w:t>
      </w:r>
      <w:r w:rsidRPr="003177AA">
        <w:rPr>
          <w:rFonts w:ascii="Arial" w:hAnsi="Arial" w:cs="Arial"/>
          <w:sz w:val="22"/>
          <w:szCs w:val="22"/>
        </w:rPr>
        <w:t xml:space="preserve">The firm was appointed by the Board of Trustees based on the outcome of a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E4374D" w:rsidRPr="003177AA" w:rsidRDefault="00E4374D" w:rsidP="003177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tender process.</w:t>
      </w:r>
    </w:p>
    <w:p w:rsidR="00E4374D" w:rsidRPr="003177AA" w:rsidRDefault="00E4374D" w:rsidP="000C0F92">
      <w:pPr>
        <w:spacing w:line="320" w:lineRule="atLeast"/>
        <w:ind w:left="360"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E4374D" w:rsidRPr="003177AA" w:rsidRDefault="00E4374D" w:rsidP="008A2BC4">
      <w:pPr>
        <w:jc w:val="both"/>
        <w:rPr>
          <w:rFonts w:ascii="Arial" w:hAnsi="Arial" w:cs="Arial"/>
          <w:lang w:val="en-ZA"/>
        </w:rPr>
      </w:pPr>
    </w:p>
    <w:p w:rsidR="00E4374D" w:rsidRPr="003177AA" w:rsidRDefault="00E4374D" w:rsidP="00705890">
      <w:pPr>
        <w:jc w:val="both"/>
        <w:rPr>
          <w:rFonts w:ascii="Arial" w:hAnsi="Arial" w:cs="Arial"/>
          <w:color w:val="000000"/>
          <w:sz w:val="20"/>
          <w:szCs w:val="20"/>
          <w:lang w:val="en-ZA"/>
        </w:rPr>
      </w:pPr>
    </w:p>
    <w:p w:rsidR="00E4374D" w:rsidRPr="003177AA" w:rsidRDefault="00E4374D" w:rsidP="009E26C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177AA">
        <w:rPr>
          <w:rFonts w:ascii="Arial" w:hAnsi="Arial" w:cs="Arial"/>
          <w:b/>
          <w:sz w:val="22"/>
          <w:szCs w:val="22"/>
        </w:rPr>
        <w:tab/>
      </w:r>
      <w:r w:rsidRPr="003177AA">
        <w:rPr>
          <w:rFonts w:ascii="Arial" w:hAnsi="Arial" w:cs="Arial"/>
          <w:b/>
          <w:sz w:val="22"/>
          <w:szCs w:val="22"/>
        </w:rPr>
        <w:tab/>
      </w:r>
      <w:r w:rsidRPr="003177AA">
        <w:rPr>
          <w:rFonts w:ascii="Arial" w:hAnsi="Arial" w:cs="Arial"/>
          <w:b/>
          <w:sz w:val="22"/>
          <w:szCs w:val="22"/>
        </w:rPr>
        <w:tab/>
      </w:r>
      <w:r w:rsidRPr="003177AA">
        <w:rPr>
          <w:rFonts w:ascii="Arial" w:hAnsi="Arial" w:cs="Arial"/>
          <w:b/>
          <w:sz w:val="22"/>
          <w:szCs w:val="22"/>
        </w:rPr>
        <w:tab/>
      </w:r>
    </w:p>
    <w:sectPr w:rsidR="00E4374D" w:rsidRPr="003177AA" w:rsidSect="00E81EF6">
      <w:pgSz w:w="11907" w:h="16839" w:code="9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4D" w:rsidRDefault="00E4374D" w:rsidP="00B143AE">
      <w:r>
        <w:separator/>
      </w:r>
    </w:p>
  </w:endnote>
  <w:endnote w:type="continuationSeparator" w:id="0">
    <w:p w:rsidR="00E4374D" w:rsidRDefault="00E4374D" w:rsidP="00B1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4D" w:rsidRDefault="00E4374D" w:rsidP="00B143AE">
      <w:r>
        <w:separator/>
      </w:r>
    </w:p>
  </w:footnote>
  <w:footnote w:type="continuationSeparator" w:id="0">
    <w:p w:rsidR="00E4374D" w:rsidRDefault="00E4374D" w:rsidP="00B14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184"/>
    <w:multiLevelType w:val="hybridMultilevel"/>
    <w:tmpl w:val="BBD8F9BA"/>
    <w:lvl w:ilvl="0" w:tplc="B19AE5B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2FC25F1C"/>
    <w:multiLevelType w:val="hybridMultilevel"/>
    <w:tmpl w:val="DB4A626C"/>
    <w:lvl w:ilvl="0" w:tplc="88362B3A">
      <w:start w:val="1"/>
      <w:numFmt w:val="lowerRoman"/>
      <w:lvlText w:val="%1)"/>
      <w:lvlJc w:val="left"/>
      <w:pPr>
        <w:ind w:left="1287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767F64"/>
    <w:multiLevelType w:val="hybridMultilevel"/>
    <w:tmpl w:val="208C25E0"/>
    <w:lvl w:ilvl="0" w:tplc="6702553C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609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D6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D69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122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D61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66F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8C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03D6EEC"/>
    <w:multiLevelType w:val="hybridMultilevel"/>
    <w:tmpl w:val="CE68F14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573605"/>
    <w:multiLevelType w:val="hybridMultilevel"/>
    <w:tmpl w:val="15C68A5E"/>
    <w:lvl w:ilvl="0" w:tplc="1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540A5C8B"/>
    <w:multiLevelType w:val="hybridMultilevel"/>
    <w:tmpl w:val="FC889B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94153"/>
    <w:multiLevelType w:val="hybridMultilevel"/>
    <w:tmpl w:val="15885716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462FB"/>
    <w:multiLevelType w:val="hybridMultilevel"/>
    <w:tmpl w:val="4C40B038"/>
    <w:lvl w:ilvl="0" w:tplc="CE3C601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BEF2BD2"/>
    <w:multiLevelType w:val="hybridMultilevel"/>
    <w:tmpl w:val="F1C47E54"/>
    <w:lvl w:ilvl="0" w:tplc="D366A83E">
      <w:start w:val="1"/>
      <w:numFmt w:val="decimal"/>
      <w:lvlText w:val="(%1)"/>
      <w:lvlJc w:val="left"/>
      <w:pPr>
        <w:ind w:left="1572" w:hanging="360"/>
      </w:pPr>
      <w:rPr>
        <w:rFonts w:eastAsia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1">
    <w:nsid w:val="64C22FE8"/>
    <w:multiLevelType w:val="hybridMultilevel"/>
    <w:tmpl w:val="D06A0D34"/>
    <w:lvl w:ilvl="0" w:tplc="00F4DBDA">
      <w:start w:val="1"/>
      <w:numFmt w:val="decimal"/>
      <w:lvlText w:val="(%1.)"/>
      <w:lvlJc w:val="left"/>
      <w:pPr>
        <w:ind w:left="1004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F8E73EE"/>
    <w:multiLevelType w:val="hybridMultilevel"/>
    <w:tmpl w:val="7334080E"/>
    <w:lvl w:ilvl="0" w:tplc="44F4CB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88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30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DA6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8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206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807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4232966"/>
    <w:multiLevelType w:val="hybridMultilevel"/>
    <w:tmpl w:val="A56CBF78"/>
    <w:lvl w:ilvl="0" w:tplc="0B5A00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D73A9"/>
    <w:multiLevelType w:val="hybridMultilevel"/>
    <w:tmpl w:val="4D704984"/>
    <w:lvl w:ilvl="0" w:tplc="DB26CA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80709A"/>
    <w:multiLevelType w:val="hybridMultilevel"/>
    <w:tmpl w:val="9912BD88"/>
    <w:lvl w:ilvl="0" w:tplc="41C0BB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5A45"/>
    <w:multiLevelType w:val="hybridMultilevel"/>
    <w:tmpl w:val="7556C7F4"/>
    <w:lvl w:ilvl="0" w:tplc="38DCD41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03"/>
    <w:rsid w:val="000019DE"/>
    <w:rsid w:val="00003B3F"/>
    <w:rsid w:val="00005888"/>
    <w:rsid w:val="0005204F"/>
    <w:rsid w:val="000524DB"/>
    <w:rsid w:val="000629C6"/>
    <w:rsid w:val="00063424"/>
    <w:rsid w:val="00096395"/>
    <w:rsid w:val="000B6791"/>
    <w:rsid w:val="000C0F92"/>
    <w:rsid w:val="000C460D"/>
    <w:rsid w:val="000C5074"/>
    <w:rsid w:val="00105DF3"/>
    <w:rsid w:val="00107055"/>
    <w:rsid w:val="00125D8E"/>
    <w:rsid w:val="00141EAA"/>
    <w:rsid w:val="00152E8D"/>
    <w:rsid w:val="00162952"/>
    <w:rsid w:val="00164073"/>
    <w:rsid w:val="00190B29"/>
    <w:rsid w:val="001B13C2"/>
    <w:rsid w:val="001C647A"/>
    <w:rsid w:val="001C78EF"/>
    <w:rsid w:val="001E09A9"/>
    <w:rsid w:val="001F0835"/>
    <w:rsid w:val="00210533"/>
    <w:rsid w:val="0026770C"/>
    <w:rsid w:val="0027054C"/>
    <w:rsid w:val="00271AFC"/>
    <w:rsid w:val="002803F2"/>
    <w:rsid w:val="002C030C"/>
    <w:rsid w:val="002F1297"/>
    <w:rsid w:val="002F5F24"/>
    <w:rsid w:val="00302E56"/>
    <w:rsid w:val="00307D62"/>
    <w:rsid w:val="00315F14"/>
    <w:rsid w:val="003177AA"/>
    <w:rsid w:val="003468A9"/>
    <w:rsid w:val="00352068"/>
    <w:rsid w:val="00374F17"/>
    <w:rsid w:val="003D7C0E"/>
    <w:rsid w:val="0040284D"/>
    <w:rsid w:val="004441AE"/>
    <w:rsid w:val="0047791E"/>
    <w:rsid w:val="004A4357"/>
    <w:rsid w:val="004C0359"/>
    <w:rsid w:val="004C6935"/>
    <w:rsid w:val="004C783E"/>
    <w:rsid w:val="004D0354"/>
    <w:rsid w:val="004E63AA"/>
    <w:rsid w:val="004F6F10"/>
    <w:rsid w:val="00500074"/>
    <w:rsid w:val="0053341F"/>
    <w:rsid w:val="0054518F"/>
    <w:rsid w:val="00560D32"/>
    <w:rsid w:val="005703CE"/>
    <w:rsid w:val="005D5EA6"/>
    <w:rsid w:val="006006A4"/>
    <w:rsid w:val="006011ED"/>
    <w:rsid w:val="00612054"/>
    <w:rsid w:val="00641BAC"/>
    <w:rsid w:val="0066527A"/>
    <w:rsid w:val="00665425"/>
    <w:rsid w:val="006D0793"/>
    <w:rsid w:val="006D650A"/>
    <w:rsid w:val="006E226F"/>
    <w:rsid w:val="006E30DB"/>
    <w:rsid w:val="00705890"/>
    <w:rsid w:val="00716A5F"/>
    <w:rsid w:val="007410D8"/>
    <w:rsid w:val="00741768"/>
    <w:rsid w:val="00744660"/>
    <w:rsid w:val="00763854"/>
    <w:rsid w:val="00767C12"/>
    <w:rsid w:val="00780828"/>
    <w:rsid w:val="007840BD"/>
    <w:rsid w:val="007A10DC"/>
    <w:rsid w:val="007A77D7"/>
    <w:rsid w:val="007B2942"/>
    <w:rsid w:val="007C0465"/>
    <w:rsid w:val="007C48D9"/>
    <w:rsid w:val="007F277D"/>
    <w:rsid w:val="0082479B"/>
    <w:rsid w:val="00824E8E"/>
    <w:rsid w:val="00832F6D"/>
    <w:rsid w:val="008468A3"/>
    <w:rsid w:val="00873EA6"/>
    <w:rsid w:val="00892DFB"/>
    <w:rsid w:val="008968F5"/>
    <w:rsid w:val="008A2BC4"/>
    <w:rsid w:val="008B3114"/>
    <w:rsid w:val="008E1A9C"/>
    <w:rsid w:val="0090365F"/>
    <w:rsid w:val="00905B7B"/>
    <w:rsid w:val="00930D31"/>
    <w:rsid w:val="00942881"/>
    <w:rsid w:val="00954B04"/>
    <w:rsid w:val="00956AE9"/>
    <w:rsid w:val="00957EA0"/>
    <w:rsid w:val="009A53BF"/>
    <w:rsid w:val="009B4F7B"/>
    <w:rsid w:val="009B6439"/>
    <w:rsid w:val="009C4542"/>
    <w:rsid w:val="009D766C"/>
    <w:rsid w:val="009E26CD"/>
    <w:rsid w:val="00A00E8D"/>
    <w:rsid w:val="00A164FA"/>
    <w:rsid w:val="00A207A4"/>
    <w:rsid w:val="00A21970"/>
    <w:rsid w:val="00A2660A"/>
    <w:rsid w:val="00A32803"/>
    <w:rsid w:val="00A3548B"/>
    <w:rsid w:val="00A36543"/>
    <w:rsid w:val="00A45C08"/>
    <w:rsid w:val="00A612C7"/>
    <w:rsid w:val="00A74B84"/>
    <w:rsid w:val="00A77EA7"/>
    <w:rsid w:val="00A828BB"/>
    <w:rsid w:val="00A83BB5"/>
    <w:rsid w:val="00A91752"/>
    <w:rsid w:val="00A96EFA"/>
    <w:rsid w:val="00AB620F"/>
    <w:rsid w:val="00AC3C2E"/>
    <w:rsid w:val="00AD0A31"/>
    <w:rsid w:val="00AD433D"/>
    <w:rsid w:val="00AE07A0"/>
    <w:rsid w:val="00B143AE"/>
    <w:rsid w:val="00B25428"/>
    <w:rsid w:val="00B3006C"/>
    <w:rsid w:val="00B33739"/>
    <w:rsid w:val="00B34D01"/>
    <w:rsid w:val="00B43A3C"/>
    <w:rsid w:val="00B5709E"/>
    <w:rsid w:val="00B66A10"/>
    <w:rsid w:val="00B67DF5"/>
    <w:rsid w:val="00B73851"/>
    <w:rsid w:val="00B73925"/>
    <w:rsid w:val="00B81C28"/>
    <w:rsid w:val="00B81C99"/>
    <w:rsid w:val="00BA7FA4"/>
    <w:rsid w:val="00BB2CDD"/>
    <w:rsid w:val="00BB480D"/>
    <w:rsid w:val="00BC60BD"/>
    <w:rsid w:val="00BD0503"/>
    <w:rsid w:val="00BD0E0F"/>
    <w:rsid w:val="00BE67CB"/>
    <w:rsid w:val="00BF738C"/>
    <w:rsid w:val="00C01629"/>
    <w:rsid w:val="00C02FBD"/>
    <w:rsid w:val="00C11460"/>
    <w:rsid w:val="00C30545"/>
    <w:rsid w:val="00C373B9"/>
    <w:rsid w:val="00C376CE"/>
    <w:rsid w:val="00C46606"/>
    <w:rsid w:val="00C63786"/>
    <w:rsid w:val="00C76C58"/>
    <w:rsid w:val="00C7710A"/>
    <w:rsid w:val="00CB4F6C"/>
    <w:rsid w:val="00CB5194"/>
    <w:rsid w:val="00CB7B00"/>
    <w:rsid w:val="00CC6424"/>
    <w:rsid w:val="00CE13E0"/>
    <w:rsid w:val="00CE72A9"/>
    <w:rsid w:val="00CF1AE8"/>
    <w:rsid w:val="00D104AA"/>
    <w:rsid w:val="00D543BA"/>
    <w:rsid w:val="00D6168F"/>
    <w:rsid w:val="00D80F16"/>
    <w:rsid w:val="00DD2533"/>
    <w:rsid w:val="00DE52C7"/>
    <w:rsid w:val="00DE7DFF"/>
    <w:rsid w:val="00DF2645"/>
    <w:rsid w:val="00E06376"/>
    <w:rsid w:val="00E14AA5"/>
    <w:rsid w:val="00E25C2E"/>
    <w:rsid w:val="00E36A15"/>
    <w:rsid w:val="00E4134B"/>
    <w:rsid w:val="00E4374D"/>
    <w:rsid w:val="00E46280"/>
    <w:rsid w:val="00E46F4E"/>
    <w:rsid w:val="00E53988"/>
    <w:rsid w:val="00E73ABB"/>
    <w:rsid w:val="00E81EF6"/>
    <w:rsid w:val="00E82A36"/>
    <w:rsid w:val="00E82E1D"/>
    <w:rsid w:val="00E83FF9"/>
    <w:rsid w:val="00EA2DF5"/>
    <w:rsid w:val="00EB05E2"/>
    <w:rsid w:val="00EB2717"/>
    <w:rsid w:val="00EB3610"/>
    <w:rsid w:val="00EE5757"/>
    <w:rsid w:val="00F00549"/>
    <w:rsid w:val="00F20CDA"/>
    <w:rsid w:val="00F31673"/>
    <w:rsid w:val="00F651DA"/>
    <w:rsid w:val="00F7169A"/>
    <w:rsid w:val="00F75D22"/>
    <w:rsid w:val="00F948C4"/>
    <w:rsid w:val="00F95D0D"/>
    <w:rsid w:val="00F974FE"/>
    <w:rsid w:val="00FA1518"/>
    <w:rsid w:val="00FA2EA9"/>
    <w:rsid w:val="00FA3CBA"/>
    <w:rsid w:val="00FB0D20"/>
    <w:rsid w:val="00FB342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84D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84D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84D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284D"/>
    <w:pPr>
      <w:keepNext/>
      <w:widowControl w:val="0"/>
      <w:spacing w:line="312" w:lineRule="auto"/>
      <w:ind w:firstLine="851"/>
      <w:outlineLvl w:val="4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7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7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old1">
    <w:name w:val="bold1"/>
    <w:basedOn w:val="DefaultParagraphFont"/>
    <w:uiPriority w:val="99"/>
    <w:rsid w:val="0040284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02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F31673"/>
    <w:rPr>
      <w:rFonts w:cs="Times New Roman"/>
      <w:b/>
      <w:bCs/>
    </w:rPr>
  </w:style>
  <w:style w:type="paragraph" w:customStyle="1" w:styleId="LetterBody">
    <w:name w:val="Letter Body"/>
    <w:basedOn w:val="Normal"/>
    <w:uiPriority w:val="99"/>
    <w:rsid w:val="004441AE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customStyle="1" w:styleId="TAHOMA">
    <w:name w:val="TAHOMA"/>
    <w:basedOn w:val="Normal"/>
    <w:autoRedefine/>
    <w:uiPriority w:val="99"/>
    <w:rsid w:val="004441AE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right="91"/>
      <w:jc w:val="both"/>
    </w:pPr>
    <w:rPr>
      <w:rFonts w:ascii="Tahoma" w:hAnsi="Tahoma" w:cs="Tahoma"/>
      <w:bCs/>
      <w:sz w:val="22"/>
      <w:szCs w:val="22"/>
      <w:lang w:val="en-ZA"/>
    </w:rPr>
  </w:style>
  <w:style w:type="paragraph" w:styleId="ListParagraph">
    <w:name w:val="List Paragraph"/>
    <w:basedOn w:val="Normal"/>
    <w:uiPriority w:val="99"/>
    <w:qFormat/>
    <w:rsid w:val="004441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52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4D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524DB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rsid w:val="006D0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079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D0793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3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3A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304</Words>
  <Characters>1734</Characters>
  <Application>Microsoft Office Outlook</Application>
  <DocSecurity>0</DocSecurity>
  <Lines>0</Lines>
  <Paragraphs>0</Paragraphs>
  <ScaleCrop>false</ScaleCrop>
  <Company>DPE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subject/>
  <dc:creator>mandiwanas</dc:creator>
  <cp:keywords/>
  <dc:description/>
  <cp:lastModifiedBy>schuene</cp:lastModifiedBy>
  <cp:revision>2</cp:revision>
  <cp:lastPrinted>2016-03-31T08:41:00Z</cp:lastPrinted>
  <dcterms:created xsi:type="dcterms:W3CDTF">2016-04-11T12:34:00Z</dcterms:created>
  <dcterms:modified xsi:type="dcterms:W3CDTF">2016-04-11T12:34:00Z</dcterms:modified>
</cp:coreProperties>
</file>