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6A" w:rsidRPr="00CA0B13" w:rsidRDefault="0063256A" w:rsidP="0063256A">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GoBack"/>
      <w:bookmarkEnd w:id="0"/>
      <w:r w:rsidRPr="00CA0B1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63256A" w:rsidRPr="00CA0B13" w:rsidRDefault="0063256A" w:rsidP="0063256A">
      <w:pPr>
        <w:spacing w:after="0" w:line="240" w:lineRule="auto"/>
        <w:outlineLvl w:val="0"/>
        <w:rPr>
          <w:rFonts w:ascii="Arial" w:eastAsia="Arial Unicode MS" w:hAnsi="Arial" w:cs="Times New Roman"/>
          <w:color w:val="000000"/>
          <w:kern w:val="0"/>
          <w:sz w:val="24"/>
          <w:szCs w:val="20"/>
          <w:lang w:eastAsia="en-ZA"/>
        </w:rPr>
      </w:pPr>
    </w:p>
    <w:p w:rsidR="0063256A" w:rsidRPr="00CA0B13" w:rsidRDefault="0063256A" w:rsidP="0063256A">
      <w:pPr>
        <w:spacing w:after="0" w:line="240" w:lineRule="auto"/>
        <w:outlineLvl w:val="0"/>
        <w:rPr>
          <w:rFonts w:ascii="Arial" w:eastAsia="Arial Unicode MS" w:hAnsi="Arial" w:cs="Times New Roman"/>
          <w:color w:val="000000"/>
          <w:kern w:val="0"/>
          <w:sz w:val="24"/>
          <w:szCs w:val="20"/>
          <w:lang w:eastAsia="en-ZA"/>
        </w:rPr>
      </w:pPr>
    </w:p>
    <w:p w:rsidR="0063256A" w:rsidRPr="00CA0B13" w:rsidRDefault="0063256A" w:rsidP="0063256A">
      <w:pPr>
        <w:spacing w:after="0" w:line="240" w:lineRule="auto"/>
        <w:jc w:val="center"/>
        <w:outlineLvl w:val="0"/>
        <w:rPr>
          <w:rFonts w:ascii="Arial" w:eastAsia="Arial Unicode MS" w:hAnsi="Arial" w:cs="Times New Roman"/>
          <w:b/>
          <w:color w:val="000000"/>
          <w:kern w:val="0"/>
          <w:sz w:val="24"/>
          <w:szCs w:val="20"/>
          <w:lang w:eastAsia="en-ZA"/>
        </w:rPr>
      </w:pPr>
    </w:p>
    <w:p w:rsidR="0063256A" w:rsidRPr="00CA0B13" w:rsidRDefault="0063256A" w:rsidP="0063256A">
      <w:pPr>
        <w:spacing w:after="0" w:line="240" w:lineRule="auto"/>
        <w:jc w:val="center"/>
        <w:outlineLvl w:val="0"/>
        <w:rPr>
          <w:rFonts w:ascii="Arial" w:eastAsia="Arial Unicode MS" w:hAnsi="Arial" w:cs="Times New Roman"/>
          <w:b/>
          <w:color w:val="000000"/>
          <w:kern w:val="0"/>
          <w:sz w:val="24"/>
          <w:szCs w:val="20"/>
          <w:lang w:eastAsia="en-ZA"/>
        </w:rPr>
      </w:pPr>
    </w:p>
    <w:p w:rsidR="0063256A" w:rsidRPr="00CA0B13" w:rsidRDefault="0063256A" w:rsidP="0063256A">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MINISTRY: PUBLIC SERVICE AND ADMINISTRATION</w:t>
      </w:r>
    </w:p>
    <w:p w:rsidR="0063256A" w:rsidRPr="00CA0B13" w:rsidRDefault="0063256A" w:rsidP="0063256A">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REPUBLIC OF SOUTH AFRICA</w:t>
      </w:r>
    </w:p>
    <w:p w:rsidR="0063256A" w:rsidRDefault="0063256A" w:rsidP="0063256A">
      <w:pPr>
        <w:spacing w:after="0" w:line="276" w:lineRule="auto"/>
        <w:outlineLvl w:val="0"/>
        <w:rPr>
          <w:rFonts w:ascii="Arial" w:eastAsia="Arial Unicode MS" w:hAnsi="Arial" w:cs="Arial"/>
          <w:b/>
          <w:color w:val="000000"/>
          <w:kern w:val="0"/>
          <w:sz w:val="24"/>
          <w:szCs w:val="24"/>
          <w:lang w:eastAsia="en-ZA"/>
        </w:rPr>
      </w:pP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NATIONAL ASSEMBLY</w:t>
      </w: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FOR WRITTEN REPLY </w:t>
      </w: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DATE:</w:t>
      </w:r>
      <w:r w:rsidRPr="00CA0B13">
        <w:rPr>
          <w:rFonts w:ascii="Arial" w:eastAsia="Arial Unicode MS" w:hAnsi="Arial" w:cs="Arial"/>
          <w:b/>
          <w:kern w:val="0"/>
          <w:sz w:val="24"/>
          <w:szCs w:val="24"/>
          <w:lang w:eastAsia="en-ZA"/>
        </w:rPr>
        <w:tab/>
      </w:r>
      <w:r w:rsidRPr="00CA0B13">
        <w:rPr>
          <w:rFonts w:ascii="Arial" w:eastAsia="Arial Unicode MS" w:hAnsi="Arial" w:cs="Arial"/>
          <w:b/>
          <w:kern w:val="0"/>
          <w:sz w:val="24"/>
          <w:szCs w:val="24"/>
          <w:lang w:eastAsia="en-ZA"/>
        </w:rPr>
        <w:tab/>
        <w:t>10 MARCH 2023</w:t>
      </w:r>
    </w:p>
    <w:p w:rsidR="0063256A" w:rsidRPr="00CA0B13" w:rsidRDefault="0063256A" w:rsidP="0063256A">
      <w:pPr>
        <w:spacing w:after="0" w:line="276" w:lineRule="auto"/>
        <w:outlineLvl w:val="0"/>
        <w:rPr>
          <w:rFonts w:ascii="Arial" w:eastAsia="Arial Unicode MS" w:hAnsi="Arial" w:cs="Arial"/>
          <w:b/>
          <w:kern w:val="0"/>
          <w:sz w:val="24"/>
          <w:szCs w:val="24"/>
          <w:lang w:eastAsia="en-ZA"/>
        </w:rPr>
      </w:pPr>
    </w:p>
    <w:p w:rsidR="0063256A" w:rsidRDefault="0063256A" w:rsidP="0063256A">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NO.: </w:t>
      </w:r>
      <w:r w:rsidRPr="00CA0B13">
        <w:rPr>
          <w:rFonts w:ascii="Arial" w:eastAsia="Arial Unicode MS" w:hAnsi="Arial" w:cs="Arial"/>
          <w:b/>
          <w:kern w:val="0"/>
          <w:sz w:val="24"/>
          <w:szCs w:val="24"/>
          <w:lang w:eastAsia="en-ZA"/>
        </w:rPr>
        <w:tab/>
        <w:t>7</w:t>
      </w:r>
      <w:r>
        <w:rPr>
          <w:rFonts w:ascii="Arial" w:eastAsia="Arial Unicode MS" w:hAnsi="Arial" w:cs="Arial"/>
          <w:b/>
          <w:kern w:val="0"/>
          <w:sz w:val="24"/>
          <w:szCs w:val="24"/>
          <w:lang w:eastAsia="en-ZA"/>
        </w:rPr>
        <w:t>29</w:t>
      </w:r>
      <w:r w:rsidRPr="00CA0B13">
        <w:rPr>
          <w:rFonts w:ascii="Arial" w:eastAsia="Arial Unicode MS" w:hAnsi="Arial" w:cs="Arial"/>
          <w:b/>
          <w:kern w:val="0"/>
          <w:sz w:val="24"/>
          <w:szCs w:val="24"/>
          <w:lang w:eastAsia="en-ZA"/>
        </w:rPr>
        <w:t>.</w:t>
      </w:r>
    </w:p>
    <w:p w:rsidR="0063256A" w:rsidRPr="00F93B4F" w:rsidRDefault="0063256A" w:rsidP="0063256A">
      <w:pPr>
        <w:spacing w:after="0" w:line="276" w:lineRule="auto"/>
        <w:outlineLvl w:val="0"/>
        <w:rPr>
          <w:rFonts w:ascii="Arial" w:eastAsia="Arial Unicode MS" w:hAnsi="Arial" w:cs="Arial"/>
          <w:b/>
          <w:kern w:val="0"/>
          <w:sz w:val="24"/>
          <w:szCs w:val="24"/>
          <w:lang w:eastAsia="en-ZA"/>
        </w:rPr>
      </w:pPr>
    </w:p>
    <w:p w:rsidR="0063256A" w:rsidRPr="00F93B4F" w:rsidRDefault="0063256A" w:rsidP="0063256A">
      <w:pPr>
        <w:spacing w:after="0" w:line="276" w:lineRule="auto"/>
        <w:outlineLvl w:val="0"/>
        <w:rPr>
          <w:rFonts w:ascii="Arial" w:eastAsia="Arial Unicode MS" w:hAnsi="Arial" w:cs="Arial"/>
          <w:b/>
          <w:kern w:val="0"/>
          <w:sz w:val="24"/>
          <w:szCs w:val="24"/>
          <w:lang w:eastAsia="en-ZA"/>
        </w:rPr>
      </w:pPr>
      <w:r w:rsidRPr="00F93B4F">
        <w:rPr>
          <w:rFonts w:ascii="Arial" w:hAnsi="Arial" w:cs="Arial"/>
          <w:b/>
          <w:sz w:val="24"/>
          <w:szCs w:val="24"/>
          <w:lang w:val="en-GB"/>
        </w:rPr>
        <w:t xml:space="preserve">Dr M </w:t>
      </w:r>
      <w:proofErr w:type="spellStart"/>
      <w:r w:rsidRPr="00F93B4F">
        <w:rPr>
          <w:rFonts w:ascii="Arial" w:hAnsi="Arial" w:cs="Arial"/>
          <w:b/>
          <w:sz w:val="24"/>
          <w:szCs w:val="24"/>
          <w:lang w:val="en-GB"/>
        </w:rPr>
        <w:t>M</w:t>
      </w:r>
      <w:proofErr w:type="spellEnd"/>
      <w:r w:rsidRPr="00F93B4F">
        <w:rPr>
          <w:rFonts w:ascii="Arial" w:hAnsi="Arial" w:cs="Arial"/>
          <w:b/>
          <w:sz w:val="24"/>
          <w:szCs w:val="24"/>
          <w:lang w:val="en-GB"/>
        </w:rPr>
        <w:t xml:space="preserve"> </w:t>
      </w:r>
      <w:proofErr w:type="spellStart"/>
      <w:r w:rsidRPr="00F93B4F">
        <w:rPr>
          <w:rFonts w:ascii="Arial" w:hAnsi="Arial" w:cs="Arial"/>
          <w:b/>
          <w:sz w:val="24"/>
          <w:szCs w:val="24"/>
          <w:lang w:val="en-GB"/>
        </w:rPr>
        <w:t>Gondwe</w:t>
      </w:r>
      <w:proofErr w:type="spellEnd"/>
      <w:r w:rsidRPr="00F93B4F">
        <w:rPr>
          <w:rFonts w:ascii="Arial" w:hAnsi="Arial" w:cs="Arial"/>
          <w:b/>
          <w:sz w:val="24"/>
          <w:szCs w:val="24"/>
          <w:lang w:val="en-GB"/>
        </w:rPr>
        <w:t xml:space="preserve"> (DA) to ask the Minister of Public Service and Administration</w:t>
      </w:r>
      <w:r w:rsidR="00DD25EE" w:rsidRPr="00F93B4F">
        <w:rPr>
          <w:rFonts w:ascii="Arial" w:hAnsi="Arial" w:cs="Arial"/>
          <w:b/>
          <w:sz w:val="24"/>
          <w:szCs w:val="24"/>
          <w:lang w:val="en-GB"/>
        </w:rPr>
        <w:fldChar w:fldCharType="begin"/>
      </w:r>
      <w:r w:rsidRPr="00F93B4F">
        <w:rPr>
          <w:rFonts w:ascii="Arial" w:hAnsi="Arial" w:cs="Arial"/>
          <w:sz w:val="24"/>
          <w:szCs w:val="24"/>
        </w:rPr>
        <w:instrText xml:space="preserve"> XE "</w:instrText>
      </w:r>
      <w:r w:rsidRPr="00F93B4F">
        <w:rPr>
          <w:rFonts w:ascii="Arial" w:eastAsia="Calibri" w:hAnsi="Arial" w:cs="Arial"/>
          <w:b/>
          <w:sz w:val="24"/>
          <w:szCs w:val="24"/>
          <w:lang w:val="en-GB"/>
        </w:rPr>
        <w:instrText>Minister of Public Service and Administration</w:instrText>
      </w:r>
      <w:r w:rsidRPr="00F93B4F">
        <w:rPr>
          <w:rFonts w:ascii="Arial" w:hAnsi="Arial" w:cs="Arial"/>
          <w:sz w:val="24"/>
          <w:szCs w:val="24"/>
        </w:rPr>
        <w:instrText xml:space="preserve">" </w:instrText>
      </w:r>
      <w:r w:rsidR="00DD25EE" w:rsidRPr="00F93B4F">
        <w:rPr>
          <w:rFonts w:ascii="Arial" w:hAnsi="Arial" w:cs="Arial"/>
          <w:b/>
          <w:sz w:val="24"/>
          <w:szCs w:val="24"/>
          <w:lang w:val="en-GB"/>
        </w:rPr>
        <w:fldChar w:fldCharType="end"/>
      </w:r>
      <w:r w:rsidRPr="00F93B4F">
        <w:rPr>
          <w:rFonts w:ascii="Arial" w:hAnsi="Arial" w:cs="Arial"/>
          <w:b/>
          <w:sz w:val="24"/>
          <w:szCs w:val="24"/>
          <w:lang w:val="en-GB"/>
        </w:rPr>
        <w:t xml:space="preserve"> </w:t>
      </w:r>
      <w:r w:rsidRPr="00F93B4F">
        <w:rPr>
          <w:rFonts w:ascii="Arial" w:hAnsi="Arial" w:cs="Arial"/>
          <w:b/>
          <w:bCs/>
          <w:sz w:val="24"/>
          <w:szCs w:val="24"/>
          <w:lang w:val="en-GB" w:eastAsia="en-ZA"/>
        </w:rPr>
        <w:t>[</w:t>
      </w:r>
      <w:r w:rsidRPr="00F93B4F">
        <w:rPr>
          <w:rFonts w:ascii="Arial" w:hAnsi="Arial" w:cs="Arial"/>
          <w:b/>
          <w:bCs/>
          <w:sz w:val="24"/>
          <w:szCs w:val="24"/>
          <w:lang w:val="en-GB" w:eastAsia="en-ZA"/>
        </w:rPr>
        <w:t xml:space="preserve">181] </w:t>
      </w:r>
      <w:r w:rsidRPr="00F93B4F">
        <w:rPr>
          <w:rFonts w:ascii="Arial" w:hAnsi="Arial" w:cs="Arial"/>
          <w:b/>
          <w:sz w:val="24"/>
          <w:szCs w:val="24"/>
          <w:lang w:val="en-GB" w:eastAsia="en-ZA"/>
        </w:rPr>
        <w:t>[Question submitted for oral reply now placed for written reply because it is in excess of quota (Rule 137(8))]</w:t>
      </w:r>
      <w:r w:rsidRPr="00F93B4F">
        <w:rPr>
          <w:rFonts w:ascii="Arial" w:hAnsi="Arial" w:cs="Arial"/>
          <w:b/>
          <w:sz w:val="24"/>
          <w:szCs w:val="24"/>
          <w:lang w:val="en-GB"/>
        </w:rPr>
        <w:t>:</w:t>
      </w:r>
    </w:p>
    <w:p w:rsidR="0063256A" w:rsidRPr="00F93B4F" w:rsidRDefault="0063256A" w:rsidP="0063256A">
      <w:pPr>
        <w:spacing w:before="100" w:beforeAutospacing="1" w:after="100" w:afterAutospacing="1" w:line="240" w:lineRule="auto"/>
        <w:jc w:val="both"/>
        <w:rPr>
          <w:rFonts w:ascii="Arial" w:hAnsi="Arial" w:cs="Arial"/>
          <w:sz w:val="24"/>
          <w:szCs w:val="24"/>
          <w:lang w:val="en-GB"/>
        </w:rPr>
      </w:pPr>
      <w:r w:rsidRPr="00F93B4F">
        <w:rPr>
          <w:rFonts w:ascii="Arial" w:hAnsi="Arial" w:cs="Arial"/>
          <w:sz w:val="24"/>
          <w:szCs w:val="24"/>
          <w:lang w:val="en-GB"/>
        </w:rPr>
        <w:t>With reference to the National Framework towards the Professionalisation of the Public Service, what steps has she and/or her department taken to date to introduce the proposed (a) Public Administration Management Amendment Bill and (b) Public Service Amendment Bill in the National Assembly as a matter of urgency</w:t>
      </w:r>
      <w:r w:rsidRPr="00F93B4F">
        <w:rPr>
          <w:rFonts w:ascii="Arial" w:hAnsi="Arial" w:cs="Arial"/>
          <w:noProof/>
          <w:sz w:val="24"/>
          <w:szCs w:val="24"/>
          <w:lang w:val="en-GB"/>
        </w:rPr>
        <w:t>?</w:t>
      </w:r>
      <w:r w:rsidRPr="00F93B4F">
        <w:rPr>
          <w:rFonts w:ascii="Arial" w:hAnsi="Arial" w:cs="Arial"/>
          <w:noProof/>
          <w:sz w:val="24"/>
          <w:szCs w:val="24"/>
          <w:lang w:val="en-GB"/>
        </w:rPr>
        <w:tab/>
      </w:r>
      <w:r w:rsidRPr="00F93B4F">
        <w:rPr>
          <w:rFonts w:ascii="Arial" w:hAnsi="Arial" w:cs="Arial"/>
          <w:noProof/>
          <w:sz w:val="24"/>
          <w:szCs w:val="24"/>
          <w:lang w:val="en-GB"/>
        </w:rPr>
        <w:tab/>
      </w:r>
      <w:r w:rsidRPr="00F93B4F">
        <w:rPr>
          <w:rFonts w:ascii="Arial" w:hAnsi="Arial" w:cs="Arial"/>
          <w:b/>
          <w:bCs/>
          <w:noProof/>
          <w:sz w:val="24"/>
          <w:szCs w:val="24"/>
          <w:lang w:val="en-GB"/>
        </w:rPr>
        <w:t>N</w:t>
      </w:r>
      <w:r w:rsidRPr="00F93B4F">
        <w:rPr>
          <w:rFonts w:ascii="Arial" w:hAnsi="Arial" w:cs="Arial"/>
          <w:b/>
          <w:bCs/>
          <w:sz w:val="24"/>
          <w:szCs w:val="24"/>
          <w:lang w:val="en-GB"/>
        </w:rPr>
        <w:t>W</w:t>
      </w:r>
      <w:r w:rsidRPr="00F93B4F">
        <w:rPr>
          <w:rFonts w:ascii="Arial" w:hAnsi="Arial" w:cs="Arial"/>
          <w:b/>
          <w:bCs/>
          <w:noProof/>
          <w:sz w:val="24"/>
          <w:szCs w:val="24"/>
          <w:lang w:val="en-GB"/>
        </w:rPr>
        <w:t>817E</w:t>
      </w:r>
    </w:p>
    <w:p w:rsidR="0063256A" w:rsidRDefault="0063256A" w:rsidP="0063256A">
      <w:pPr>
        <w:jc w:val="both"/>
        <w:rPr>
          <w:rFonts w:ascii="Arial" w:eastAsia="Arial" w:hAnsi="Arial" w:cs="Arial"/>
          <w:b/>
          <w:kern w:val="0"/>
          <w:sz w:val="24"/>
          <w:szCs w:val="24"/>
        </w:rPr>
      </w:pPr>
      <w:r w:rsidRPr="00CA0B13">
        <w:rPr>
          <w:rFonts w:ascii="Arial" w:eastAsia="Arial" w:hAnsi="Arial" w:cs="Arial"/>
          <w:b/>
          <w:kern w:val="0"/>
          <w:sz w:val="24"/>
          <w:szCs w:val="24"/>
        </w:rPr>
        <w:t>REPLY:</w:t>
      </w:r>
    </w:p>
    <w:p w:rsidR="0063256A" w:rsidRPr="00F60C8D" w:rsidRDefault="0063256A" w:rsidP="0063256A">
      <w:pPr>
        <w:jc w:val="both"/>
        <w:rPr>
          <w:rFonts w:ascii="Arial" w:eastAsia="Calibri" w:hAnsi="Arial" w:cs="Arial"/>
          <w:bCs/>
          <w:kern w:val="0"/>
          <w:sz w:val="24"/>
          <w:szCs w:val="24"/>
        </w:rPr>
      </w:pPr>
      <w:r w:rsidRPr="00F60C8D">
        <w:rPr>
          <w:rFonts w:ascii="Arial" w:eastAsia="Calibri" w:hAnsi="Arial" w:cs="Arial"/>
          <w:bCs/>
          <w:kern w:val="0"/>
          <w:sz w:val="24"/>
          <w:szCs w:val="24"/>
        </w:rPr>
        <w:t xml:space="preserve">The </w:t>
      </w:r>
      <w:r w:rsidRPr="00F60C8D">
        <w:rPr>
          <w:rFonts w:ascii="Arial" w:hAnsi="Arial" w:cs="Arial"/>
          <w:kern w:val="0"/>
          <w:sz w:val="24"/>
          <w:szCs w:val="24"/>
        </w:rPr>
        <w:t>Public Administration Management Amendment Bill and the Public Service Amendment Bill have both been drafted, consulted publicly and processed in terms of the requisite internal and statutory processes. The Bills are being processed to Cabinet for approval to table to Parliament by 31 March 2023.</w:t>
      </w:r>
    </w:p>
    <w:p w:rsidR="00B5350F" w:rsidRPr="0063256A" w:rsidRDefault="0063256A">
      <w:pPr>
        <w:rPr>
          <w:rFonts w:ascii="Arial" w:hAnsi="Arial" w:cs="Arial"/>
          <w:sz w:val="24"/>
          <w:szCs w:val="24"/>
        </w:rPr>
      </w:pPr>
      <w:r w:rsidRPr="0063256A">
        <w:rPr>
          <w:rFonts w:ascii="Arial" w:hAnsi="Arial" w:cs="Arial"/>
          <w:sz w:val="24"/>
          <w:szCs w:val="24"/>
        </w:rPr>
        <w:t xml:space="preserve">End </w:t>
      </w:r>
    </w:p>
    <w:sectPr w:rsidR="00B5350F" w:rsidRPr="0063256A"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63256A"/>
    <w:rsid w:val="002073B0"/>
    <w:rsid w:val="0063256A"/>
    <w:rsid w:val="00784657"/>
    <w:rsid w:val="00836B5F"/>
    <w:rsid w:val="00B5350F"/>
    <w:rsid w:val="00D721F6"/>
    <w:rsid w:val="00DD25EE"/>
    <w:rsid w:val="00F243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Toshiba</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2023-03-24T07:36:00Z</dcterms:created>
  <dcterms:modified xsi:type="dcterms:W3CDTF">2023-03-24T07:36:00Z</dcterms:modified>
</cp:coreProperties>
</file>