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844157">
        <w:rPr>
          <w:rFonts w:ascii="Arial Narrow" w:hAnsi="Arial Narrow" w:cs="Tunga"/>
          <w:b/>
          <w:sz w:val="24"/>
          <w:szCs w:val="24"/>
          <w:lang w:val="fr-FR"/>
        </w:rPr>
        <w:t>726</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844157" w:rsidRPr="00844157">
        <w:rPr>
          <w:rFonts w:ascii="Arial Narrow" w:hAnsi="Arial Narrow"/>
          <w:b/>
          <w:bCs/>
        </w:rPr>
        <w:t xml:space="preserve">Mr J R B Lorimer (DA)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071764">
      <w:pPr>
        <w:spacing w:after="100" w:afterAutospacing="1" w:line="276" w:lineRule="auto"/>
        <w:jc w:val="both"/>
        <w:outlineLvl w:val="0"/>
        <w:rPr>
          <w:rFonts w:ascii="Arial Narrow" w:hAnsi="Arial Narrow" w:cs="Arial"/>
          <w:b/>
          <w:sz w:val="24"/>
          <w:szCs w:val="24"/>
          <w:lang w:val="en-ZA"/>
        </w:rPr>
      </w:pPr>
    </w:p>
    <w:p w:rsidR="00071764" w:rsidRDefault="00071764" w:rsidP="00071764">
      <w:pPr>
        <w:spacing w:after="100" w:afterAutospacing="1" w:line="276" w:lineRule="auto"/>
        <w:jc w:val="both"/>
        <w:outlineLvl w:val="0"/>
        <w:rPr>
          <w:rFonts w:ascii="Arial Narrow" w:hAnsi="Arial Narrow" w:cs="Arial"/>
          <w:b/>
          <w:sz w:val="24"/>
          <w:szCs w:val="24"/>
          <w:lang w:val="en-ZA"/>
        </w:rPr>
      </w:pPr>
    </w:p>
    <w:p w:rsidR="00071764" w:rsidRDefault="00071764" w:rsidP="00071764">
      <w:pPr>
        <w:spacing w:after="0" w:line="240" w:lineRule="auto"/>
        <w:rPr>
          <w:rFonts w:ascii="Arial Narrow" w:hAnsi="Arial Narrow" w:cs="Tunga"/>
          <w:b/>
          <w:sz w:val="24"/>
          <w:szCs w:val="24"/>
          <w:lang w:val="en-ZA"/>
        </w:rPr>
      </w:pPr>
      <w:r>
        <w:rPr>
          <w:rFonts w:ascii="Arial Narrow" w:hAnsi="Arial Narrow" w:cs="Tunga"/>
          <w:b/>
          <w:sz w:val="24"/>
          <w:szCs w:val="24"/>
          <w:lang w:val="en-ZA"/>
        </w:rPr>
        <w:t>Ms Ntokozo Ngcwabe</w:t>
      </w:r>
    </w:p>
    <w:p w:rsidR="00071764" w:rsidRDefault="00071764" w:rsidP="00071764">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Pr="00CB532D">
        <w:rPr>
          <w:rFonts w:ascii="Arial Narrow" w:hAnsi="Arial Narrow" w:cs="Tunga"/>
          <w:b/>
          <w:sz w:val="24"/>
          <w:szCs w:val="24"/>
          <w:lang w:val="en-ZA"/>
        </w:rPr>
        <w:t>Mining, Minerals and Energy Policy Development</w:t>
      </w:r>
    </w:p>
    <w:p w:rsidR="00071764" w:rsidRPr="005348F8" w:rsidRDefault="00071764" w:rsidP="00071764">
      <w:pPr>
        <w:spacing w:after="0" w:line="360" w:lineRule="auto"/>
        <w:rPr>
          <w:rFonts w:ascii="Arial Narrow" w:hAnsi="Arial Narrow" w:cs="Tunga"/>
          <w:b/>
          <w:sz w:val="24"/>
          <w:szCs w:val="24"/>
          <w:lang w:val="en-ZA"/>
        </w:rPr>
      </w:pPr>
      <w:r>
        <w:rPr>
          <w:rFonts w:ascii="Arial Narrow" w:hAnsi="Arial Narrow" w:cs="Tunga"/>
          <w:b/>
          <w:sz w:val="24"/>
          <w:szCs w:val="24"/>
          <w:lang w:val="en-ZA"/>
        </w:rPr>
        <w:t>………………/………………/2021</w:t>
      </w:r>
    </w:p>
    <w:p w:rsidR="00071764" w:rsidRDefault="00071764" w:rsidP="00071764">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071764" w:rsidRDefault="00071764"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844157" w:rsidRPr="00844157" w:rsidRDefault="00844157" w:rsidP="00844157">
      <w:pPr>
        <w:pStyle w:val="Default"/>
        <w:spacing w:line="360" w:lineRule="auto"/>
        <w:jc w:val="both"/>
        <w:rPr>
          <w:rFonts w:ascii="Arial Narrow" w:hAnsi="Arial Narrow"/>
          <w:b/>
          <w:bCs/>
        </w:rPr>
      </w:pPr>
      <w:r w:rsidRPr="00844157">
        <w:rPr>
          <w:rFonts w:ascii="Arial Narrow" w:hAnsi="Arial Narrow"/>
          <w:b/>
          <w:bCs/>
        </w:rPr>
        <w:lastRenderedPageBreak/>
        <w:t>726. Mr J R B Lorimer (DA) to ask the Minister of Mineral Resources and Energy:</w:t>
      </w:r>
    </w:p>
    <w:p w:rsidR="00844157" w:rsidRDefault="00844157" w:rsidP="00844157">
      <w:pPr>
        <w:pStyle w:val="Default"/>
        <w:spacing w:line="360" w:lineRule="auto"/>
        <w:jc w:val="both"/>
        <w:rPr>
          <w:rFonts w:ascii="Arial Narrow" w:hAnsi="Arial Narrow"/>
          <w:b/>
          <w:bCs/>
        </w:rPr>
      </w:pPr>
    </w:p>
    <w:p w:rsidR="001A24F0" w:rsidRPr="00844157" w:rsidRDefault="00844157" w:rsidP="00844157">
      <w:pPr>
        <w:pStyle w:val="Default"/>
        <w:spacing w:line="360" w:lineRule="auto"/>
        <w:jc w:val="both"/>
        <w:rPr>
          <w:rFonts w:ascii="Arial Narrow" w:hAnsi="Arial Narrow"/>
          <w:bCs/>
        </w:rPr>
      </w:pPr>
      <w:r w:rsidRPr="00844157">
        <w:rPr>
          <w:rFonts w:ascii="Arial Narrow" w:hAnsi="Arial Narrow"/>
          <w:bCs/>
        </w:rPr>
        <w:t>Whether, as part of the mechanisms to combat corruption and state capture and thereby increasing the attractiveness of the mining industry of the Republic to investors, he intends to apply for the Republic to be an implementing country of the Extractive Industries Transparency Initiative; if not, why not; if so, what are the relevant details? NW847E</w:t>
      </w:r>
    </w:p>
    <w:p w:rsidR="00844157" w:rsidRDefault="00844157" w:rsidP="00BA6ED2">
      <w:pPr>
        <w:pStyle w:val="Default"/>
        <w:spacing w:line="360" w:lineRule="auto"/>
        <w:jc w:val="both"/>
        <w:rPr>
          <w:rFonts w:ascii="Arial Narrow" w:hAnsi="Arial Narrow"/>
          <w:b/>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rsidR="00596CF9" w:rsidRPr="00793856" w:rsidRDefault="00596CF9" w:rsidP="00BA6ED2">
      <w:pPr>
        <w:pStyle w:val="Default"/>
        <w:spacing w:line="360" w:lineRule="auto"/>
        <w:jc w:val="both"/>
        <w:rPr>
          <w:rFonts w:ascii="Arial Narrow" w:hAnsi="Arial Narrow"/>
        </w:rPr>
      </w:pPr>
    </w:p>
    <w:p w:rsidR="00793856" w:rsidRPr="00793856" w:rsidRDefault="00793856" w:rsidP="00BA6ED2">
      <w:pPr>
        <w:pStyle w:val="Default"/>
        <w:spacing w:line="360" w:lineRule="auto"/>
        <w:jc w:val="both"/>
        <w:rPr>
          <w:rFonts w:ascii="Arial Narrow" w:hAnsi="Arial Narrow"/>
        </w:rPr>
      </w:pPr>
      <w:r w:rsidRPr="00793856">
        <w:rPr>
          <w:rFonts w:ascii="Arial Narrow" w:hAnsi="Arial Narrow"/>
        </w:rPr>
        <w:t xml:space="preserve">No. </w:t>
      </w:r>
    </w:p>
    <w:p w:rsidR="00793856" w:rsidRPr="00793856" w:rsidRDefault="00793856" w:rsidP="00BA6ED2">
      <w:pPr>
        <w:pStyle w:val="Default"/>
        <w:spacing w:line="360" w:lineRule="auto"/>
        <w:jc w:val="both"/>
        <w:rPr>
          <w:rFonts w:ascii="Arial Narrow" w:hAnsi="Arial Narrow"/>
        </w:rPr>
      </w:pPr>
      <w:r w:rsidRPr="00793856">
        <w:rPr>
          <w:rFonts w:ascii="Arial Narrow" w:hAnsi="Arial Narrow"/>
        </w:rPr>
        <w:t>South Africa has not taken a decision to be part of the Extractive Industries Transparency Initiative</w:t>
      </w:r>
      <w:r>
        <w:rPr>
          <w:rFonts w:ascii="Arial Narrow" w:hAnsi="Arial Narrow"/>
        </w:rPr>
        <w:t>.</w:t>
      </w:r>
    </w:p>
    <w:sectPr w:rsidR="00793856" w:rsidRPr="00793856" w:rsidSect="000129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proofState w:spelling="clean" w:grammar="clean"/>
  <w:defaultTabStop w:val="720"/>
  <w:characterSpacingControl w:val="doNotCompress"/>
  <w:compat/>
  <w:rsids>
    <w:rsidRoot w:val="00C16ABE"/>
    <w:rsid w:val="00012993"/>
    <w:rsid w:val="00071764"/>
    <w:rsid w:val="000E33DD"/>
    <w:rsid w:val="00187759"/>
    <w:rsid w:val="001A24F0"/>
    <w:rsid w:val="003F483F"/>
    <w:rsid w:val="0041496E"/>
    <w:rsid w:val="005707AE"/>
    <w:rsid w:val="00596CF9"/>
    <w:rsid w:val="005D68EE"/>
    <w:rsid w:val="006E7B67"/>
    <w:rsid w:val="00793856"/>
    <w:rsid w:val="00844157"/>
    <w:rsid w:val="00BA6ED2"/>
    <w:rsid w:val="00C16ABE"/>
    <w:rsid w:val="00DC407C"/>
    <w:rsid w:val="00E00A86"/>
    <w:rsid w:val="00E767E1"/>
    <w:rsid w:val="00F27BA8"/>
    <w:rsid w:val="00F607CF"/>
    <w:rsid w:val="00FC14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0E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D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940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dcterms:created xsi:type="dcterms:W3CDTF">2021-03-26T09:56:00Z</dcterms:created>
  <dcterms:modified xsi:type="dcterms:W3CDTF">2021-03-26T09:56:00Z</dcterms:modified>
</cp:coreProperties>
</file>