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B559C1"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8191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8191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7E2118" w:rsidRDefault="00063424" w:rsidP="00063424">
      <w:pPr>
        <w:jc w:val="center"/>
        <w:rPr>
          <w:rFonts w:ascii="Arial" w:hAnsi="Arial" w:cs="Arial"/>
          <w:b/>
          <w:sz w:val="22"/>
          <w:szCs w:val="22"/>
        </w:rPr>
      </w:pPr>
      <w:r w:rsidRPr="007E2118">
        <w:rPr>
          <w:rFonts w:ascii="Arial" w:hAnsi="Arial" w:cs="Arial"/>
          <w:b/>
          <w:sz w:val="22"/>
          <w:szCs w:val="22"/>
        </w:rPr>
        <w:t>DEPARTMENT: PUBLIC ENTERPRISES</w:t>
      </w:r>
    </w:p>
    <w:p w:rsidR="00063424" w:rsidRPr="007E2118" w:rsidRDefault="00063424" w:rsidP="00063424">
      <w:pPr>
        <w:jc w:val="center"/>
        <w:rPr>
          <w:rFonts w:ascii="Arial" w:hAnsi="Arial" w:cs="Arial"/>
          <w:b/>
          <w:sz w:val="22"/>
          <w:szCs w:val="22"/>
        </w:rPr>
      </w:pPr>
      <w:r w:rsidRPr="007E2118">
        <w:rPr>
          <w:rFonts w:ascii="Arial" w:hAnsi="Arial" w:cs="Arial"/>
          <w:b/>
          <w:sz w:val="22"/>
          <w:szCs w:val="22"/>
        </w:rPr>
        <w:t>REPUBLIC OF SOUTH AFRICA</w:t>
      </w:r>
    </w:p>
    <w:p w:rsidR="00DF5BDD" w:rsidRPr="007E2118" w:rsidRDefault="00DF5BDD" w:rsidP="00344369">
      <w:pPr>
        <w:rPr>
          <w:rFonts w:ascii="Arial" w:hAnsi="Arial" w:cs="Arial"/>
          <w:b/>
          <w:bCs/>
          <w:sz w:val="22"/>
          <w:szCs w:val="22"/>
        </w:rPr>
      </w:pPr>
    </w:p>
    <w:p w:rsidR="00FF3EC8" w:rsidRPr="007E2118" w:rsidRDefault="00C9463B" w:rsidP="00835B60">
      <w:pPr>
        <w:jc w:val="center"/>
        <w:rPr>
          <w:rFonts w:ascii="Arial" w:hAnsi="Arial" w:cs="Arial"/>
          <w:b/>
          <w:bCs/>
          <w:sz w:val="22"/>
          <w:szCs w:val="22"/>
        </w:rPr>
      </w:pPr>
      <w:r w:rsidRPr="007E2118">
        <w:rPr>
          <w:rFonts w:ascii="Arial" w:hAnsi="Arial" w:cs="Arial"/>
          <w:b/>
          <w:bCs/>
          <w:sz w:val="22"/>
          <w:szCs w:val="22"/>
        </w:rPr>
        <w:t>NATIONAL ASSEMBLY</w:t>
      </w:r>
    </w:p>
    <w:p w:rsidR="007252FF" w:rsidRPr="007E2118" w:rsidRDefault="007252FF" w:rsidP="00835B60">
      <w:pPr>
        <w:jc w:val="center"/>
        <w:rPr>
          <w:rFonts w:ascii="Arial" w:hAnsi="Arial" w:cs="Arial"/>
          <w:b/>
          <w:sz w:val="22"/>
          <w:szCs w:val="22"/>
        </w:rPr>
      </w:pPr>
      <w:r w:rsidRPr="007E2118">
        <w:rPr>
          <w:rFonts w:ascii="Arial" w:hAnsi="Arial" w:cs="Arial"/>
          <w:b/>
          <w:sz w:val="22"/>
          <w:szCs w:val="22"/>
        </w:rPr>
        <w:t>QUESTION FOR WRITTEN REPLY</w:t>
      </w:r>
    </w:p>
    <w:p w:rsidR="007252FF" w:rsidRPr="007E2118" w:rsidRDefault="007252FF" w:rsidP="00FC103B">
      <w:pPr>
        <w:ind w:left="709"/>
        <w:jc w:val="both"/>
        <w:rPr>
          <w:rFonts w:ascii="Arial" w:hAnsi="Arial" w:cs="Arial"/>
          <w:b/>
          <w:sz w:val="22"/>
          <w:szCs w:val="22"/>
        </w:rPr>
      </w:pPr>
    </w:p>
    <w:p w:rsidR="00835B60" w:rsidRDefault="00835B60" w:rsidP="006C7F97">
      <w:pPr>
        <w:jc w:val="both"/>
        <w:rPr>
          <w:rFonts w:ascii="Arial" w:hAnsi="Arial" w:cs="Arial"/>
          <w:b/>
          <w:sz w:val="22"/>
          <w:szCs w:val="22"/>
          <w:u w:val="single"/>
        </w:rPr>
      </w:pPr>
    </w:p>
    <w:p w:rsidR="007252FF" w:rsidRPr="00835B60" w:rsidRDefault="007252FF" w:rsidP="006C7F97">
      <w:pPr>
        <w:jc w:val="both"/>
        <w:rPr>
          <w:rFonts w:ascii="Arial" w:hAnsi="Arial" w:cs="Arial"/>
          <w:b/>
          <w:sz w:val="22"/>
          <w:szCs w:val="22"/>
          <w:u w:val="single"/>
        </w:rPr>
      </w:pPr>
      <w:r w:rsidRPr="00835B60">
        <w:rPr>
          <w:rFonts w:ascii="Arial" w:hAnsi="Arial" w:cs="Arial"/>
          <w:b/>
          <w:sz w:val="22"/>
          <w:szCs w:val="22"/>
          <w:u w:val="single"/>
        </w:rPr>
        <w:t>QUESTION</w:t>
      </w:r>
      <w:r w:rsidR="00835B60" w:rsidRPr="00835B60">
        <w:rPr>
          <w:rFonts w:ascii="Arial" w:hAnsi="Arial" w:cs="Arial"/>
          <w:b/>
          <w:sz w:val="22"/>
          <w:szCs w:val="22"/>
          <w:u w:val="single"/>
        </w:rPr>
        <w:t>:</w:t>
      </w:r>
    </w:p>
    <w:p w:rsidR="007252FF" w:rsidRPr="00835B60" w:rsidRDefault="007252FF" w:rsidP="006C7F97">
      <w:pPr>
        <w:jc w:val="both"/>
        <w:rPr>
          <w:rFonts w:ascii="Arial" w:hAnsi="Arial" w:cs="Arial"/>
          <w:b/>
          <w:sz w:val="22"/>
          <w:szCs w:val="22"/>
          <w:u w:val="single"/>
        </w:rPr>
      </w:pPr>
    </w:p>
    <w:p w:rsidR="00D76DD2" w:rsidRPr="00D76DD2" w:rsidRDefault="00D76DD2" w:rsidP="00D76DD2">
      <w:pPr>
        <w:jc w:val="both"/>
        <w:rPr>
          <w:rFonts w:ascii="Arial" w:hAnsi="Arial" w:cs="Arial"/>
          <w:b/>
          <w:sz w:val="22"/>
          <w:szCs w:val="22"/>
          <w:lang w:val="en-ZA"/>
        </w:rPr>
      </w:pPr>
      <w:r w:rsidRPr="00D76DD2">
        <w:rPr>
          <w:rFonts w:ascii="Arial" w:hAnsi="Arial" w:cs="Arial"/>
          <w:b/>
          <w:sz w:val="22"/>
          <w:szCs w:val="22"/>
          <w:lang w:val="en-ZA"/>
        </w:rPr>
        <w:t>724.</w:t>
      </w:r>
      <w:r w:rsidRPr="00D76DD2">
        <w:rPr>
          <w:rFonts w:ascii="Arial" w:hAnsi="Arial" w:cs="Arial"/>
          <w:b/>
          <w:sz w:val="22"/>
          <w:szCs w:val="22"/>
          <w:lang w:val="en-ZA"/>
        </w:rPr>
        <w:tab/>
        <w:t>Mr J J McGluwa (DA) to ask the Minister of Public Enterprises:</w:t>
      </w:r>
    </w:p>
    <w:p w:rsidR="00D76DD2" w:rsidRPr="00D76DD2" w:rsidRDefault="00D76DD2" w:rsidP="00D76DD2">
      <w:pPr>
        <w:jc w:val="both"/>
        <w:rPr>
          <w:rFonts w:ascii="Arial" w:hAnsi="Arial" w:cs="Arial"/>
          <w:sz w:val="22"/>
          <w:szCs w:val="22"/>
          <w:lang w:val="en-ZA"/>
        </w:rPr>
      </w:pPr>
    </w:p>
    <w:p w:rsidR="00D76DD2" w:rsidRPr="00D76DD2" w:rsidRDefault="00D76DD2" w:rsidP="007E2118">
      <w:pPr>
        <w:jc w:val="both"/>
        <w:rPr>
          <w:rFonts w:ascii="Arial" w:hAnsi="Arial" w:cs="Arial"/>
          <w:sz w:val="22"/>
          <w:szCs w:val="22"/>
          <w:lang w:val="en-ZA"/>
        </w:rPr>
      </w:pPr>
      <w:r w:rsidRPr="00D76DD2">
        <w:rPr>
          <w:rFonts w:ascii="Arial" w:hAnsi="Arial" w:cs="Arial"/>
          <w:sz w:val="22"/>
          <w:szCs w:val="22"/>
          <w:lang w:val="en-ZA"/>
        </w:rPr>
        <w:t>In view of the fact that Transnet awarded a five-year outsourcing contract to a certain company (name and details furnished) in 2018 and in light of the huge sum of money paid in settlement by the Department of Home Affairs to the specified company (details furnished), why are the services of the company being used by his department?  NW1769E</w:t>
      </w:r>
    </w:p>
    <w:p w:rsidR="0031221A" w:rsidRPr="00D76DD2" w:rsidRDefault="0031221A" w:rsidP="00E02586">
      <w:pPr>
        <w:rPr>
          <w:rFonts w:ascii="Arial" w:hAnsi="Arial" w:cs="Arial"/>
          <w:b/>
          <w:sz w:val="22"/>
          <w:szCs w:val="22"/>
        </w:rPr>
      </w:pPr>
    </w:p>
    <w:p w:rsidR="0031221A" w:rsidRPr="00D76DD2" w:rsidRDefault="0031221A" w:rsidP="00E02586">
      <w:pPr>
        <w:rPr>
          <w:rFonts w:ascii="Arial" w:hAnsi="Arial" w:cs="Arial"/>
          <w:b/>
          <w:sz w:val="22"/>
          <w:szCs w:val="22"/>
        </w:rPr>
      </w:pPr>
    </w:p>
    <w:p w:rsidR="00835B60" w:rsidRPr="00835B60" w:rsidRDefault="00835B60" w:rsidP="00E02586">
      <w:pPr>
        <w:rPr>
          <w:rFonts w:ascii="Arial" w:hAnsi="Arial" w:cs="Arial"/>
          <w:b/>
          <w:sz w:val="22"/>
          <w:szCs w:val="22"/>
          <w:u w:val="single"/>
        </w:rPr>
      </w:pPr>
      <w:r w:rsidRPr="00835B60">
        <w:rPr>
          <w:rFonts w:ascii="Arial" w:hAnsi="Arial" w:cs="Arial"/>
          <w:b/>
          <w:sz w:val="22"/>
          <w:szCs w:val="22"/>
          <w:u w:val="single"/>
        </w:rPr>
        <w:t>REPLY:</w:t>
      </w:r>
    </w:p>
    <w:p w:rsidR="00835B60" w:rsidRDefault="00835B60" w:rsidP="00E02586">
      <w:pPr>
        <w:rPr>
          <w:rFonts w:ascii="Arial" w:hAnsi="Arial" w:cs="Arial"/>
          <w:b/>
          <w:sz w:val="22"/>
          <w:szCs w:val="22"/>
        </w:rPr>
      </w:pPr>
    </w:p>
    <w:p w:rsidR="00E02586" w:rsidRPr="00D76DD2" w:rsidRDefault="00835B60" w:rsidP="00E02586">
      <w:pPr>
        <w:rPr>
          <w:rFonts w:ascii="Arial" w:hAnsi="Arial" w:cs="Arial"/>
          <w:b/>
          <w:sz w:val="22"/>
          <w:szCs w:val="22"/>
        </w:rPr>
      </w:pPr>
      <w:r>
        <w:rPr>
          <w:rFonts w:ascii="Arial" w:hAnsi="Arial" w:cs="Arial"/>
          <w:b/>
          <w:sz w:val="22"/>
          <w:szCs w:val="22"/>
        </w:rPr>
        <w:t xml:space="preserve">According to the information received from </w:t>
      </w:r>
      <w:r w:rsidR="0097033F" w:rsidRPr="00D76DD2">
        <w:rPr>
          <w:rFonts w:ascii="Arial" w:hAnsi="Arial" w:cs="Arial"/>
          <w:b/>
          <w:sz w:val="22"/>
          <w:szCs w:val="22"/>
        </w:rPr>
        <w:t>T</w:t>
      </w:r>
      <w:r>
        <w:rPr>
          <w:rFonts w:ascii="Arial" w:hAnsi="Arial" w:cs="Arial"/>
          <w:b/>
          <w:sz w:val="22"/>
          <w:szCs w:val="22"/>
        </w:rPr>
        <w:t>ransnet</w:t>
      </w:r>
      <w:r w:rsidR="0097033F" w:rsidRPr="00D76DD2">
        <w:rPr>
          <w:rFonts w:ascii="Arial" w:hAnsi="Arial" w:cs="Arial"/>
          <w:b/>
          <w:sz w:val="22"/>
          <w:szCs w:val="22"/>
        </w:rPr>
        <w:t>:</w:t>
      </w:r>
    </w:p>
    <w:p w:rsidR="00AE0643" w:rsidRPr="00D76DD2" w:rsidRDefault="00AE0643" w:rsidP="00E02586">
      <w:pPr>
        <w:rPr>
          <w:rFonts w:ascii="Arial" w:hAnsi="Arial" w:cs="Arial"/>
          <w:sz w:val="22"/>
          <w:szCs w:val="22"/>
        </w:rPr>
      </w:pPr>
    </w:p>
    <w:p w:rsidR="00D17CF6" w:rsidRPr="00D17CF6" w:rsidRDefault="00D17CF6" w:rsidP="007E2118">
      <w:pPr>
        <w:jc w:val="both"/>
        <w:rPr>
          <w:rFonts w:ascii="Arial" w:hAnsi="Arial" w:cs="Arial"/>
          <w:sz w:val="22"/>
          <w:szCs w:val="22"/>
          <w:lang w:val="en-ZA"/>
        </w:rPr>
      </w:pPr>
      <w:r w:rsidRPr="00D17CF6">
        <w:rPr>
          <w:rFonts w:ascii="Arial" w:hAnsi="Arial" w:cs="Arial"/>
          <w:sz w:val="22"/>
          <w:szCs w:val="22"/>
          <w:lang w:val="en-ZA"/>
        </w:rPr>
        <w:t>Transnet embarked on a five year tender for IT Data Services concluded in 2017 where Gijima was identified as the preferred bidder through an open tender process.</w:t>
      </w:r>
    </w:p>
    <w:p w:rsidR="00D17CF6" w:rsidRPr="00D17CF6" w:rsidRDefault="00D17CF6" w:rsidP="007E2118">
      <w:pPr>
        <w:jc w:val="both"/>
        <w:rPr>
          <w:rFonts w:ascii="Arial" w:hAnsi="Arial" w:cs="Arial"/>
          <w:sz w:val="22"/>
          <w:szCs w:val="22"/>
          <w:lang w:val="en-ZA"/>
        </w:rPr>
      </w:pPr>
    </w:p>
    <w:p w:rsidR="00D17CF6" w:rsidRPr="00D17CF6" w:rsidRDefault="00D17CF6" w:rsidP="007E2118">
      <w:pPr>
        <w:jc w:val="both"/>
        <w:rPr>
          <w:rFonts w:ascii="Arial" w:hAnsi="Arial" w:cs="Arial"/>
          <w:sz w:val="22"/>
          <w:szCs w:val="22"/>
          <w:lang w:val="en-ZA"/>
        </w:rPr>
      </w:pPr>
      <w:r w:rsidRPr="00D17CF6">
        <w:rPr>
          <w:rFonts w:ascii="Arial" w:hAnsi="Arial" w:cs="Arial"/>
          <w:sz w:val="22"/>
          <w:szCs w:val="22"/>
          <w:lang w:val="en-ZA"/>
        </w:rPr>
        <w:t xml:space="preserve">The Transnet Board at the time, decided to award the business to the second ranked bidder, however, after a court process, Transnet received a declaratory order in December 2018 to </w:t>
      </w:r>
      <w:r w:rsidR="00835B60">
        <w:rPr>
          <w:rFonts w:ascii="Arial" w:hAnsi="Arial" w:cs="Arial"/>
          <w:sz w:val="22"/>
          <w:szCs w:val="22"/>
          <w:lang w:val="en-ZA"/>
        </w:rPr>
        <w:t xml:space="preserve">change its decision </w:t>
      </w:r>
      <w:r w:rsidRPr="00D17CF6">
        <w:rPr>
          <w:rFonts w:ascii="Arial" w:hAnsi="Arial" w:cs="Arial"/>
          <w:sz w:val="22"/>
          <w:szCs w:val="22"/>
          <w:lang w:val="en-ZA"/>
        </w:rPr>
        <w:t>and award as per the outcome of the process to Gijima.</w:t>
      </w:r>
    </w:p>
    <w:p w:rsidR="00D17CF6" w:rsidRPr="00D17CF6" w:rsidRDefault="00D17CF6" w:rsidP="007E2118">
      <w:pPr>
        <w:jc w:val="both"/>
        <w:rPr>
          <w:rFonts w:ascii="Arial" w:hAnsi="Arial" w:cs="Arial"/>
          <w:sz w:val="22"/>
          <w:szCs w:val="22"/>
          <w:lang w:val="en-ZA"/>
        </w:rPr>
      </w:pPr>
    </w:p>
    <w:p w:rsidR="00D17CF6" w:rsidRPr="00D17CF6" w:rsidRDefault="00D17CF6" w:rsidP="007E2118">
      <w:pPr>
        <w:jc w:val="both"/>
        <w:rPr>
          <w:rFonts w:ascii="Arial" w:hAnsi="Arial" w:cs="Arial"/>
          <w:sz w:val="22"/>
          <w:szCs w:val="22"/>
          <w:lang w:val="en-ZA"/>
        </w:rPr>
      </w:pPr>
      <w:r w:rsidRPr="00D17CF6">
        <w:rPr>
          <w:rFonts w:ascii="Arial" w:hAnsi="Arial" w:cs="Arial"/>
          <w:sz w:val="22"/>
          <w:szCs w:val="22"/>
          <w:lang w:val="en-ZA"/>
        </w:rPr>
        <w:t>Following the declaratory order, Transnet has since engaged with Gijima to transition the contract. As part of the contractual process, the services are currently transitioning from T-Systems to Gijima as of the 1st of September 2019. The transition process has been without any interruptions to Transnet business. Currently Transnet is consuming services from Gijima with very minimal issues.</w:t>
      </w:r>
    </w:p>
    <w:p w:rsidR="00D17CF6" w:rsidRPr="00D17CF6" w:rsidRDefault="00D17CF6" w:rsidP="007E2118">
      <w:pPr>
        <w:jc w:val="both"/>
        <w:rPr>
          <w:rFonts w:ascii="Arial" w:hAnsi="Arial" w:cs="Arial"/>
          <w:sz w:val="22"/>
          <w:szCs w:val="22"/>
          <w:lang w:val="en-ZA"/>
        </w:rPr>
      </w:pPr>
    </w:p>
    <w:p w:rsidR="00D17CF6" w:rsidRPr="00D17CF6" w:rsidRDefault="00D17CF6" w:rsidP="007E2118">
      <w:pPr>
        <w:jc w:val="both"/>
        <w:rPr>
          <w:rFonts w:ascii="Arial" w:hAnsi="Arial" w:cs="Arial"/>
          <w:sz w:val="22"/>
          <w:szCs w:val="22"/>
          <w:lang w:val="en-ZA"/>
        </w:rPr>
      </w:pPr>
      <w:r w:rsidRPr="00D17CF6">
        <w:rPr>
          <w:rFonts w:ascii="Arial" w:hAnsi="Arial" w:cs="Arial"/>
          <w:sz w:val="22"/>
          <w:szCs w:val="22"/>
          <w:lang w:val="en-ZA"/>
        </w:rPr>
        <w:t>Transnet cannot comment on the statement regarding the 2011 payment as that transaction relates to the “Who am I Online” project under Department of Home Affairs.</w:t>
      </w:r>
    </w:p>
    <w:p w:rsidR="00D76DD2" w:rsidRPr="00D76DD2" w:rsidRDefault="00D76DD2" w:rsidP="00D76DD2">
      <w:pPr>
        <w:pStyle w:val="NormalWeb"/>
        <w:spacing w:before="0" w:beforeAutospacing="0" w:after="0" w:afterAutospacing="0"/>
        <w:jc w:val="both"/>
        <w:rPr>
          <w:rFonts w:ascii="Arial" w:hAnsi="Arial" w:cs="Arial"/>
          <w:sz w:val="22"/>
          <w:szCs w:val="22"/>
          <w:lang w:val="en-US"/>
        </w:rPr>
      </w:pPr>
    </w:p>
    <w:p w:rsidR="0026535D" w:rsidRPr="00D76DD2" w:rsidRDefault="0026535D" w:rsidP="0026535D">
      <w:pPr>
        <w:ind w:left="569" w:hanging="1"/>
        <w:rPr>
          <w:rFonts w:ascii="Arial" w:hAnsi="Arial" w:cs="Arial"/>
          <w:b/>
          <w:sz w:val="22"/>
          <w:szCs w:val="22"/>
        </w:rPr>
      </w:pPr>
    </w:p>
    <w:sectPr w:rsidR="0026535D" w:rsidRPr="00D76DD2">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AD" w:rsidRDefault="00F858AD" w:rsidP="002F7B6C">
      <w:r>
        <w:separator/>
      </w:r>
    </w:p>
  </w:endnote>
  <w:endnote w:type="continuationSeparator" w:id="0">
    <w:p w:rsidR="00F858AD" w:rsidRDefault="00F858AD"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858AD">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AD" w:rsidRDefault="00F858AD" w:rsidP="002F7B6C">
      <w:r>
        <w:separator/>
      </w:r>
    </w:p>
  </w:footnote>
  <w:footnote w:type="continuationSeparator" w:id="0">
    <w:p w:rsidR="00F858AD" w:rsidRDefault="00F858AD"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2"/>
  </w:num>
  <w:num w:numId="10">
    <w:abstractNumId w:val="4"/>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16E1"/>
    <w:rsid w:val="00082DF7"/>
    <w:rsid w:val="00093C4D"/>
    <w:rsid w:val="000A6768"/>
    <w:rsid w:val="000A6E4F"/>
    <w:rsid w:val="000B0078"/>
    <w:rsid w:val="000B0758"/>
    <w:rsid w:val="000B1785"/>
    <w:rsid w:val="000B6C62"/>
    <w:rsid w:val="000C36EA"/>
    <w:rsid w:val="000C48DA"/>
    <w:rsid w:val="000D0546"/>
    <w:rsid w:val="000D7B56"/>
    <w:rsid w:val="000E13FF"/>
    <w:rsid w:val="000E5477"/>
    <w:rsid w:val="000F170E"/>
    <w:rsid w:val="000F3B54"/>
    <w:rsid w:val="000F4733"/>
    <w:rsid w:val="000F4C3B"/>
    <w:rsid w:val="00100F38"/>
    <w:rsid w:val="0010539F"/>
    <w:rsid w:val="00121003"/>
    <w:rsid w:val="00143667"/>
    <w:rsid w:val="001465A8"/>
    <w:rsid w:val="00154917"/>
    <w:rsid w:val="001617C6"/>
    <w:rsid w:val="001740EB"/>
    <w:rsid w:val="001768FA"/>
    <w:rsid w:val="00180887"/>
    <w:rsid w:val="001824E2"/>
    <w:rsid w:val="001835A6"/>
    <w:rsid w:val="00187731"/>
    <w:rsid w:val="001A15FB"/>
    <w:rsid w:val="001A2020"/>
    <w:rsid w:val="001A63AA"/>
    <w:rsid w:val="001B58A0"/>
    <w:rsid w:val="001B7696"/>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92E7A"/>
    <w:rsid w:val="002945C8"/>
    <w:rsid w:val="002A2992"/>
    <w:rsid w:val="002C183F"/>
    <w:rsid w:val="002C219A"/>
    <w:rsid w:val="002C356F"/>
    <w:rsid w:val="002D21C0"/>
    <w:rsid w:val="002E237E"/>
    <w:rsid w:val="002E2DEB"/>
    <w:rsid w:val="002F35E9"/>
    <w:rsid w:val="002F564A"/>
    <w:rsid w:val="002F6546"/>
    <w:rsid w:val="002F7B6C"/>
    <w:rsid w:val="003022B2"/>
    <w:rsid w:val="00304D24"/>
    <w:rsid w:val="0031221A"/>
    <w:rsid w:val="0032785C"/>
    <w:rsid w:val="00335B3C"/>
    <w:rsid w:val="00344369"/>
    <w:rsid w:val="003502E6"/>
    <w:rsid w:val="00375892"/>
    <w:rsid w:val="003828D9"/>
    <w:rsid w:val="00382F7A"/>
    <w:rsid w:val="0039441D"/>
    <w:rsid w:val="00397F90"/>
    <w:rsid w:val="003A0568"/>
    <w:rsid w:val="003A7F30"/>
    <w:rsid w:val="003E19BD"/>
    <w:rsid w:val="003E363E"/>
    <w:rsid w:val="003E461F"/>
    <w:rsid w:val="003E4CFD"/>
    <w:rsid w:val="003E7544"/>
    <w:rsid w:val="003F04C2"/>
    <w:rsid w:val="004140E1"/>
    <w:rsid w:val="00421E67"/>
    <w:rsid w:val="004278AA"/>
    <w:rsid w:val="00470635"/>
    <w:rsid w:val="00471395"/>
    <w:rsid w:val="00485879"/>
    <w:rsid w:val="004A79CE"/>
    <w:rsid w:val="004B613E"/>
    <w:rsid w:val="004C4CB3"/>
    <w:rsid w:val="004C5539"/>
    <w:rsid w:val="004D461D"/>
    <w:rsid w:val="004D772A"/>
    <w:rsid w:val="004E1FD7"/>
    <w:rsid w:val="004E2AA9"/>
    <w:rsid w:val="004E3AE1"/>
    <w:rsid w:val="005007A5"/>
    <w:rsid w:val="00501ED3"/>
    <w:rsid w:val="005047F1"/>
    <w:rsid w:val="00514763"/>
    <w:rsid w:val="005240E0"/>
    <w:rsid w:val="00530AF1"/>
    <w:rsid w:val="00540B50"/>
    <w:rsid w:val="00543405"/>
    <w:rsid w:val="00543F78"/>
    <w:rsid w:val="0054476C"/>
    <w:rsid w:val="00550D7F"/>
    <w:rsid w:val="00552E56"/>
    <w:rsid w:val="00557E9E"/>
    <w:rsid w:val="0057074A"/>
    <w:rsid w:val="00572202"/>
    <w:rsid w:val="00584888"/>
    <w:rsid w:val="005A234A"/>
    <w:rsid w:val="005A49C8"/>
    <w:rsid w:val="005B5054"/>
    <w:rsid w:val="005C2BD3"/>
    <w:rsid w:val="005C3BE9"/>
    <w:rsid w:val="005D4452"/>
    <w:rsid w:val="005E232A"/>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6173C"/>
    <w:rsid w:val="00763B2A"/>
    <w:rsid w:val="00770C6C"/>
    <w:rsid w:val="00771EE9"/>
    <w:rsid w:val="007721D8"/>
    <w:rsid w:val="007776BB"/>
    <w:rsid w:val="007821F5"/>
    <w:rsid w:val="00794BA1"/>
    <w:rsid w:val="007A0A55"/>
    <w:rsid w:val="007A205F"/>
    <w:rsid w:val="007A5976"/>
    <w:rsid w:val="007B3B72"/>
    <w:rsid w:val="007B55B5"/>
    <w:rsid w:val="007C59C4"/>
    <w:rsid w:val="007D28FF"/>
    <w:rsid w:val="007D3B93"/>
    <w:rsid w:val="007D51A4"/>
    <w:rsid w:val="007D5303"/>
    <w:rsid w:val="007E2118"/>
    <w:rsid w:val="007E303E"/>
    <w:rsid w:val="007E573D"/>
    <w:rsid w:val="007E662D"/>
    <w:rsid w:val="007F06CF"/>
    <w:rsid w:val="007F5018"/>
    <w:rsid w:val="008143D9"/>
    <w:rsid w:val="00835B60"/>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F31BE"/>
    <w:rsid w:val="008F4E54"/>
    <w:rsid w:val="00900509"/>
    <w:rsid w:val="00903F13"/>
    <w:rsid w:val="009101EB"/>
    <w:rsid w:val="00917886"/>
    <w:rsid w:val="0093072E"/>
    <w:rsid w:val="00930D84"/>
    <w:rsid w:val="00933A9C"/>
    <w:rsid w:val="00956CC7"/>
    <w:rsid w:val="0097033F"/>
    <w:rsid w:val="00983134"/>
    <w:rsid w:val="00983745"/>
    <w:rsid w:val="009B001C"/>
    <w:rsid w:val="009B341D"/>
    <w:rsid w:val="009B7F8A"/>
    <w:rsid w:val="009D0942"/>
    <w:rsid w:val="009D3ED9"/>
    <w:rsid w:val="009E4929"/>
    <w:rsid w:val="009F5322"/>
    <w:rsid w:val="009F6CDC"/>
    <w:rsid w:val="00A10673"/>
    <w:rsid w:val="00A11F37"/>
    <w:rsid w:val="00A13546"/>
    <w:rsid w:val="00A1552C"/>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E041D"/>
    <w:rsid w:val="00AE0643"/>
    <w:rsid w:val="00AE22E4"/>
    <w:rsid w:val="00B06002"/>
    <w:rsid w:val="00B06F1A"/>
    <w:rsid w:val="00B21B4E"/>
    <w:rsid w:val="00B4224B"/>
    <w:rsid w:val="00B4360C"/>
    <w:rsid w:val="00B44ACF"/>
    <w:rsid w:val="00B52D1A"/>
    <w:rsid w:val="00B559C1"/>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AC7"/>
    <w:rsid w:val="00C35B67"/>
    <w:rsid w:val="00C35C85"/>
    <w:rsid w:val="00C36C5A"/>
    <w:rsid w:val="00C37C01"/>
    <w:rsid w:val="00C673A6"/>
    <w:rsid w:val="00C9463B"/>
    <w:rsid w:val="00C95BA0"/>
    <w:rsid w:val="00CB5861"/>
    <w:rsid w:val="00CB5C46"/>
    <w:rsid w:val="00CB74D7"/>
    <w:rsid w:val="00CD75C7"/>
    <w:rsid w:val="00CE514E"/>
    <w:rsid w:val="00CE6D28"/>
    <w:rsid w:val="00CF5106"/>
    <w:rsid w:val="00CF5D4B"/>
    <w:rsid w:val="00D042B8"/>
    <w:rsid w:val="00D15DA1"/>
    <w:rsid w:val="00D17CF6"/>
    <w:rsid w:val="00D25608"/>
    <w:rsid w:val="00D25ED9"/>
    <w:rsid w:val="00D301BD"/>
    <w:rsid w:val="00D37BD8"/>
    <w:rsid w:val="00D4715B"/>
    <w:rsid w:val="00D71D6C"/>
    <w:rsid w:val="00D72332"/>
    <w:rsid w:val="00D72B16"/>
    <w:rsid w:val="00D76304"/>
    <w:rsid w:val="00D76DD2"/>
    <w:rsid w:val="00D80097"/>
    <w:rsid w:val="00D805A3"/>
    <w:rsid w:val="00D81318"/>
    <w:rsid w:val="00D81CD0"/>
    <w:rsid w:val="00D960C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C5"/>
    <w:rsid w:val="00E418EB"/>
    <w:rsid w:val="00E569CD"/>
    <w:rsid w:val="00E72CCA"/>
    <w:rsid w:val="00E83DB6"/>
    <w:rsid w:val="00E9248E"/>
    <w:rsid w:val="00E92965"/>
    <w:rsid w:val="00EA3573"/>
    <w:rsid w:val="00EA3DFB"/>
    <w:rsid w:val="00ED3319"/>
    <w:rsid w:val="00EE1975"/>
    <w:rsid w:val="00EE4B89"/>
    <w:rsid w:val="00EF1747"/>
    <w:rsid w:val="00EF3F70"/>
    <w:rsid w:val="00EF5F14"/>
    <w:rsid w:val="00F169D5"/>
    <w:rsid w:val="00F24B6C"/>
    <w:rsid w:val="00F33528"/>
    <w:rsid w:val="00F544FA"/>
    <w:rsid w:val="00F75EA0"/>
    <w:rsid w:val="00F80BD9"/>
    <w:rsid w:val="00F858AD"/>
    <w:rsid w:val="00F968DE"/>
    <w:rsid w:val="00FA1820"/>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D76DD2"/>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04389822">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5A37-8F53-4335-B244-E9D91463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2019-09-17T06:54:00Z</cp:lastPrinted>
  <dcterms:created xsi:type="dcterms:W3CDTF">2019-11-15T10:38:00Z</dcterms:created>
  <dcterms:modified xsi:type="dcterms:W3CDTF">2019-11-15T10:38:00Z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00000000BC095E7D7A071E45AEB31986C17B1DABC445DB00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