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80" w:rsidRPr="007A617E" w:rsidRDefault="007A617E" w:rsidP="007A617E">
      <w:pPr>
        <w:spacing w:before="280" w:after="280"/>
        <w:jc w:val="both"/>
        <w:rPr>
          <w:rFonts w:ascii="Arial" w:eastAsia="Arial" w:hAnsi="Arial" w:cs="Arial"/>
          <w:b/>
          <w:sz w:val="22"/>
          <w:szCs w:val="22"/>
        </w:rPr>
      </w:pPr>
      <w:r w:rsidRPr="007A617E">
        <w:rPr>
          <w:rFonts w:ascii="Arial" w:eastAsia="Arial" w:hAnsi="Arial" w:cs="Arial"/>
          <w:b/>
          <w:sz w:val="22"/>
          <w:szCs w:val="22"/>
        </w:rPr>
        <w:t>National Assembly</w:t>
      </w:r>
    </w:p>
    <w:p w:rsidR="007A617E" w:rsidRPr="007A617E" w:rsidRDefault="007A617E" w:rsidP="007A617E">
      <w:pPr>
        <w:spacing w:before="280" w:after="280"/>
        <w:jc w:val="both"/>
        <w:rPr>
          <w:rFonts w:ascii="Arial" w:eastAsia="Arial" w:hAnsi="Arial" w:cs="Arial"/>
          <w:b/>
          <w:sz w:val="22"/>
          <w:szCs w:val="22"/>
        </w:rPr>
      </w:pPr>
      <w:r w:rsidRPr="007A617E">
        <w:rPr>
          <w:rFonts w:ascii="Arial" w:eastAsia="Arial" w:hAnsi="Arial" w:cs="Arial"/>
          <w:b/>
          <w:sz w:val="22"/>
          <w:szCs w:val="22"/>
        </w:rPr>
        <w:t>Question No: 722</w:t>
      </w:r>
    </w:p>
    <w:p w:rsidR="00980185" w:rsidRPr="00980185" w:rsidRDefault="00980185" w:rsidP="00980185">
      <w:pPr>
        <w:spacing w:before="100" w:beforeAutospacing="1" w:after="100" w:afterAutospacing="1"/>
        <w:ind w:left="720" w:hanging="720"/>
        <w:jc w:val="both"/>
        <w:outlineLvl w:val="0"/>
        <w:rPr>
          <w:rFonts w:ascii="Arial" w:hAnsi="Arial" w:cs="Arial"/>
          <w:b/>
          <w:bCs/>
        </w:rPr>
      </w:pPr>
      <w:r w:rsidRPr="00980185">
        <w:rPr>
          <w:rFonts w:ascii="Arial" w:hAnsi="Arial" w:cs="Arial"/>
          <w:b/>
          <w:bCs/>
        </w:rPr>
        <w:t>Mr K P Sithole (IFP) to ask the Minister of Transport</w:t>
      </w:r>
      <w:r w:rsidR="00ED3CCD" w:rsidRPr="00980185">
        <w:rPr>
          <w:rFonts w:ascii="Arial" w:hAnsi="Arial" w:cs="Arial"/>
          <w:b/>
          <w:bCs/>
        </w:rPr>
        <w:fldChar w:fldCharType="begin"/>
      </w:r>
      <w:r w:rsidRPr="00980185">
        <w:rPr>
          <w:rFonts w:ascii="Arial" w:hAnsi="Arial" w:cs="Arial"/>
        </w:rPr>
        <w:instrText xml:space="preserve"> XE "</w:instrText>
      </w:r>
      <w:r w:rsidRPr="00980185">
        <w:rPr>
          <w:rFonts w:ascii="Arial" w:hAnsi="Arial" w:cs="Arial"/>
          <w:b/>
        </w:rPr>
        <w:instrText>Transport</w:instrText>
      </w:r>
      <w:r w:rsidRPr="00980185">
        <w:rPr>
          <w:rFonts w:ascii="Arial" w:hAnsi="Arial" w:cs="Arial"/>
        </w:rPr>
        <w:instrText xml:space="preserve">" </w:instrText>
      </w:r>
      <w:r w:rsidR="00ED3CCD" w:rsidRPr="00980185">
        <w:rPr>
          <w:rFonts w:ascii="Arial" w:hAnsi="Arial" w:cs="Arial"/>
          <w:b/>
          <w:bCs/>
        </w:rPr>
        <w:fldChar w:fldCharType="end"/>
      </w:r>
      <w:r w:rsidRPr="00980185">
        <w:rPr>
          <w:rFonts w:ascii="Arial" w:hAnsi="Arial" w:cs="Arial"/>
          <w:b/>
          <w:bCs/>
        </w:rPr>
        <w:t>:</w:t>
      </w:r>
    </w:p>
    <w:p w:rsidR="0089087D" w:rsidRDefault="00980185" w:rsidP="00980185">
      <w:pPr>
        <w:spacing w:before="100" w:beforeAutospacing="1" w:after="100" w:afterAutospacing="1"/>
        <w:ind w:left="720"/>
        <w:jc w:val="both"/>
        <w:outlineLvl w:val="0"/>
        <w:rPr>
          <w:rFonts w:ascii="Arial" w:hAnsi="Arial" w:cs="Arial"/>
        </w:rPr>
      </w:pPr>
      <w:r w:rsidRPr="00980185">
        <w:rPr>
          <w:rFonts w:ascii="Arial" w:hAnsi="Arial" w:cs="Arial"/>
        </w:rPr>
        <w:t>Whether, in light of the recent spate of violence and killings seen in the taxi industry, his department has disbursed the COVID-19 Taxi Relief Fund in a manner that was specifically engineered to prevent any issues of conflict, given the violent history of the taxi industry; if not, why not; if so, what are the full, relevant details?</w:t>
      </w:r>
      <w:r w:rsidRPr="00980185">
        <w:rPr>
          <w:rFonts w:ascii="Arial" w:hAnsi="Arial" w:cs="Arial"/>
        </w:rPr>
        <w:tab/>
      </w:r>
    </w:p>
    <w:p w:rsidR="0089087D" w:rsidRDefault="0089087D" w:rsidP="00980185">
      <w:pPr>
        <w:spacing w:before="100" w:beforeAutospacing="1" w:after="100" w:afterAutospacing="1"/>
        <w:ind w:left="720"/>
        <w:jc w:val="both"/>
        <w:outlineLvl w:val="0"/>
        <w:rPr>
          <w:rFonts w:ascii="Arial" w:hAnsi="Arial" w:cs="Arial"/>
          <w:sz w:val="20"/>
          <w:szCs w:val="20"/>
        </w:rPr>
      </w:pPr>
    </w:p>
    <w:p w:rsidR="00980185" w:rsidRPr="00980185" w:rsidRDefault="00980185" w:rsidP="0089087D">
      <w:pPr>
        <w:spacing w:before="100" w:beforeAutospacing="1" w:after="100" w:afterAutospacing="1"/>
        <w:ind w:left="7200" w:firstLine="720"/>
        <w:jc w:val="both"/>
        <w:outlineLvl w:val="0"/>
        <w:rPr>
          <w:rFonts w:ascii="Arial" w:hAnsi="Arial" w:cs="Arial"/>
          <w:sz w:val="20"/>
          <w:szCs w:val="20"/>
        </w:rPr>
      </w:pPr>
      <w:r w:rsidRPr="00980185">
        <w:rPr>
          <w:rFonts w:ascii="Arial" w:hAnsi="Arial" w:cs="Arial"/>
          <w:sz w:val="20"/>
          <w:szCs w:val="20"/>
        </w:rPr>
        <w:t>NW861E</w:t>
      </w:r>
    </w:p>
    <w:p w:rsidR="00981280" w:rsidRDefault="002E6F58" w:rsidP="0089087D">
      <w:pPr>
        <w:spacing w:line="276" w:lineRule="auto"/>
        <w:rPr>
          <w:rFonts w:ascii="Arial" w:eastAsia="Arial" w:hAnsi="Arial" w:cs="Arial"/>
          <w:b/>
          <w:sz w:val="22"/>
          <w:szCs w:val="22"/>
        </w:rPr>
      </w:pPr>
      <w:r>
        <w:rPr>
          <w:rFonts w:ascii="Arial" w:eastAsia="Arial" w:hAnsi="Arial" w:cs="Arial"/>
          <w:b/>
          <w:sz w:val="22"/>
          <w:szCs w:val="22"/>
        </w:rPr>
        <w:t>REPLY</w:t>
      </w:r>
      <w:bookmarkStart w:id="0" w:name="_GoBack"/>
      <w:bookmarkEnd w:id="0"/>
    </w:p>
    <w:p w:rsidR="004C5B02" w:rsidRDefault="004C5B02" w:rsidP="0089087D">
      <w:pPr>
        <w:spacing w:line="276" w:lineRule="auto"/>
        <w:rPr>
          <w:rFonts w:ascii="Arial" w:eastAsia="Arial" w:hAnsi="Arial" w:cs="Arial"/>
          <w:sz w:val="22"/>
          <w:szCs w:val="22"/>
        </w:rPr>
      </w:pPr>
    </w:p>
    <w:p w:rsidR="004C5B02" w:rsidRPr="004C5B02" w:rsidRDefault="004C5B02" w:rsidP="0089087D">
      <w:pPr>
        <w:spacing w:line="276" w:lineRule="auto"/>
        <w:jc w:val="both"/>
        <w:rPr>
          <w:rFonts w:ascii="Arial" w:eastAsia="Arial" w:hAnsi="Arial" w:cs="Arial"/>
          <w:sz w:val="22"/>
          <w:szCs w:val="22"/>
        </w:rPr>
      </w:pPr>
      <w:r>
        <w:rPr>
          <w:rFonts w:ascii="Arial" w:eastAsia="Arial" w:hAnsi="Arial" w:cs="Arial"/>
          <w:sz w:val="22"/>
          <w:szCs w:val="22"/>
        </w:rPr>
        <w:t>T</w:t>
      </w:r>
      <w:r w:rsidRPr="004C5B02">
        <w:rPr>
          <w:rFonts w:ascii="Arial" w:eastAsia="Arial" w:hAnsi="Arial" w:cs="Arial"/>
          <w:sz w:val="22"/>
          <w:szCs w:val="22"/>
        </w:rPr>
        <w:t xml:space="preserve">he transport sector, across the world, experienced massive ridership drop due to the </w:t>
      </w:r>
      <w:r>
        <w:rPr>
          <w:rFonts w:ascii="Arial" w:eastAsia="Arial" w:hAnsi="Arial" w:cs="Arial"/>
          <w:sz w:val="22"/>
          <w:szCs w:val="22"/>
        </w:rPr>
        <w:t>pandemic brought about by the C</w:t>
      </w:r>
      <w:r w:rsidRPr="004C5B02">
        <w:rPr>
          <w:rFonts w:ascii="Arial" w:eastAsia="Arial" w:hAnsi="Arial" w:cs="Arial"/>
          <w:sz w:val="22"/>
          <w:szCs w:val="22"/>
        </w:rPr>
        <w:t>oronavirus (Covid-19). This followed stringent measures imposed by many countries to mitigate and curb the spread of the virus. Some of these measures included restrictions in the movement of people through lockdowns as well as encouragement for people to work from home.</w:t>
      </w:r>
    </w:p>
    <w:p w:rsidR="004C5B02" w:rsidRPr="004C5B02" w:rsidRDefault="004C5B02" w:rsidP="0089087D">
      <w:pPr>
        <w:spacing w:line="276" w:lineRule="auto"/>
        <w:jc w:val="both"/>
        <w:rPr>
          <w:rFonts w:ascii="Arial" w:eastAsia="Arial" w:hAnsi="Arial" w:cs="Arial"/>
          <w:sz w:val="22"/>
          <w:szCs w:val="22"/>
        </w:rPr>
      </w:pPr>
    </w:p>
    <w:p w:rsidR="004C5B02" w:rsidRPr="004C5B02" w:rsidRDefault="004C5B02" w:rsidP="0089087D">
      <w:pPr>
        <w:spacing w:line="276" w:lineRule="auto"/>
        <w:jc w:val="both"/>
        <w:rPr>
          <w:rFonts w:ascii="Arial" w:eastAsia="Arial" w:hAnsi="Arial" w:cs="Arial"/>
          <w:sz w:val="22"/>
          <w:szCs w:val="22"/>
        </w:rPr>
      </w:pPr>
      <w:r w:rsidRPr="004C5B02">
        <w:rPr>
          <w:rFonts w:ascii="Arial" w:eastAsia="Arial" w:hAnsi="Arial" w:cs="Arial"/>
          <w:sz w:val="22"/>
          <w:szCs w:val="22"/>
        </w:rPr>
        <w:t xml:space="preserve">In South Africa, the taxi industry bore the brunt of these measures.  Initially, taxis </w:t>
      </w:r>
      <w:r>
        <w:rPr>
          <w:rFonts w:ascii="Arial" w:eastAsia="Arial" w:hAnsi="Arial" w:cs="Arial"/>
          <w:sz w:val="22"/>
          <w:szCs w:val="22"/>
        </w:rPr>
        <w:t xml:space="preserve">were permitted to </w:t>
      </w:r>
      <w:r w:rsidRPr="004C5B02">
        <w:rPr>
          <w:rFonts w:ascii="Arial" w:eastAsia="Arial" w:hAnsi="Arial" w:cs="Arial"/>
          <w:sz w:val="22"/>
          <w:szCs w:val="22"/>
        </w:rPr>
        <w:t xml:space="preserve">carry only 50% of their licensed vehicle capacity and this was later increased to 70% when the lockdown restrictions were eased.  The industry also had to contend with increased cost of procuring cleaning </w:t>
      </w:r>
      <w:r>
        <w:rPr>
          <w:rFonts w:ascii="Arial" w:eastAsia="Arial" w:hAnsi="Arial" w:cs="Arial"/>
          <w:sz w:val="22"/>
          <w:szCs w:val="22"/>
        </w:rPr>
        <w:t xml:space="preserve">disinfectant </w:t>
      </w:r>
      <w:r w:rsidRPr="004C5B02">
        <w:rPr>
          <w:rFonts w:ascii="Arial" w:eastAsia="Arial" w:hAnsi="Arial" w:cs="Arial"/>
          <w:sz w:val="22"/>
          <w:szCs w:val="22"/>
        </w:rPr>
        <w:t>materials for vehicles and sanitisers for passengers. The net effect of all these to the industry has been a declining revenue base and an increase in costs, which left many operators struggling to stay financially afloat.</w:t>
      </w:r>
    </w:p>
    <w:p w:rsidR="004C5B02" w:rsidRPr="004C5B02" w:rsidRDefault="004C5B02" w:rsidP="0089087D">
      <w:pPr>
        <w:spacing w:line="276" w:lineRule="auto"/>
        <w:jc w:val="both"/>
        <w:rPr>
          <w:rFonts w:ascii="Arial" w:eastAsia="Arial" w:hAnsi="Arial" w:cs="Arial"/>
          <w:sz w:val="22"/>
          <w:szCs w:val="22"/>
        </w:rPr>
      </w:pPr>
    </w:p>
    <w:p w:rsidR="004C5B02" w:rsidRDefault="004C5B02" w:rsidP="0089087D">
      <w:pPr>
        <w:spacing w:line="276" w:lineRule="auto"/>
        <w:jc w:val="both"/>
        <w:rPr>
          <w:rFonts w:ascii="Arial" w:eastAsia="Arial" w:hAnsi="Arial" w:cs="Arial"/>
          <w:sz w:val="22"/>
          <w:szCs w:val="22"/>
        </w:rPr>
      </w:pPr>
      <w:r>
        <w:rPr>
          <w:rFonts w:ascii="Arial" w:eastAsia="Arial" w:hAnsi="Arial" w:cs="Arial"/>
          <w:sz w:val="22"/>
          <w:szCs w:val="22"/>
        </w:rPr>
        <w:t>I</w:t>
      </w:r>
      <w:r w:rsidRPr="004C5B02">
        <w:rPr>
          <w:rFonts w:ascii="Arial" w:eastAsia="Arial" w:hAnsi="Arial" w:cs="Arial"/>
          <w:sz w:val="22"/>
          <w:szCs w:val="22"/>
        </w:rPr>
        <w:t xml:space="preserve">n response, the Department secured once off </w:t>
      </w:r>
      <w:r w:rsidRPr="004C5B02">
        <w:rPr>
          <w:rFonts w:ascii="Arial" w:eastAsia="Arial" w:hAnsi="Arial" w:cs="Arial"/>
          <w:i/>
          <w:sz w:val="22"/>
          <w:szCs w:val="22"/>
        </w:rPr>
        <w:t>ex gratia</w:t>
      </w:r>
      <w:r w:rsidRPr="004C5B02">
        <w:rPr>
          <w:rFonts w:ascii="Arial" w:eastAsia="Arial" w:hAnsi="Arial" w:cs="Arial"/>
          <w:sz w:val="22"/>
          <w:szCs w:val="22"/>
        </w:rPr>
        <w:t xml:space="preserve"> relief funds to the </w:t>
      </w:r>
      <w:r>
        <w:rPr>
          <w:rFonts w:ascii="Arial" w:eastAsia="Arial" w:hAnsi="Arial" w:cs="Arial"/>
          <w:sz w:val="22"/>
          <w:szCs w:val="22"/>
        </w:rPr>
        <w:t>value</w:t>
      </w:r>
      <w:r w:rsidRPr="004C5B02">
        <w:rPr>
          <w:rFonts w:ascii="Arial" w:eastAsia="Arial" w:hAnsi="Arial" w:cs="Arial"/>
          <w:sz w:val="22"/>
          <w:szCs w:val="22"/>
        </w:rPr>
        <w:t xml:space="preserve"> of R1,135 </w:t>
      </w:r>
      <w:r>
        <w:rPr>
          <w:rFonts w:ascii="Arial" w:eastAsia="Arial" w:hAnsi="Arial" w:cs="Arial"/>
          <w:sz w:val="22"/>
          <w:szCs w:val="22"/>
        </w:rPr>
        <w:t>billion</w:t>
      </w:r>
      <w:r w:rsidRPr="004C5B02">
        <w:rPr>
          <w:rFonts w:ascii="Arial" w:eastAsia="Arial" w:hAnsi="Arial" w:cs="Arial"/>
          <w:sz w:val="22"/>
          <w:szCs w:val="22"/>
        </w:rPr>
        <w:t xml:space="preserve"> to assist operators to mitigate the effect of Covid-19. The relief scheme is not intended to compensate for loss of income</w:t>
      </w:r>
      <w:r>
        <w:rPr>
          <w:rFonts w:ascii="Arial" w:eastAsia="Arial" w:hAnsi="Arial" w:cs="Arial"/>
          <w:sz w:val="22"/>
          <w:szCs w:val="22"/>
        </w:rPr>
        <w:t xml:space="preserve"> and was </w:t>
      </w:r>
      <w:r w:rsidR="00060B6B">
        <w:rPr>
          <w:rFonts w:ascii="Arial" w:eastAsia="Arial" w:hAnsi="Arial" w:cs="Arial"/>
          <w:sz w:val="22"/>
          <w:szCs w:val="22"/>
        </w:rPr>
        <w:t>provided in terms of the Disaster Management Act.</w:t>
      </w:r>
    </w:p>
    <w:p w:rsidR="00060B6B" w:rsidRDefault="00060B6B" w:rsidP="0089087D">
      <w:pPr>
        <w:spacing w:line="276" w:lineRule="auto"/>
        <w:jc w:val="both"/>
        <w:rPr>
          <w:rFonts w:ascii="Arial" w:eastAsia="Arial" w:hAnsi="Arial" w:cs="Arial"/>
          <w:sz w:val="22"/>
          <w:szCs w:val="22"/>
        </w:rPr>
      </w:pPr>
    </w:p>
    <w:p w:rsidR="00060B6B" w:rsidRPr="004C5B02" w:rsidRDefault="00060B6B" w:rsidP="0089087D">
      <w:pPr>
        <w:spacing w:line="276" w:lineRule="auto"/>
        <w:jc w:val="both"/>
        <w:rPr>
          <w:rFonts w:ascii="Arial" w:eastAsia="Arial" w:hAnsi="Arial" w:cs="Arial"/>
          <w:sz w:val="22"/>
          <w:szCs w:val="22"/>
        </w:rPr>
      </w:pPr>
      <w:r>
        <w:rPr>
          <w:rFonts w:ascii="Arial" w:eastAsia="Arial" w:hAnsi="Arial" w:cs="Arial"/>
          <w:sz w:val="22"/>
          <w:szCs w:val="22"/>
        </w:rPr>
        <w:t>The Taxi Relief Fund was approved as relief to operators from the impact of the Covid-19 pandemic.</w:t>
      </w:r>
    </w:p>
    <w:p w:rsidR="004C5B02" w:rsidRDefault="004C5B02" w:rsidP="0089087D">
      <w:pPr>
        <w:spacing w:line="276" w:lineRule="auto"/>
        <w:jc w:val="both"/>
        <w:rPr>
          <w:rFonts w:ascii="Arial" w:eastAsia="Arial" w:hAnsi="Arial" w:cs="Arial"/>
          <w:sz w:val="22"/>
          <w:szCs w:val="22"/>
        </w:rPr>
      </w:pPr>
    </w:p>
    <w:sectPr w:rsidR="004C5B02" w:rsidSect="0089087D">
      <w:pgSz w:w="12240" w:h="15840"/>
      <w:pgMar w:top="851" w:right="1134" w:bottom="425"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savePreviewPicture/>
  <w:compat/>
  <w:rsids>
    <w:rsidRoot w:val="00981280"/>
    <w:rsid w:val="00060B6B"/>
    <w:rsid w:val="002E6F58"/>
    <w:rsid w:val="002F47F7"/>
    <w:rsid w:val="00436DAC"/>
    <w:rsid w:val="0046365E"/>
    <w:rsid w:val="004C5B02"/>
    <w:rsid w:val="00570A69"/>
    <w:rsid w:val="005C6289"/>
    <w:rsid w:val="00622A40"/>
    <w:rsid w:val="006E4750"/>
    <w:rsid w:val="007A617E"/>
    <w:rsid w:val="00812970"/>
    <w:rsid w:val="0089087D"/>
    <w:rsid w:val="00980185"/>
    <w:rsid w:val="00981280"/>
    <w:rsid w:val="00ED3CC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3CCD"/>
  </w:style>
  <w:style w:type="paragraph" w:styleId="Heading1">
    <w:name w:val="heading 1"/>
    <w:basedOn w:val="Normal"/>
    <w:next w:val="Normal"/>
    <w:rsid w:val="00ED3CCD"/>
    <w:pPr>
      <w:keepNext/>
      <w:jc w:val="both"/>
      <w:outlineLvl w:val="0"/>
    </w:pPr>
    <w:rPr>
      <w:b/>
      <w:sz w:val="36"/>
      <w:szCs w:val="36"/>
    </w:rPr>
  </w:style>
  <w:style w:type="paragraph" w:styleId="Heading2">
    <w:name w:val="heading 2"/>
    <w:basedOn w:val="Normal"/>
    <w:next w:val="Normal"/>
    <w:rsid w:val="00ED3CCD"/>
    <w:pPr>
      <w:keepNext/>
      <w:jc w:val="both"/>
      <w:outlineLvl w:val="1"/>
    </w:pPr>
    <w:rPr>
      <w:i/>
      <w:sz w:val="36"/>
      <w:szCs w:val="36"/>
    </w:rPr>
  </w:style>
  <w:style w:type="paragraph" w:styleId="Heading3">
    <w:name w:val="heading 3"/>
    <w:basedOn w:val="Normal"/>
    <w:next w:val="Normal"/>
    <w:rsid w:val="00ED3CCD"/>
    <w:pPr>
      <w:keepNext/>
      <w:keepLines/>
      <w:spacing w:before="280" w:after="80"/>
      <w:outlineLvl w:val="2"/>
    </w:pPr>
    <w:rPr>
      <w:b/>
      <w:sz w:val="28"/>
      <w:szCs w:val="28"/>
    </w:rPr>
  </w:style>
  <w:style w:type="paragraph" w:styleId="Heading4">
    <w:name w:val="heading 4"/>
    <w:basedOn w:val="Normal"/>
    <w:next w:val="Normal"/>
    <w:rsid w:val="00ED3CCD"/>
    <w:pPr>
      <w:keepNext/>
      <w:keepLines/>
      <w:spacing w:before="240" w:after="40"/>
      <w:outlineLvl w:val="3"/>
    </w:pPr>
    <w:rPr>
      <w:b/>
    </w:rPr>
  </w:style>
  <w:style w:type="paragraph" w:styleId="Heading5">
    <w:name w:val="heading 5"/>
    <w:basedOn w:val="Normal"/>
    <w:next w:val="Normal"/>
    <w:rsid w:val="00ED3CCD"/>
    <w:pPr>
      <w:keepNext/>
      <w:keepLines/>
      <w:spacing w:before="220" w:after="40"/>
      <w:outlineLvl w:val="4"/>
    </w:pPr>
    <w:rPr>
      <w:b/>
      <w:sz w:val="22"/>
      <w:szCs w:val="22"/>
    </w:rPr>
  </w:style>
  <w:style w:type="paragraph" w:styleId="Heading6">
    <w:name w:val="heading 6"/>
    <w:basedOn w:val="Normal"/>
    <w:next w:val="Normal"/>
    <w:rsid w:val="00ED3CCD"/>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D3CCD"/>
    <w:pPr>
      <w:jc w:val="center"/>
    </w:pPr>
    <w:rPr>
      <w:rFonts w:ascii="Arial" w:eastAsia="Arial" w:hAnsi="Arial" w:cs="Arial"/>
      <w:b/>
      <w:color w:val="000000"/>
    </w:rPr>
  </w:style>
  <w:style w:type="paragraph" w:styleId="Subtitle">
    <w:name w:val="Subtitle"/>
    <w:basedOn w:val="Normal"/>
    <w:next w:val="Normal"/>
    <w:rsid w:val="00ED3CCD"/>
    <w:pPr>
      <w:keepNext/>
      <w:keepLines/>
      <w:spacing w:before="360" w:after="80"/>
    </w:pPr>
    <w:rPr>
      <w:rFonts w:ascii="Georgia" w:eastAsia="Georgia" w:hAnsi="Georgia" w:cs="Georgia"/>
      <w:i/>
      <w:color w:val="666666"/>
      <w:sz w:val="48"/>
      <w:szCs w:val="48"/>
    </w:rPr>
  </w:style>
  <w:style w:type="table" w:customStyle="1" w:styleId="a">
    <w:basedOn w:val="TableNormal"/>
    <w:rsid w:val="00ED3CCD"/>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32BF1-0F74-4768-8785-1A59FEF4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2022-03-03T07:48:00Z</cp:lastPrinted>
  <dcterms:created xsi:type="dcterms:W3CDTF">2022-03-28T11:06:00Z</dcterms:created>
  <dcterms:modified xsi:type="dcterms:W3CDTF">2022-03-28T11:06:00Z</dcterms:modified>
</cp:coreProperties>
</file>