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020A45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47198">
        <w:rPr>
          <w:rFonts w:ascii="Arial" w:hAnsi="Arial" w:cs="Arial"/>
          <w:b/>
          <w:bCs/>
        </w:rPr>
        <w:t>721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447198">
        <w:rPr>
          <w:rFonts w:ascii="Arial" w:hAnsi="Arial" w:cs="Arial"/>
          <w:b/>
          <w:bCs/>
          <w:u w:val="single"/>
        </w:rPr>
        <w:t>24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447198">
        <w:rPr>
          <w:rFonts w:ascii="Arial" w:hAnsi="Arial" w:cs="Arial"/>
          <w:b/>
          <w:bCs/>
          <w:u w:val="single"/>
        </w:rPr>
        <w:t>11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447198" w:rsidRPr="00E933DE" w:rsidRDefault="00447198" w:rsidP="00447198">
      <w:pPr>
        <w:spacing w:after="267" w:line="249" w:lineRule="auto"/>
        <w:ind w:left="818" w:hanging="720"/>
        <w:rPr>
          <w:rFonts w:ascii="Arial" w:hAnsi="Arial" w:cs="Arial"/>
          <w:b/>
          <w:bCs/>
          <w:lang w:val="en-ZA"/>
        </w:rPr>
      </w:pPr>
      <w:r w:rsidRPr="00E933DE">
        <w:rPr>
          <w:rFonts w:ascii="Arial" w:hAnsi="Arial" w:cs="Arial"/>
          <w:b/>
          <w:bCs/>
          <w:lang w:val="en-ZA"/>
        </w:rPr>
        <w:t>Mr A P van der Westhuizen (DA) to ask the Minister of Higher Education and Training:</w:t>
      </w:r>
    </w:p>
    <w:p w:rsidR="00447198" w:rsidRPr="00447198" w:rsidRDefault="00447198" w:rsidP="00506B70">
      <w:pPr>
        <w:spacing w:after="120" w:line="360" w:lineRule="auto"/>
        <w:ind w:left="540" w:hanging="540"/>
        <w:jc w:val="both"/>
        <w:rPr>
          <w:rFonts w:ascii="Arial" w:hAnsi="Arial" w:cs="Arial"/>
          <w:lang w:val="en-ZA"/>
        </w:rPr>
      </w:pPr>
      <w:r w:rsidRPr="00447198">
        <w:rPr>
          <w:rFonts w:ascii="Arial" w:hAnsi="Arial" w:cs="Arial"/>
          <w:lang w:val="en-ZA"/>
        </w:rPr>
        <w:t>(1)</w:t>
      </w:r>
      <w:r w:rsidRPr="00447198">
        <w:rPr>
          <w:rFonts w:ascii="Arial" w:hAnsi="Arial" w:cs="Arial"/>
          <w:lang w:val="en-ZA"/>
        </w:rPr>
        <w:tab/>
        <w:t>What are the (a) critical performance indicators and (b) weight of each of the indicators in the performance agreem</w:t>
      </w:r>
      <w:r w:rsidR="00506B70">
        <w:rPr>
          <w:rFonts w:ascii="Arial" w:hAnsi="Arial" w:cs="Arial"/>
          <w:lang w:val="en-ZA"/>
        </w:rPr>
        <w:t xml:space="preserve">ents between his department and </w:t>
      </w:r>
      <w:r w:rsidRPr="00447198">
        <w:rPr>
          <w:rFonts w:ascii="Arial" w:hAnsi="Arial" w:cs="Arial"/>
          <w:lang w:val="en-ZA"/>
        </w:rPr>
        <w:t>the principals of public technical and vocational education and training colleges;</w:t>
      </w:r>
    </w:p>
    <w:p w:rsidR="00447198" w:rsidRPr="00447198" w:rsidRDefault="00447198" w:rsidP="00506B70">
      <w:pPr>
        <w:spacing w:after="120" w:line="360" w:lineRule="auto"/>
        <w:ind w:left="540" w:hanging="540"/>
        <w:jc w:val="both"/>
        <w:rPr>
          <w:rFonts w:ascii="Arial" w:hAnsi="Arial" w:cs="Arial"/>
          <w:lang w:val="en-ZA"/>
        </w:rPr>
      </w:pPr>
      <w:r w:rsidRPr="00447198">
        <w:rPr>
          <w:rFonts w:ascii="Arial" w:hAnsi="Arial" w:cs="Arial"/>
          <w:lang w:val="en-ZA"/>
        </w:rPr>
        <w:t>(2)</w:t>
      </w:r>
      <w:r w:rsidRPr="00447198">
        <w:rPr>
          <w:rFonts w:ascii="Arial" w:hAnsi="Arial" w:cs="Arial"/>
          <w:lang w:val="en-ZA"/>
        </w:rPr>
        <w:tab/>
        <w:t>(a) when was the last round of evaluations undertaken and (b) which period was covered during the evaluation;</w:t>
      </w:r>
    </w:p>
    <w:p w:rsidR="00447198" w:rsidRPr="00566601" w:rsidRDefault="00447198" w:rsidP="00506B70">
      <w:pPr>
        <w:spacing w:after="120" w:line="360" w:lineRule="auto"/>
        <w:ind w:left="540" w:hanging="540"/>
        <w:jc w:val="both"/>
        <w:rPr>
          <w:rFonts w:ascii="Arial" w:hAnsi="Arial" w:cs="Arial"/>
          <w:color w:val="000000"/>
          <w:lang w:val="en-ZA"/>
        </w:rPr>
      </w:pPr>
      <w:r w:rsidRPr="00E933DE">
        <w:rPr>
          <w:rFonts w:ascii="Arial" w:hAnsi="Arial" w:cs="Arial"/>
          <w:lang w:val="en-ZA"/>
        </w:rPr>
        <w:t>(3)</w:t>
      </w:r>
      <w:r w:rsidRPr="00E933DE">
        <w:rPr>
          <w:rFonts w:ascii="Arial" w:hAnsi="Arial" w:cs="Arial"/>
          <w:lang w:val="en-ZA"/>
        </w:rPr>
        <w:tab/>
        <w:t xml:space="preserve">(a) what are the various categories in which the scores obtained </w:t>
      </w:r>
      <w:r w:rsidRPr="00566601">
        <w:rPr>
          <w:rFonts w:ascii="Arial" w:hAnsi="Arial" w:cs="Arial"/>
          <w:color w:val="000000"/>
          <w:lang w:val="en-ZA"/>
        </w:rPr>
        <w:t>are classified and (b) what was the spread of final scores achieved by the college principals in the evaluation process?</w:t>
      </w:r>
      <w:r w:rsidRPr="00566601">
        <w:rPr>
          <w:rFonts w:ascii="Arial" w:hAnsi="Arial" w:cs="Arial"/>
          <w:color w:val="000000"/>
          <w:lang w:val="en-ZA"/>
        </w:rPr>
        <w:tab/>
      </w:r>
      <w:r w:rsidRPr="00566601">
        <w:rPr>
          <w:rFonts w:ascii="Arial" w:hAnsi="Arial" w:cs="Arial"/>
          <w:color w:val="000000"/>
          <w:lang w:val="en-ZA"/>
        </w:rPr>
        <w:tab/>
      </w:r>
      <w:r w:rsidRPr="00566601">
        <w:rPr>
          <w:rFonts w:ascii="Arial" w:hAnsi="Arial" w:cs="Arial"/>
          <w:color w:val="000000"/>
          <w:lang w:val="en-ZA"/>
        </w:rPr>
        <w:tab/>
      </w:r>
      <w:r w:rsidRPr="00566601">
        <w:rPr>
          <w:rFonts w:ascii="Arial" w:hAnsi="Arial" w:cs="Arial"/>
          <w:color w:val="000000"/>
          <w:lang w:val="en-ZA"/>
        </w:rPr>
        <w:tab/>
      </w:r>
      <w:r w:rsidRPr="00566601">
        <w:rPr>
          <w:rFonts w:ascii="Arial" w:hAnsi="Arial" w:cs="Arial"/>
          <w:color w:val="000000"/>
          <w:lang w:val="en-ZA"/>
        </w:rPr>
        <w:tab/>
      </w:r>
      <w:r w:rsidRPr="00566601">
        <w:rPr>
          <w:rFonts w:ascii="Arial" w:hAnsi="Arial" w:cs="Arial"/>
          <w:color w:val="000000"/>
          <w:lang w:val="en-ZA"/>
        </w:rPr>
        <w:tab/>
      </w:r>
    </w:p>
    <w:p w:rsidR="00EE0224" w:rsidRPr="00506B70" w:rsidRDefault="00447198" w:rsidP="00506B70">
      <w:pPr>
        <w:spacing w:after="120" w:line="360" w:lineRule="auto"/>
        <w:ind w:left="7200" w:firstLine="720"/>
        <w:jc w:val="right"/>
        <w:rPr>
          <w:rFonts w:ascii="Arial" w:eastAsia="Times New Roman" w:hAnsi="Arial" w:cs="Arial"/>
          <w:b/>
          <w:sz w:val="20"/>
          <w:lang w:val="en-US"/>
        </w:rPr>
      </w:pPr>
      <w:r w:rsidRPr="00506B70">
        <w:rPr>
          <w:rFonts w:ascii="Arial" w:hAnsi="Arial" w:cs="Arial"/>
          <w:b/>
          <w:sz w:val="20"/>
          <w:lang w:val="en-ZA"/>
        </w:rPr>
        <w:t>NW780E</w:t>
      </w:r>
    </w:p>
    <w:p w:rsidR="003332D3" w:rsidRPr="003332D3" w:rsidRDefault="003332D3" w:rsidP="00B27B17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F5549E" w:rsidRDefault="00F5549E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141CFF" w:rsidRDefault="00141CFF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FB39B5" w:rsidRDefault="00FB39B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20A45" w:rsidRDefault="00020A4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20A45" w:rsidRDefault="00020A4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20A45" w:rsidRDefault="00020A4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20A45" w:rsidRDefault="00020A4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20A45" w:rsidRDefault="00020A45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C3677B" w:rsidRPr="004A5825" w:rsidRDefault="00B12389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  <w:r w:rsidRPr="004A5825">
        <w:rPr>
          <w:rFonts w:ascii="Arial" w:hAnsi="Arial" w:cs="Arial"/>
          <w:b/>
        </w:rPr>
        <w:lastRenderedPageBreak/>
        <w:t>R</w:t>
      </w:r>
      <w:r w:rsidR="00FC1A3C" w:rsidRPr="004A5825">
        <w:rPr>
          <w:rFonts w:ascii="Arial" w:hAnsi="Arial" w:cs="Arial"/>
          <w:b/>
        </w:rPr>
        <w:t>EPLY:</w:t>
      </w:r>
    </w:p>
    <w:p w:rsidR="0097124A" w:rsidRPr="00506B70" w:rsidRDefault="00506B70" w:rsidP="00506B70">
      <w:pPr>
        <w:spacing w:after="160" w:line="259" w:lineRule="auto"/>
        <w:contextualSpacing/>
        <w:rPr>
          <w:rFonts w:ascii="Arial" w:hAnsi="Arial" w:cs="Arial"/>
          <w:lang w:val="en-ZA"/>
        </w:rPr>
      </w:pPr>
      <w:r w:rsidRPr="00506B70">
        <w:rPr>
          <w:rFonts w:ascii="Arial" w:hAnsi="Arial" w:cs="Arial"/>
          <w:lang w:val="en-ZA"/>
        </w:rPr>
        <w:t>(1)</w:t>
      </w:r>
      <w:r w:rsidR="0097124A" w:rsidRPr="00506B70">
        <w:rPr>
          <w:rFonts w:ascii="Arial" w:hAnsi="Arial" w:cs="Arial"/>
          <w:lang w:val="en-ZA"/>
        </w:rPr>
        <w:t xml:space="preserve">(a) </w:t>
      </w:r>
      <w:r>
        <w:rPr>
          <w:rFonts w:ascii="Arial" w:hAnsi="Arial" w:cs="Arial"/>
          <w:lang w:val="en-ZA"/>
        </w:rPr>
        <w:t xml:space="preserve">The </w:t>
      </w:r>
      <w:r w:rsidR="0097124A" w:rsidRPr="00506B70">
        <w:rPr>
          <w:rFonts w:ascii="Arial" w:hAnsi="Arial" w:cs="Arial"/>
          <w:lang w:val="en-ZA"/>
        </w:rPr>
        <w:t>Cr</w:t>
      </w:r>
      <w:r w:rsidR="009A0D31" w:rsidRPr="00506B70">
        <w:rPr>
          <w:rFonts w:ascii="Arial" w:hAnsi="Arial" w:cs="Arial"/>
          <w:lang w:val="en-ZA"/>
        </w:rPr>
        <w:t>itical Performance Indicators</w:t>
      </w:r>
      <w:r>
        <w:rPr>
          <w:rFonts w:ascii="Arial" w:hAnsi="Arial" w:cs="Arial"/>
          <w:lang w:val="en-ZA"/>
        </w:rPr>
        <w:t xml:space="preserve"> are tabulated below.</w:t>
      </w:r>
    </w:p>
    <w:p w:rsidR="00506B70" w:rsidRPr="004A5825" w:rsidRDefault="00506B70" w:rsidP="00506B70">
      <w:pPr>
        <w:spacing w:after="160" w:line="259" w:lineRule="auto"/>
        <w:ind w:left="360"/>
        <w:contextualSpacing/>
        <w:rPr>
          <w:rFonts w:ascii="Arial" w:hAnsi="Arial" w:cs="Arial"/>
          <w:b/>
          <w:lang w:val="en-ZA"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4712"/>
        <w:gridCol w:w="1620"/>
      </w:tblGrid>
      <w:tr w:rsidR="0097124A" w:rsidRPr="004A5825" w:rsidTr="00F8109E">
        <w:tc>
          <w:tcPr>
            <w:tcW w:w="2781" w:type="dxa"/>
            <w:shd w:val="clear" w:color="auto" w:fill="auto"/>
          </w:tcPr>
          <w:p w:rsidR="0097124A" w:rsidRPr="004A5825" w:rsidRDefault="00506B70" w:rsidP="003310DD">
            <w:pPr>
              <w:spacing w:after="0" w:line="240" w:lineRule="auto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Activities</w:t>
            </w:r>
          </w:p>
        </w:tc>
        <w:tc>
          <w:tcPr>
            <w:tcW w:w="4712" w:type="dxa"/>
            <w:shd w:val="clear" w:color="auto" w:fill="auto"/>
          </w:tcPr>
          <w:p w:rsidR="0097124A" w:rsidRPr="004A5825" w:rsidRDefault="00506B70" w:rsidP="003310DD">
            <w:pPr>
              <w:spacing w:after="0" w:line="240" w:lineRule="auto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Performance Indicators</w:t>
            </w:r>
          </w:p>
        </w:tc>
        <w:tc>
          <w:tcPr>
            <w:tcW w:w="1620" w:type="dxa"/>
            <w:shd w:val="clear" w:color="auto" w:fill="auto"/>
          </w:tcPr>
          <w:p w:rsidR="0097124A" w:rsidRPr="004A5825" w:rsidRDefault="00506B70" w:rsidP="00F8109E">
            <w:pPr>
              <w:spacing w:after="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(b</w:t>
            </w:r>
            <w:r w:rsidRPr="004A5825">
              <w:rPr>
                <w:rFonts w:ascii="Arial" w:hAnsi="Arial" w:cs="Arial"/>
                <w:b/>
                <w:lang w:val="en-ZA"/>
              </w:rPr>
              <w:t>)</w:t>
            </w:r>
            <w:r w:rsidR="00F8109E">
              <w:rPr>
                <w:rFonts w:ascii="Arial" w:hAnsi="Arial" w:cs="Arial"/>
                <w:b/>
                <w:lang w:val="en-ZA"/>
              </w:rPr>
              <w:t xml:space="preserve"> </w:t>
            </w:r>
            <w:r w:rsidRPr="004A5825">
              <w:rPr>
                <w:rFonts w:ascii="Arial" w:hAnsi="Arial" w:cs="Arial"/>
                <w:b/>
                <w:lang w:val="en-ZA"/>
              </w:rPr>
              <w:t>Weight %</w:t>
            </w:r>
          </w:p>
        </w:tc>
      </w:tr>
      <w:tr w:rsidR="0097124A" w:rsidRPr="004A5825" w:rsidTr="00F8109E">
        <w:tc>
          <w:tcPr>
            <w:tcW w:w="2781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College management and governance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Council committees supported, Academic Board and Board committee supported</w:t>
            </w:r>
          </w:p>
          <w:p w:rsidR="0097124A" w:rsidRDefault="0097124A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F8109E" w:rsidRDefault="00F8109E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F8109E" w:rsidRPr="004A5825" w:rsidRDefault="00F8109E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Government Framework defined and compliance monitored and overseen</w:t>
            </w:r>
          </w:p>
          <w:p w:rsidR="0097124A" w:rsidRPr="004A5825" w:rsidRDefault="0097124A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IT information standards complied with</w:t>
            </w:r>
          </w:p>
          <w:p w:rsidR="0097124A" w:rsidRPr="004A5825" w:rsidRDefault="0097124A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Risk management strategy operationalised and overseen</w:t>
            </w:r>
          </w:p>
          <w:p w:rsidR="0097124A" w:rsidRPr="004A5825" w:rsidRDefault="0097124A" w:rsidP="00F8109E">
            <w:pPr>
              <w:spacing w:after="0" w:line="240" w:lineRule="auto"/>
              <w:ind w:left="365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financial management system established, managed and monitored</w:t>
            </w:r>
          </w:p>
          <w:p w:rsidR="0097124A" w:rsidRPr="004A5825" w:rsidRDefault="0097124A" w:rsidP="00F8109E">
            <w:p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365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human resources management system established, managed and monitored</w:t>
            </w:r>
          </w:p>
        </w:tc>
        <w:tc>
          <w:tcPr>
            <w:tcW w:w="4712" w:type="dxa"/>
            <w:shd w:val="clear" w:color="auto" w:fill="auto"/>
          </w:tcPr>
          <w:p w:rsidR="00506B70" w:rsidRDefault="00506B70" w:rsidP="00506B7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lang w:val="en-ZA"/>
              </w:rPr>
            </w:pPr>
          </w:p>
          <w:p w:rsidR="00506B70" w:rsidRDefault="00506B70" w:rsidP="00506B7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4 council meetings and effectively organised (Finance, Audit and Risk, HR, Ma</w:t>
            </w:r>
            <w:r w:rsidR="009A0D31" w:rsidRPr="004A5825">
              <w:rPr>
                <w:rFonts w:ascii="Arial" w:hAnsi="Arial" w:cs="Arial"/>
                <w:lang w:val="en-ZA"/>
              </w:rPr>
              <w:t xml:space="preserve">rketing, Estate and Facilities), </w:t>
            </w:r>
            <w:r w:rsidRPr="004A5825">
              <w:rPr>
                <w:rFonts w:ascii="Arial" w:hAnsi="Arial" w:cs="Arial"/>
                <w:lang w:val="en-ZA"/>
              </w:rPr>
              <w:t xml:space="preserve">4 Academic Board meetings, </w:t>
            </w:r>
            <w:r w:rsidR="00FF3099" w:rsidRPr="004A5825">
              <w:rPr>
                <w:rFonts w:ascii="Arial" w:hAnsi="Arial" w:cs="Arial"/>
                <w:lang w:val="en-ZA"/>
              </w:rPr>
              <w:t>d</w:t>
            </w:r>
            <w:r w:rsidRPr="004A5825">
              <w:rPr>
                <w:rFonts w:ascii="Arial" w:hAnsi="Arial" w:cs="Arial"/>
                <w:lang w:val="en-ZA"/>
              </w:rPr>
              <w:t>ecisions reported to coll</w:t>
            </w:r>
            <w:r w:rsidR="00FF3099" w:rsidRPr="004A5825">
              <w:rPr>
                <w:rFonts w:ascii="Arial" w:hAnsi="Arial" w:cs="Arial"/>
                <w:lang w:val="en-ZA"/>
              </w:rPr>
              <w:t>e</w:t>
            </w:r>
            <w:r w:rsidRPr="004A5825">
              <w:rPr>
                <w:rFonts w:ascii="Arial" w:hAnsi="Arial" w:cs="Arial"/>
                <w:lang w:val="en-ZA"/>
              </w:rPr>
              <w:t>ge council</w:t>
            </w:r>
          </w:p>
          <w:p w:rsidR="009A0D31" w:rsidRPr="00506B70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Strategic Plan submitted to D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epartment </w:t>
            </w:r>
            <w:r w:rsidRPr="004A5825">
              <w:rPr>
                <w:rFonts w:ascii="Arial" w:hAnsi="Arial" w:cs="Arial"/>
                <w:lang w:val="en-ZA"/>
              </w:rPr>
              <w:t xml:space="preserve">by the </w:t>
            </w:r>
            <w:r w:rsidR="00FF3099" w:rsidRPr="004A5825">
              <w:rPr>
                <w:rFonts w:ascii="Arial" w:hAnsi="Arial" w:cs="Arial"/>
                <w:lang w:val="en-ZA"/>
              </w:rPr>
              <w:t>p</w:t>
            </w:r>
            <w:r w:rsidRPr="004A5825">
              <w:rPr>
                <w:rFonts w:ascii="Arial" w:hAnsi="Arial" w:cs="Arial"/>
                <w:lang w:val="en-ZA"/>
              </w:rPr>
              <w:t>redetermined dat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e of </w:t>
            </w:r>
            <w:r w:rsidRPr="004A5825">
              <w:rPr>
                <w:rFonts w:ascii="Arial" w:hAnsi="Arial" w:cs="Arial"/>
                <w:lang w:val="en-ZA"/>
              </w:rPr>
              <w:t xml:space="preserve">28 August 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policies in place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Delegation of aut</w:t>
            </w:r>
            <w:r w:rsidR="00506B70">
              <w:rPr>
                <w:rFonts w:ascii="Arial" w:hAnsi="Arial" w:cs="Arial"/>
                <w:lang w:val="en-ZA"/>
              </w:rPr>
              <w:t>hority and policies are being disseminat</w:t>
            </w:r>
            <w:r w:rsidRPr="004A5825">
              <w:rPr>
                <w:rFonts w:ascii="Arial" w:hAnsi="Arial" w:cs="Arial"/>
                <w:lang w:val="en-ZA"/>
              </w:rPr>
              <w:t>ed to all sites of service delivery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70"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spacing w:after="0" w:line="240" w:lineRule="auto"/>
              <w:ind w:left="284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Information Technology policy is in place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Correct activities will be defined and implemented where necessary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Risk Management Policy adopted by </w:t>
            </w:r>
            <w:r w:rsidR="00FF3099" w:rsidRPr="004A5825">
              <w:rPr>
                <w:rFonts w:ascii="Arial" w:hAnsi="Arial" w:cs="Arial"/>
                <w:lang w:val="en-ZA"/>
              </w:rPr>
              <w:t>College C</w:t>
            </w:r>
            <w:r w:rsidRPr="004A5825">
              <w:rPr>
                <w:rFonts w:ascii="Arial" w:hAnsi="Arial" w:cs="Arial"/>
                <w:lang w:val="en-ZA"/>
              </w:rPr>
              <w:t>ouncil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The budget will be aligned to the strategic plan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Cost centre appointed in writing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Audited financial statements submitted to </w:t>
            </w:r>
            <w:r w:rsidR="00506B70">
              <w:rPr>
                <w:rFonts w:ascii="Arial" w:hAnsi="Arial" w:cs="Arial"/>
                <w:lang w:val="en-ZA"/>
              </w:rPr>
              <w:t xml:space="preserve">Department </w:t>
            </w:r>
            <w:r w:rsidRPr="004A5825">
              <w:rPr>
                <w:rFonts w:ascii="Arial" w:hAnsi="Arial" w:cs="Arial"/>
                <w:lang w:val="en-ZA"/>
              </w:rPr>
              <w:t>on an annual bas</w:t>
            </w:r>
            <w:r w:rsidR="00506B70">
              <w:rPr>
                <w:rFonts w:ascii="Arial" w:hAnsi="Arial" w:cs="Arial"/>
                <w:lang w:val="en-ZA"/>
              </w:rPr>
              <w:t>i</w:t>
            </w:r>
            <w:r w:rsidRPr="004A5825">
              <w:rPr>
                <w:rFonts w:ascii="Arial" w:hAnsi="Arial" w:cs="Arial"/>
                <w:lang w:val="en-ZA"/>
              </w:rPr>
              <w:t xml:space="preserve">s by the 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due </w:t>
            </w:r>
            <w:r w:rsidRPr="004A5825">
              <w:rPr>
                <w:rFonts w:ascii="Arial" w:hAnsi="Arial" w:cs="Arial"/>
                <w:lang w:val="en-ZA"/>
              </w:rPr>
              <w:t>date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7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HR polic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ies </w:t>
            </w:r>
            <w:r w:rsidRPr="004A5825">
              <w:rPr>
                <w:rFonts w:ascii="Arial" w:hAnsi="Arial" w:cs="Arial"/>
                <w:lang w:val="en-ZA"/>
              </w:rPr>
              <w:t>to be approved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employment equity plan has been addressed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College workplace skills plan in place</w:t>
            </w:r>
          </w:p>
          <w:p w:rsidR="0097124A" w:rsidRPr="004A5825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Human resource </w:t>
            </w:r>
            <w:r w:rsidR="00506B70">
              <w:rPr>
                <w:rFonts w:ascii="Arial" w:hAnsi="Arial" w:cs="Arial"/>
                <w:lang w:val="en-ZA"/>
              </w:rPr>
              <w:t xml:space="preserve">in </w:t>
            </w:r>
            <w:r w:rsidRPr="004A5825">
              <w:rPr>
                <w:rFonts w:ascii="Arial" w:hAnsi="Arial" w:cs="Arial"/>
                <w:lang w:val="en-ZA"/>
              </w:rPr>
              <w:t xml:space="preserve">relation to recruitment, employment and pay administration and benefits, training and development, performance reviews and annual appraisals conducted by the specific timelines </w:t>
            </w:r>
          </w:p>
          <w:p w:rsidR="0097124A" w:rsidRDefault="0097124A" w:rsidP="00F8109E">
            <w:pPr>
              <w:numPr>
                <w:ilvl w:val="0"/>
                <w:numId w:val="45"/>
              </w:numPr>
              <w:spacing w:after="0" w:line="240" w:lineRule="auto"/>
              <w:ind w:left="284" w:hanging="270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Job descriptions of all staff are signed</w:t>
            </w:r>
          </w:p>
          <w:p w:rsidR="00F8109E" w:rsidRPr="004A5825" w:rsidRDefault="00F8109E" w:rsidP="00F8109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30%</w:t>
            </w:r>
          </w:p>
        </w:tc>
      </w:tr>
      <w:tr w:rsidR="0097124A" w:rsidRPr="004A5825" w:rsidTr="00F8109E">
        <w:tc>
          <w:tcPr>
            <w:tcW w:w="2781" w:type="dxa"/>
            <w:shd w:val="clear" w:color="auto" w:fill="auto"/>
          </w:tcPr>
          <w:p w:rsidR="00F8109E" w:rsidRDefault="00F8109E" w:rsidP="00F8109E">
            <w:pPr>
              <w:spacing w:after="0" w:line="240" w:lineRule="auto"/>
              <w:ind w:left="455" w:hanging="36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Curriculum</w:t>
            </w:r>
          </w:p>
          <w:p w:rsidR="0097124A" w:rsidRPr="004A5825" w:rsidRDefault="0097124A" w:rsidP="00F8109E">
            <w:pPr>
              <w:spacing w:after="0" w:line="240" w:lineRule="auto"/>
              <w:ind w:left="95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r</w:t>
            </w:r>
            <w:r w:rsidR="00F8109E">
              <w:rPr>
                <w:rFonts w:ascii="Arial" w:hAnsi="Arial" w:cs="Arial"/>
                <w:b/>
                <w:lang w:val="en-ZA"/>
              </w:rPr>
              <w:t xml:space="preserve">esponsiveness and </w:t>
            </w:r>
            <w:r w:rsidRPr="004A5825">
              <w:rPr>
                <w:rFonts w:ascii="Arial" w:hAnsi="Arial" w:cs="Arial"/>
                <w:b/>
                <w:lang w:val="en-ZA"/>
              </w:rPr>
              <w:t>marketing</w:t>
            </w: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All vocational and occupational programmes effectively implemented and impact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All Vocational programmes effectively implemented and impact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Assessment and examination process effectively implemented and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Marketing plan effectively implemented</w:t>
            </w:r>
          </w:p>
          <w:p w:rsidR="0097124A" w:rsidRDefault="0097124A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506B70" w:rsidRPr="004A5825" w:rsidRDefault="00506B70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Business partnership established and operationalised</w:t>
            </w:r>
          </w:p>
        </w:tc>
        <w:tc>
          <w:tcPr>
            <w:tcW w:w="4712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All programme development and delivery compliance requirement</w:t>
            </w:r>
            <w:r w:rsidR="00506B70">
              <w:rPr>
                <w:rFonts w:ascii="Arial" w:hAnsi="Arial" w:cs="Arial"/>
                <w:lang w:val="en-ZA"/>
              </w:rPr>
              <w:t>s</w:t>
            </w:r>
            <w:r w:rsidRPr="004A5825">
              <w:rPr>
                <w:rFonts w:ascii="Arial" w:hAnsi="Arial" w:cs="Arial"/>
                <w:lang w:val="en-ZA"/>
              </w:rPr>
              <w:t xml:space="preserve"> were met</w:t>
            </w:r>
            <w:r w:rsidR="009A0D31" w:rsidRPr="004A5825">
              <w:rPr>
                <w:rFonts w:ascii="Arial" w:hAnsi="Arial" w:cs="Arial"/>
                <w:lang w:val="en-ZA"/>
              </w:rPr>
              <w:t>.</w:t>
            </w:r>
          </w:p>
          <w:p w:rsidR="0097124A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NC(V) delivery as per D</w:t>
            </w:r>
            <w:r w:rsidR="00506B70">
              <w:rPr>
                <w:rFonts w:ascii="Arial" w:hAnsi="Arial" w:cs="Arial"/>
                <w:lang w:val="en-ZA"/>
              </w:rPr>
              <w:t>epartment</w:t>
            </w:r>
            <w:r w:rsidRPr="004A5825">
              <w:rPr>
                <w:rFonts w:ascii="Arial" w:hAnsi="Arial" w:cs="Arial"/>
                <w:lang w:val="en-ZA"/>
              </w:rPr>
              <w:t xml:space="preserve"> is being delivered as well as Report 191 programmes</w:t>
            </w:r>
          </w:p>
          <w:p w:rsidR="00F8109E" w:rsidRPr="004A5825" w:rsidRDefault="00F8109E" w:rsidP="00F8109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Standardised vocational programme offerings are managed and performance monitored in accordance with national curriculum guidelines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Appropriate student material, equipment and other resource requirements identified and procured in line with supply chain policy.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506B70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Marketing resulted i</w:t>
            </w:r>
            <w:r w:rsidR="0097124A" w:rsidRPr="004A5825">
              <w:rPr>
                <w:rFonts w:ascii="Arial" w:hAnsi="Arial" w:cs="Arial"/>
                <w:lang w:val="en-ZA"/>
              </w:rPr>
              <w:t>n increased enrolment due to marketing plan</w:t>
            </w: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Marketing of programmes scheduled and conducted in the Region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FF3099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Artisan development in place w</w:t>
            </w:r>
            <w:r w:rsidR="00FF3099" w:rsidRPr="004A5825">
              <w:rPr>
                <w:rFonts w:ascii="Arial" w:hAnsi="Arial" w:cs="Arial"/>
                <w:lang w:val="en-ZA"/>
              </w:rPr>
              <w:t>h</w:t>
            </w:r>
            <w:r w:rsidRPr="004A5825">
              <w:rPr>
                <w:rFonts w:ascii="Arial" w:hAnsi="Arial" w:cs="Arial"/>
                <w:lang w:val="en-ZA"/>
              </w:rPr>
              <w:t xml:space="preserve">ere students are participating in apprenticeship. </w:t>
            </w:r>
          </w:p>
          <w:p w:rsidR="0097124A" w:rsidRPr="004A5825" w:rsidRDefault="0097124A" w:rsidP="00F8109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All </w:t>
            </w:r>
            <w:r w:rsidR="00FF3099" w:rsidRPr="004A5825">
              <w:rPr>
                <w:rFonts w:ascii="Arial" w:hAnsi="Arial" w:cs="Arial"/>
                <w:lang w:val="en-ZA"/>
              </w:rPr>
              <w:t>s</w:t>
            </w:r>
            <w:r w:rsidRPr="004A5825">
              <w:rPr>
                <w:rFonts w:ascii="Arial" w:hAnsi="Arial" w:cs="Arial"/>
                <w:lang w:val="en-ZA"/>
              </w:rPr>
              <w:t>tudents are registered electronically as per D</w:t>
            </w:r>
            <w:r w:rsidR="00506B70">
              <w:rPr>
                <w:rFonts w:ascii="Arial" w:hAnsi="Arial" w:cs="Arial"/>
                <w:lang w:val="en-ZA"/>
              </w:rPr>
              <w:t xml:space="preserve">epartment </w:t>
            </w:r>
            <w:r w:rsidR="00FF3099" w:rsidRPr="004A5825">
              <w:rPr>
                <w:rFonts w:ascii="Arial" w:hAnsi="Arial" w:cs="Arial"/>
                <w:lang w:val="en-ZA"/>
              </w:rPr>
              <w:t>requirements</w:t>
            </w:r>
          </w:p>
          <w:p w:rsidR="009A0D31" w:rsidRPr="004A5825" w:rsidRDefault="009A0D31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20%</w:t>
            </w:r>
          </w:p>
        </w:tc>
      </w:tr>
      <w:tr w:rsidR="0097124A" w:rsidRPr="004A5825" w:rsidTr="00F8109E">
        <w:tc>
          <w:tcPr>
            <w:tcW w:w="2781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95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Student management and support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Bursary scheme overseen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Effect graduate tracking system implementation and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Students experiential training, workplace based employment and entrepreneurial opportunities facilitated and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Student governance implemented</w:t>
            </w:r>
          </w:p>
        </w:tc>
        <w:tc>
          <w:tcPr>
            <w:tcW w:w="4712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Student support unit in place and 90% of needy students receive tuition bursaries and </w:t>
            </w:r>
            <w:r w:rsidR="00506B70">
              <w:rPr>
                <w:rFonts w:ascii="Arial" w:hAnsi="Arial" w:cs="Arial"/>
                <w:lang w:val="en-ZA"/>
              </w:rPr>
              <w:t xml:space="preserve">a </w:t>
            </w:r>
            <w:r w:rsidRPr="004A5825">
              <w:rPr>
                <w:rFonts w:ascii="Arial" w:hAnsi="Arial" w:cs="Arial"/>
                <w:lang w:val="en-ZA"/>
              </w:rPr>
              <w:t>small amount towards transport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Students</w:t>
            </w:r>
            <w:r w:rsidR="00506B70">
              <w:rPr>
                <w:rFonts w:ascii="Arial" w:hAnsi="Arial" w:cs="Arial"/>
                <w:lang w:val="en-ZA"/>
              </w:rPr>
              <w:t>’</w:t>
            </w:r>
            <w:r w:rsidRPr="004A5825">
              <w:rPr>
                <w:rFonts w:ascii="Arial" w:hAnsi="Arial" w:cs="Arial"/>
                <w:lang w:val="en-ZA"/>
              </w:rPr>
              <w:t xml:space="preserve"> performance monitored through HoDs 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Means tests used to allocate bursaries</w:t>
            </w:r>
          </w:p>
          <w:p w:rsidR="009A0D31" w:rsidRPr="004A5825" w:rsidRDefault="009A0D31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A0D31" w:rsidRPr="004A5825" w:rsidRDefault="009A0D31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Reports are sen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t </w:t>
            </w:r>
            <w:r w:rsidRPr="004A5825">
              <w:rPr>
                <w:rFonts w:ascii="Arial" w:hAnsi="Arial" w:cs="Arial"/>
                <w:lang w:val="en-ZA"/>
              </w:rPr>
              <w:t>to NSFAS, D</w:t>
            </w:r>
            <w:r w:rsidR="00506B70">
              <w:rPr>
                <w:rFonts w:ascii="Arial" w:hAnsi="Arial" w:cs="Arial"/>
                <w:lang w:val="en-ZA"/>
              </w:rPr>
              <w:t xml:space="preserve">epartment </w:t>
            </w:r>
            <w:r w:rsidRPr="004A5825">
              <w:rPr>
                <w:rFonts w:ascii="Arial" w:hAnsi="Arial" w:cs="Arial"/>
                <w:lang w:val="en-ZA"/>
              </w:rPr>
              <w:t>and Coll</w:t>
            </w:r>
            <w:r w:rsidR="00FF3099" w:rsidRPr="004A5825">
              <w:rPr>
                <w:rFonts w:ascii="Arial" w:hAnsi="Arial" w:cs="Arial"/>
                <w:lang w:val="en-ZA"/>
              </w:rPr>
              <w:t>e</w:t>
            </w:r>
            <w:r w:rsidRPr="004A5825">
              <w:rPr>
                <w:rFonts w:ascii="Arial" w:hAnsi="Arial" w:cs="Arial"/>
                <w:lang w:val="en-ZA"/>
              </w:rPr>
              <w:t xml:space="preserve">ge </w:t>
            </w:r>
            <w:r w:rsidR="00FF3099" w:rsidRPr="004A5825">
              <w:rPr>
                <w:rFonts w:ascii="Arial" w:hAnsi="Arial" w:cs="Arial"/>
                <w:lang w:val="en-ZA"/>
              </w:rPr>
              <w:t>C</w:t>
            </w:r>
            <w:r w:rsidRPr="004A5825">
              <w:rPr>
                <w:rFonts w:ascii="Arial" w:hAnsi="Arial" w:cs="Arial"/>
                <w:lang w:val="en-ZA"/>
              </w:rPr>
              <w:t>ouncil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250 Students placed in workplace experiential training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Students are supported for employment and learnership placement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Student support unit operational plan is in place </w:t>
            </w:r>
          </w:p>
          <w:p w:rsidR="0097124A" w:rsidRPr="004A5825" w:rsidRDefault="0097124A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Employment and entrepreneurial activities monitored </w:t>
            </w:r>
          </w:p>
          <w:p w:rsidR="00FF3099" w:rsidRPr="004A5825" w:rsidRDefault="00FF3099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FF3099" w:rsidRDefault="00FF3099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506B70" w:rsidRDefault="00FF3099" w:rsidP="00F8109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506B70">
              <w:rPr>
                <w:rFonts w:ascii="Arial" w:hAnsi="Arial" w:cs="Arial"/>
                <w:lang w:val="en-ZA"/>
              </w:rPr>
              <w:t xml:space="preserve">There is a functional </w:t>
            </w:r>
            <w:r w:rsidR="00506B70" w:rsidRPr="00506B70">
              <w:rPr>
                <w:rFonts w:ascii="Arial" w:hAnsi="Arial" w:cs="Arial"/>
                <w:lang w:val="en-ZA"/>
              </w:rPr>
              <w:t>Student Representative Counci</w:t>
            </w:r>
            <w:r w:rsidRPr="00506B70">
              <w:rPr>
                <w:rFonts w:ascii="Arial" w:hAnsi="Arial" w:cs="Arial"/>
                <w:lang w:val="en-ZA"/>
              </w:rPr>
              <w:t>l (SRC) and it is represented in the College Council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15%</w:t>
            </w:r>
          </w:p>
        </w:tc>
      </w:tr>
      <w:tr w:rsidR="0097124A" w:rsidRPr="004A5825" w:rsidTr="00F8109E">
        <w:tc>
          <w:tcPr>
            <w:tcW w:w="2781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95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Teaching and learning management</w:t>
            </w: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Quality vocational  education and training provision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Provision of quality facilities facilitated and overseen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Parents and community stakeholders effectively engaged</w:t>
            </w:r>
          </w:p>
        </w:tc>
        <w:tc>
          <w:tcPr>
            <w:tcW w:w="4712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14" w:hanging="1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Progress towards the achievement of the following strategic targets monitored on a monthly basis through meetings</w:t>
            </w:r>
            <w:r w:rsidR="00FF3099" w:rsidRPr="004A5825">
              <w:rPr>
                <w:rFonts w:ascii="Arial" w:hAnsi="Arial" w:cs="Arial"/>
                <w:lang w:val="en-ZA"/>
              </w:rPr>
              <w:t>:</w:t>
            </w: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The attendance rate is at 75% with few month</w:t>
            </w:r>
            <w:r w:rsidR="00506B70">
              <w:rPr>
                <w:rFonts w:ascii="Arial" w:hAnsi="Arial" w:cs="Arial"/>
                <w:lang w:val="en-ZA"/>
              </w:rPr>
              <w:t>s</w:t>
            </w:r>
            <w:r w:rsidRPr="004A5825">
              <w:rPr>
                <w:rFonts w:ascii="Arial" w:hAnsi="Arial" w:cs="Arial"/>
                <w:lang w:val="en-ZA"/>
              </w:rPr>
              <w:t xml:space="preserve"> left before exams</w:t>
            </w:r>
          </w:p>
          <w:p w:rsidR="0097124A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F8109E" w:rsidRPr="004A5825" w:rsidRDefault="00F8109E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The campus facilities maintained to meet the standards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6568" w:rsidRPr="004A5825" w:rsidRDefault="00976568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Parents meetings are taking place</w:t>
            </w:r>
          </w:p>
          <w:p w:rsidR="000F7883" w:rsidRPr="00F8109E" w:rsidRDefault="0097124A" w:rsidP="00F8109E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Information communicated by means of web-site</w:t>
            </w:r>
          </w:p>
          <w:p w:rsidR="00506B70" w:rsidRDefault="00506B70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0F7883" w:rsidRPr="004A5825" w:rsidRDefault="000F7883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20%</w:t>
            </w:r>
          </w:p>
        </w:tc>
      </w:tr>
      <w:tr w:rsidR="0097124A" w:rsidRPr="004A5825" w:rsidTr="00F8109E">
        <w:tc>
          <w:tcPr>
            <w:tcW w:w="2781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95"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Infrastructure and estate management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Facilities and infrastructure management plan, implementation and monitored and reported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4A5825" w:rsidRPr="004A5825" w:rsidRDefault="004A5825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Management of asset overseeing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Health and safety</w:t>
            </w:r>
          </w:p>
          <w:p w:rsidR="0097124A" w:rsidRPr="004A5825" w:rsidRDefault="0097124A" w:rsidP="00F8109E">
            <w:p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Compliance implemented and monitored</w:t>
            </w: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4A5825" w:rsidRPr="004A5825" w:rsidRDefault="004A5825" w:rsidP="00F8109E">
            <w:pPr>
              <w:spacing w:after="0" w:line="240" w:lineRule="auto"/>
              <w:ind w:left="455" w:hanging="360"/>
              <w:contextualSpacing/>
              <w:rPr>
                <w:rFonts w:ascii="Arial" w:hAnsi="Arial" w:cs="Arial"/>
                <w:lang w:val="en-ZA"/>
              </w:rPr>
            </w:pPr>
          </w:p>
          <w:p w:rsidR="0097124A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Inclusive education access facilitated</w:t>
            </w:r>
          </w:p>
          <w:p w:rsidR="00F8109E" w:rsidRPr="004A5825" w:rsidRDefault="00F8109E" w:rsidP="00F8109E">
            <w:pPr>
              <w:spacing w:after="0" w:line="240" w:lineRule="auto"/>
              <w:ind w:left="455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4712" w:type="dxa"/>
            <w:shd w:val="clear" w:color="auto" w:fill="auto"/>
          </w:tcPr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Current and planned programme deliver</w:t>
            </w:r>
            <w:r w:rsidR="00FF3099" w:rsidRPr="004A5825">
              <w:rPr>
                <w:rFonts w:ascii="Arial" w:hAnsi="Arial" w:cs="Arial"/>
                <w:lang w:val="en-ZA"/>
              </w:rPr>
              <w:t>y</w:t>
            </w:r>
            <w:r w:rsidRPr="004A5825">
              <w:rPr>
                <w:rFonts w:ascii="Arial" w:hAnsi="Arial" w:cs="Arial"/>
                <w:lang w:val="en-ZA"/>
              </w:rPr>
              <w:t xml:space="preserve"> adequately supported by campus facilities and infrastructure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Sub-contractors and service providers managed against service level agreements and project plans.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Reporting to </w:t>
            </w:r>
            <w:r w:rsidR="00FF3099" w:rsidRPr="004A5825">
              <w:rPr>
                <w:rFonts w:ascii="Arial" w:hAnsi="Arial" w:cs="Arial"/>
                <w:lang w:val="en-ZA"/>
              </w:rPr>
              <w:t>College C</w:t>
            </w:r>
            <w:r w:rsidRPr="004A5825">
              <w:rPr>
                <w:rFonts w:ascii="Arial" w:hAnsi="Arial" w:cs="Arial"/>
                <w:lang w:val="en-ZA"/>
              </w:rPr>
              <w:t>ouncil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 on infrastructure projects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Projects completed as per plans</w:t>
            </w:r>
          </w:p>
          <w:p w:rsidR="004A5825" w:rsidRPr="004A5825" w:rsidRDefault="004A5825" w:rsidP="00F8109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</w:p>
          <w:p w:rsidR="00FF3099" w:rsidRPr="004A5825" w:rsidRDefault="00FF3099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Maintain and update asset register</w:t>
            </w: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Health and 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safety </w:t>
            </w:r>
            <w:r w:rsidRPr="004A5825">
              <w:rPr>
                <w:rFonts w:ascii="Arial" w:hAnsi="Arial" w:cs="Arial"/>
                <w:lang w:val="en-ZA"/>
              </w:rPr>
              <w:t xml:space="preserve">policy </w:t>
            </w:r>
            <w:r w:rsidR="00FF3099" w:rsidRPr="004A5825">
              <w:rPr>
                <w:rFonts w:ascii="Arial" w:hAnsi="Arial" w:cs="Arial"/>
                <w:lang w:val="en-ZA"/>
              </w:rPr>
              <w:t xml:space="preserve">implemented 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Regular health and safety inspections conducted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Health and safety representatives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Compliance monitored</w:t>
            </w:r>
          </w:p>
          <w:p w:rsidR="0097124A" w:rsidRPr="004A5825" w:rsidRDefault="0097124A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Non-compliance addressed as per policy</w:t>
            </w:r>
          </w:p>
          <w:p w:rsidR="004A5825" w:rsidRPr="004A5825" w:rsidRDefault="004A5825" w:rsidP="00F8109E">
            <w:pPr>
              <w:spacing w:after="0" w:line="240" w:lineRule="auto"/>
              <w:ind w:left="284" w:hanging="284"/>
              <w:rPr>
                <w:rFonts w:ascii="Arial" w:hAnsi="Arial" w:cs="Arial"/>
                <w:lang w:val="en-ZA"/>
              </w:rPr>
            </w:pPr>
          </w:p>
          <w:p w:rsidR="0097124A" w:rsidRPr="004A5825" w:rsidRDefault="00FF3099" w:rsidP="00F8109E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Access r</w:t>
            </w:r>
            <w:r w:rsidR="0097124A" w:rsidRPr="004A5825">
              <w:rPr>
                <w:rFonts w:ascii="Arial" w:hAnsi="Arial" w:cs="Arial"/>
                <w:lang w:val="en-ZA"/>
              </w:rPr>
              <w:t xml:space="preserve">amps </w:t>
            </w:r>
            <w:r w:rsidRPr="004A5825">
              <w:rPr>
                <w:rFonts w:ascii="Arial" w:hAnsi="Arial" w:cs="Arial"/>
                <w:lang w:val="en-ZA"/>
              </w:rPr>
              <w:t xml:space="preserve">are </w:t>
            </w:r>
            <w:r w:rsidR="0097124A" w:rsidRPr="004A5825">
              <w:rPr>
                <w:rFonts w:ascii="Arial" w:hAnsi="Arial" w:cs="Arial"/>
                <w:lang w:val="en-ZA"/>
              </w:rPr>
              <w:t>built</w:t>
            </w:r>
          </w:p>
        </w:tc>
        <w:tc>
          <w:tcPr>
            <w:tcW w:w="1620" w:type="dxa"/>
            <w:shd w:val="clear" w:color="auto" w:fill="auto"/>
          </w:tcPr>
          <w:p w:rsidR="0097124A" w:rsidRPr="004A5825" w:rsidRDefault="0097124A" w:rsidP="003310D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15%</w:t>
            </w:r>
          </w:p>
        </w:tc>
      </w:tr>
    </w:tbl>
    <w:p w:rsidR="004A5825" w:rsidRPr="004A5825" w:rsidRDefault="004A5825" w:rsidP="00506B70">
      <w:pPr>
        <w:spacing w:after="120" w:line="360" w:lineRule="auto"/>
        <w:jc w:val="both"/>
        <w:rPr>
          <w:rFonts w:ascii="Arial" w:hAnsi="Arial" w:cs="Arial"/>
          <w:lang w:val="en-ZA"/>
        </w:rPr>
      </w:pPr>
    </w:p>
    <w:p w:rsidR="0097124A" w:rsidRPr="004A5825" w:rsidRDefault="00506B70" w:rsidP="00F8109E">
      <w:pPr>
        <w:spacing w:after="120" w:line="360" w:lineRule="auto"/>
        <w:ind w:left="720" w:hanging="720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 w:rsidR="00F8109E">
        <w:rPr>
          <w:rFonts w:ascii="Arial" w:hAnsi="Arial" w:cs="Arial"/>
          <w:lang w:val="en-ZA"/>
        </w:rPr>
        <w:tab/>
      </w:r>
      <w:r w:rsidR="0097124A" w:rsidRPr="004A5825">
        <w:rPr>
          <w:rFonts w:ascii="Arial" w:hAnsi="Arial" w:cs="Arial"/>
          <w:lang w:val="en-ZA"/>
        </w:rPr>
        <w:t xml:space="preserve">The last round of </w:t>
      </w:r>
      <w:r w:rsidR="00FF3099" w:rsidRPr="004A5825">
        <w:rPr>
          <w:rFonts w:ascii="Arial" w:hAnsi="Arial" w:cs="Arial"/>
          <w:lang w:val="en-ZA"/>
        </w:rPr>
        <w:t xml:space="preserve">moderation of performance </w:t>
      </w:r>
      <w:r w:rsidR="0097124A" w:rsidRPr="004A5825">
        <w:rPr>
          <w:rFonts w:ascii="Arial" w:hAnsi="Arial" w:cs="Arial"/>
          <w:lang w:val="en-ZA"/>
        </w:rPr>
        <w:t xml:space="preserve">evaluation was </w:t>
      </w:r>
      <w:r>
        <w:rPr>
          <w:rFonts w:ascii="Arial" w:hAnsi="Arial" w:cs="Arial"/>
          <w:lang w:val="en-ZA"/>
        </w:rPr>
        <w:t xml:space="preserve">held </w:t>
      </w:r>
      <w:r w:rsidR="0097124A" w:rsidRPr="004A5825">
        <w:rPr>
          <w:rFonts w:ascii="Arial" w:hAnsi="Arial" w:cs="Arial"/>
          <w:lang w:val="en-ZA"/>
        </w:rPr>
        <w:t>on 29</w:t>
      </w:r>
      <w:r w:rsidR="004A5825" w:rsidRPr="004A5825">
        <w:rPr>
          <w:rFonts w:ascii="Arial" w:hAnsi="Arial" w:cs="Arial"/>
          <w:lang w:val="en-ZA"/>
        </w:rPr>
        <w:t xml:space="preserve"> November 2016</w:t>
      </w:r>
      <w:r w:rsidR="00F8109E">
        <w:rPr>
          <w:rFonts w:ascii="Arial" w:hAnsi="Arial" w:cs="Arial"/>
          <w:lang w:val="en-ZA"/>
        </w:rPr>
        <w:t xml:space="preserve"> </w:t>
      </w:r>
      <w:r w:rsidR="0097124A" w:rsidRPr="004A5825">
        <w:rPr>
          <w:rFonts w:ascii="Arial" w:hAnsi="Arial" w:cs="Arial"/>
          <w:lang w:val="en-ZA"/>
        </w:rPr>
        <w:t xml:space="preserve">for </w:t>
      </w:r>
      <w:r w:rsidR="00FF3099" w:rsidRPr="004A5825">
        <w:rPr>
          <w:rFonts w:ascii="Arial" w:hAnsi="Arial" w:cs="Arial"/>
          <w:lang w:val="en-ZA"/>
        </w:rPr>
        <w:t xml:space="preserve">the </w:t>
      </w:r>
      <w:r w:rsidR="0097124A" w:rsidRPr="004A5825">
        <w:rPr>
          <w:rFonts w:ascii="Arial" w:hAnsi="Arial" w:cs="Arial"/>
          <w:lang w:val="en-ZA"/>
        </w:rPr>
        <w:t>2015/16 financial year.</w:t>
      </w:r>
      <w:r w:rsidR="00FF3099" w:rsidRPr="004A5825">
        <w:rPr>
          <w:rFonts w:ascii="Arial" w:hAnsi="Arial" w:cs="Arial"/>
          <w:lang w:val="en-ZA"/>
        </w:rPr>
        <w:t xml:space="preserve"> </w:t>
      </w:r>
    </w:p>
    <w:p w:rsidR="0097124A" w:rsidRPr="004A5825" w:rsidRDefault="0097124A" w:rsidP="00506B70">
      <w:pPr>
        <w:spacing w:after="120" w:line="360" w:lineRule="auto"/>
        <w:ind w:left="720"/>
        <w:contextualSpacing/>
        <w:jc w:val="both"/>
        <w:rPr>
          <w:rFonts w:ascii="Arial" w:hAnsi="Arial" w:cs="Arial"/>
          <w:lang w:val="en-ZA"/>
        </w:rPr>
      </w:pPr>
    </w:p>
    <w:p w:rsidR="0097124A" w:rsidRPr="00506B70" w:rsidRDefault="00F8109E" w:rsidP="00F8109E">
      <w:pPr>
        <w:spacing w:after="120" w:line="360" w:lineRule="auto"/>
        <w:ind w:left="720" w:hanging="720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(3)</w:t>
      </w:r>
      <w:r w:rsidR="0097124A" w:rsidRPr="004A5825">
        <w:rPr>
          <w:rFonts w:ascii="Arial" w:hAnsi="Arial" w:cs="Arial"/>
          <w:lang w:val="en-ZA"/>
        </w:rPr>
        <w:t xml:space="preserve">(a) </w:t>
      </w:r>
      <w:r>
        <w:rPr>
          <w:rFonts w:ascii="Arial" w:hAnsi="Arial" w:cs="Arial"/>
          <w:lang w:val="en-ZA"/>
        </w:rPr>
        <w:tab/>
      </w:r>
      <w:r w:rsidR="0097124A" w:rsidRPr="004A5825">
        <w:rPr>
          <w:rFonts w:ascii="Arial" w:hAnsi="Arial" w:cs="Arial"/>
          <w:lang w:val="en-ZA"/>
        </w:rPr>
        <w:t>Chapter 4 of the S</w:t>
      </w:r>
      <w:r w:rsidR="00FF3099" w:rsidRPr="004A5825">
        <w:rPr>
          <w:rFonts w:ascii="Arial" w:hAnsi="Arial" w:cs="Arial"/>
          <w:lang w:val="en-ZA"/>
        </w:rPr>
        <w:t xml:space="preserve">enior </w:t>
      </w:r>
      <w:r w:rsidR="0097124A" w:rsidRPr="004A5825">
        <w:rPr>
          <w:rFonts w:ascii="Arial" w:hAnsi="Arial" w:cs="Arial"/>
          <w:lang w:val="en-ZA"/>
        </w:rPr>
        <w:t>M</w:t>
      </w:r>
      <w:r w:rsidR="00FF3099" w:rsidRPr="004A5825">
        <w:rPr>
          <w:rFonts w:ascii="Arial" w:hAnsi="Arial" w:cs="Arial"/>
          <w:lang w:val="en-ZA"/>
        </w:rPr>
        <w:t xml:space="preserve">anagement </w:t>
      </w:r>
      <w:r w:rsidR="0097124A" w:rsidRPr="004A5825">
        <w:rPr>
          <w:rFonts w:ascii="Arial" w:hAnsi="Arial" w:cs="Arial"/>
          <w:lang w:val="en-ZA"/>
        </w:rPr>
        <w:t>S</w:t>
      </w:r>
      <w:r w:rsidR="00FF3099" w:rsidRPr="004A5825">
        <w:rPr>
          <w:rFonts w:ascii="Arial" w:hAnsi="Arial" w:cs="Arial"/>
          <w:lang w:val="en-ZA"/>
        </w:rPr>
        <w:t>ervice</w:t>
      </w:r>
      <w:r w:rsidR="0097124A" w:rsidRPr="004A5825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(SMS) </w:t>
      </w:r>
      <w:r w:rsidR="0097124A" w:rsidRPr="004A5825">
        <w:rPr>
          <w:rFonts w:ascii="Arial" w:hAnsi="Arial" w:cs="Arial"/>
          <w:lang w:val="en-ZA"/>
        </w:rPr>
        <w:t xml:space="preserve">handbook on Performance Management was used </w:t>
      </w:r>
      <w:r w:rsidR="00FF3099" w:rsidRPr="004A5825">
        <w:rPr>
          <w:rFonts w:ascii="Arial" w:hAnsi="Arial" w:cs="Arial"/>
          <w:lang w:val="en-ZA"/>
        </w:rPr>
        <w:t>(</w:t>
      </w:r>
      <w:r w:rsidR="0097124A" w:rsidRPr="004A5825">
        <w:rPr>
          <w:rFonts w:ascii="Arial" w:hAnsi="Arial" w:cs="Arial"/>
          <w:lang w:val="en-ZA"/>
        </w:rPr>
        <w:t>page</w:t>
      </w:r>
      <w:r w:rsidR="00FF3099" w:rsidRPr="004A5825">
        <w:rPr>
          <w:rFonts w:ascii="Arial" w:hAnsi="Arial" w:cs="Arial"/>
          <w:lang w:val="en-ZA"/>
        </w:rPr>
        <w:t>s</w:t>
      </w:r>
      <w:r w:rsidR="0097124A" w:rsidRPr="004A5825">
        <w:rPr>
          <w:rFonts w:ascii="Arial" w:hAnsi="Arial" w:cs="Arial"/>
          <w:lang w:val="en-ZA"/>
        </w:rPr>
        <w:t xml:space="preserve"> 29 and 30</w:t>
      </w:r>
      <w:r>
        <w:rPr>
          <w:rFonts w:ascii="Arial" w:hAnsi="Arial" w:cs="Arial"/>
          <w:lang w:val="en-ZA"/>
        </w:rPr>
        <w:t xml:space="preserve">). </w:t>
      </w:r>
      <w:r w:rsidR="00506B70" w:rsidRPr="00506B70">
        <w:rPr>
          <w:rFonts w:ascii="Arial" w:hAnsi="Arial" w:cs="Arial"/>
          <w:lang w:val="en-ZA"/>
        </w:rPr>
        <w:t>The c</w:t>
      </w:r>
      <w:r w:rsidR="0097124A" w:rsidRPr="00506B70">
        <w:rPr>
          <w:rFonts w:ascii="Arial" w:hAnsi="Arial" w:cs="Arial"/>
          <w:lang w:val="en-ZA"/>
        </w:rPr>
        <w:t>ategories</w:t>
      </w:r>
      <w:r w:rsidR="00506B70" w:rsidRPr="00506B70">
        <w:rPr>
          <w:rFonts w:ascii="Arial" w:hAnsi="Arial" w:cs="Arial"/>
          <w:lang w:val="en-ZA"/>
        </w:rPr>
        <w:t xml:space="preserve"> are tabulated below.</w:t>
      </w:r>
    </w:p>
    <w:p w:rsidR="00506B70" w:rsidRPr="004A5825" w:rsidRDefault="00506B70" w:rsidP="00506B70">
      <w:pPr>
        <w:spacing w:after="160" w:line="259" w:lineRule="auto"/>
        <w:ind w:left="720"/>
        <w:contextualSpacing/>
        <w:rPr>
          <w:rFonts w:ascii="Arial" w:hAnsi="Arial" w:cs="Arial"/>
          <w:b/>
          <w:lang w:val="en-ZA"/>
        </w:rPr>
      </w:pPr>
    </w:p>
    <w:tbl>
      <w:tblPr>
        <w:tblW w:w="90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944"/>
        <w:gridCol w:w="1952"/>
        <w:gridCol w:w="1632"/>
        <w:gridCol w:w="1615"/>
      </w:tblGrid>
      <w:tr w:rsidR="0097124A" w:rsidRPr="004A5825" w:rsidTr="00F8109E">
        <w:tc>
          <w:tcPr>
            <w:tcW w:w="1956" w:type="dxa"/>
            <w:shd w:val="clear" w:color="auto" w:fill="auto"/>
          </w:tcPr>
          <w:p w:rsidR="0097124A" w:rsidRPr="004A5825" w:rsidRDefault="00506B70" w:rsidP="0097124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Performance Groups </w:t>
            </w:r>
          </w:p>
        </w:tc>
        <w:tc>
          <w:tcPr>
            <w:tcW w:w="1944" w:type="dxa"/>
            <w:shd w:val="clear" w:color="auto" w:fill="auto"/>
          </w:tcPr>
          <w:p w:rsidR="0097124A" w:rsidRPr="004A5825" w:rsidRDefault="00506B70" w:rsidP="0097124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Percentages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97124A" w:rsidRPr="004A5825" w:rsidRDefault="00506B70" w:rsidP="0097124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Performance Categories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97124A" w:rsidRPr="004A5825" w:rsidRDefault="00506B70" w:rsidP="0097124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Percentages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7124A" w:rsidRPr="004A5825" w:rsidRDefault="00506B70" w:rsidP="0097124A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Outcomes </w:t>
            </w:r>
          </w:p>
        </w:tc>
      </w:tr>
      <w:tr w:rsidR="0097124A" w:rsidRPr="004A5825" w:rsidTr="00F8109E">
        <w:trPr>
          <w:trHeight w:val="345"/>
        </w:trPr>
        <w:tc>
          <w:tcPr>
            <w:tcW w:w="1956" w:type="dxa"/>
            <w:vMerge w:val="restart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Below satisfactory performance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99% and below </w:t>
            </w:r>
          </w:p>
        </w:tc>
        <w:tc>
          <w:tcPr>
            <w:tcW w:w="195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Unacceptable performance </w:t>
            </w: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3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69% and  below </w:t>
            </w:r>
          </w:p>
        </w:tc>
        <w:tc>
          <w:tcPr>
            <w:tcW w:w="1615" w:type="dxa"/>
            <w:shd w:val="clear" w:color="auto" w:fill="auto"/>
          </w:tcPr>
          <w:p w:rsidR="000F7883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No notch increase No bonus</w:t>
            </w: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 </w:t>
            </w:r>
          </w:p>
        </w:tc>
      </w:tr>
      <w:tr w:rsidR="0097124A" w:rsidRPr="004A5825" w:rsidTr="00F8109E">
        <w:trPr>
          <w:trHeight w:val="480"/>
        </w:trPr>
        <w:tc>
          <w:tcPr>
            <w:tcW w:w="1956" w:type="dxa"/>
            <w:vMerge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95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Performance not fully effective </w:t>
            </w:r>
          </w:p>
        </w:tc>
        <w:tc>
          <w:tcPr>
            <w:tcW w:w="163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70% - 99%</w:t>
            </w:r>
          </w:p>
        </w:tc>
        <w:tc>
          <w:tcPr>
            <w:tcW w:w="1615" w:type="dxa"/>
            <w:shd w:val="clear" w:color="auto" w:fill="auto"/>
          </w:tcPr>
          <w:p w:rsidR="0097124A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No notch increase No bonus</w:t>
            </w:r>
          </w:p>
          <w:p w:rsidR="000F7883" w:rsidRPr="004A5825" w:rsidRDefault="000F7883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</w:tr>
      <w:tr w:rsidR="0097124A" w:rsidRPr="004A5825" w:rsidTr="00F8109E">
        <w:tc>
          <w:tcPr>
            <w:tcW w:w="1956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Satisfactory Performance </w:t>
            </w:r>
          </w:p>
        </w:tc>
        <w:tc>
          <w:tcPr>
            <w:tcW w:w="1944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100% - 129% </w:t>
            </w:r>
          </w:p>
        </w:tc>
        <w:tc>
          <w:tcPr>
            <w:tcW w:w="195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Performance fully effective </w:t>
            </w:r>
          </w:p>
        </w:tc>
        <w:tc>
          <w:tcPr>
            <w:tcW w:w="163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100% - 129% </w:t>
            </w:r>
          </w:p>
        </w:tc>
        <w:tc>
          <w:tcPr>
            <w:tcW w:w="1615" w:type="dxa"/>
            <w:shd w:val="clear" w:color="auto" w:fill="auto"/>
          </w:tcPr>
          <w:p w:rsidR="000F7883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Notch increase  No cash bonus </w:t>
            </w: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 </w:t>
            </w:r>
          </w:p>
        </w:tc>
      </w:tr>
      <w:tr w:rsidR="0097124A" w:rsidRPr="004A5825" w:rsidTr="00F8109E">
        <w:trPr>
          <w:trHeight w:val="225"/>
        </w:trPr>
        <w:tc>
          <w:tcPr>
            <w:tcW w:w="1956" w:type="dxa"/>
            <w:vMerge w:val="restart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Above satisfactory performance 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130% and above </w:t>
            </w:r>
          </w:p>
        </w:tc>
        <w:tc>
          <w:tcPr>
            <w:tcW w:w="195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Performance  significantly  above expectations </w:t>
            </w: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3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130% - 149% </w:t>
            </w:r>
          </w:p>
        </w:tc>
        <w:tc>
          <w:tcPr>
            <w:tcW w:w="1615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Notch increase Cash bonus: 5% - 9% </w:t>
            </w:r>
          </w:p>
        </w:tc>
      </w:tr>
      <w:tr w:rsidR="0097124A" w:rsidRPr="004A5825" w:rsidTr="00F8109E">
        <w:trPr>
          <w:trHeight w:val="330"/>
        </w:trPr>
        <w:tc>
          <w:tcPr>
            <w:tcW w:w="1956" w:type="dxa"/>
            <w:vMerge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95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Outstanding performance </w:t>
            </w:r>
          </w:p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1632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>150% -167%</w:t>
            </w:r>
          </w:p>
        </w:tc>
        <w:tc>
          <w:tcPr>
            <w:tcW w:w="1615" w:type="dxa"/>
            <w:shd w:val="clear" w:color="auto" w:fill="auto"/>
          </w:tcPr>
          <w:p w:rsidR="0097124A" w:rsidRPr="004A5825" w:rsidRDefault="0097124A" w:rsidP="0097124A">
            <w:pPr>
              <w:spacing w:after="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4A5825">
              <w:rPr>
                <w:rFonts w:ascii="Arial" w:hAnsi="Arial" w:cs="Arial"/>
                <w:lang w:val="en-ZA"/>
              </w:rPr>
              <w:t xml:space="preserve">Notch increase Cash bonus : 10% - 14% </w:t>
            </w:r>
          </w:p>
        </w:tc>
      </w:tr>
    </w:tbl>
    <w:p w:rsidR="0097124A" w:rsidRDefault="0097124A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566601" w:rsidRPr="004A5825" w:rsidRDefault="00566601" w:rsidP="0097124A">
      <w:pPr>
        <w:spacing w:after="160" w:line="259" w:lineRule="auto"/>
        <w:rPr>
          <w:rFonts w:ascii="Arial" w:hAnsi="Arial" w:cs="Arial"/>
          <w:lang w:val="en-ZA"/>
        </w:rPr>
      </w:pPr>
    </w:p>
    <w:p w:rsidR="0097124A" w:rsidRPr="004A5825" w:rsidRDefault="0097124A" w:rsidP="00566601">
      <w:pPr>
        <w:spacing w:after="120" w:line="360" w:lineRule="auto"/>
        <w:ind w:left="540" w:hanging="450"/>
        <w:jc w:val="both"/>
        <w:rPr>
          <w:rFonts w:ascii="Arial" w:hAnsi="Arial" w:cs="Arial"/>
          <w:lang w:val="en-ZA"/>
        </w:rPr>
      </w:pPr>
      <w:r w:rsidRPr="004A5825">
        <w:rPr>
          <w:rFonts w:ascii="Arial" w:hAnsi="Arial" w:cs="Arial"/>
          <w:lang w:val="en-ZA"/>
        </w:rPr>
        <w:t xml:space="preserve">(b) </w:t>
      </w:r>
      <w:r w:rsidR="00506B70">
        <w:rPr>
          <w:rFonts w:ascii="Arial" w:hAnsi="Arial" w:cs="Arial"/>
          <w:lang w:val="en-ZA"/>
        </w:rPr>
        <w:t xml:space="preserve">The </w:t>
      </w:r>
      <w:r w:rsidR="00AD2A6A">
        <w:rPr>
          <w:rFonts w:ascii="Arial" w:hAnsi="Arial" w:cs="Arial"/>
          <w:lang w:val="en-ZA"/>
        </w:rPr>
        <w:t>achievements of TVET College Principals in the evaluation process are tabulated below.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486"/>
        <w:gridCol w:w="2486"/>
        <w:gridCol w:w="2103"/>
      </w:tblGrid>
      <w:tr w:rsidR="003A74A0" w:rsidRPr="004A5825" w:rsidTr="003A74A0">
        <w:tc>
          <w:tcPr>
            <w:tcW w:w="2222" w:type="dxa"/>
            <w:shd w:val="clear" w:color="auto" w:fill="auto"/>
            <w:vAlign w:val="center"/>
          </w:tcPr>
          <w:p w:rsidR="003A74A0" w:rsidRPr="004A5825" w:rsidRDefault="003A74A0" w:rsidP="00F8109E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Category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4A0" w:rsidRPr="004A5825" w:rsidRDefault="003A74A0" w:rsidP="00F8109E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Percentage / Score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4A0" w:rsidRPr="004A5825" w:rsidRDefault="003A74A0" w:rsidP="00F8109E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 xml:space="preserve">Bonus Percentage </w:t>
            </w:r>
          </w:p>
        </w:tc>
        <w:tc>
          <w:tcPr>
            <w:tcW w:w="2103" w:type="dxa"/>
          </w:tcPr>
          <w:p w:rsidR="003A74A0" w:rsidRPr="00566601" w:rsidRDefault="003A74A0" w:rsidP="00F8109E">
            <w:pPr>
              <w:spacing w:after="120" w:line="240" w:lineRule="auto"/>
              <w:contextualSpacing/>
              <w:rPr>
                <w:rFonts w:ascii="Arial" w:hAnsi="Arial" w:cs="Arial"/>
                <w:b/>
                <w:color w:val="000000"/>
                <w:lang w:val="en-ZA"/>
              </w:rPr>
            </w:pPr>
            <w:r w:rsidRPr="00566601">
              <w:rPr>
                <w:rFonts w:ascii="Arial" w:hAnsi="Arial" w:cs="Arial"/>
                <w:b/>
                <w:color w:val="000000"/>
                <w:lang w:val="en-ZA"/>
              </w:rPr>
              <w:t>Achievements</w:t>
            </w:r>
            <w:r w:rsidR="00AD2A6A" w:rsidRPr="00566601">
              <w:rPr>
                <w:rFonts w:ascii="Arial" w:hAnsi="Arial" w:cs="Arial"/>
                <w:b/>
                <w:color w:val="000000"/>
                <w:lang w:val="en-ZA"/>
              </w:rPr>
              <w:t xml:space="preserve"> of TVET College Principals</w:t>
            </w:r>
            <w:r w:rsidRPr="00566601">
              <w:rPr>
                <w:rFonts w:ascii="Arial" w:hAnsi="Arial" w:cs="Arial"/>
                <w:b/>
                <w:color w:val="000000"/>
                <w:lang w:val="en-ZA"/>
              </w:rPr>
              <w:t xml:space="preserve"> </w:t>
            </w:r>
          </w:p>
        </w:tc>
      </w:tr>
      <w:tr w:rsidR="00AD2A6A" w:rsidRPr="004A5825" w:rsidTr="003A74A0">
        <w:tc>
          <w:tcPr>
            <w:tcW w:w="2222" w:type="dxa"/>
            <w:vMerge w:val="restart"/>
            <w:shd w:val="clear" w:color="auto" w:fill="auto"/>
            <w:vAlign w:val="center"/>
          </w:tcPr>
          <w:p w:rsidR="00AD2A6A" w:rsidRPr="004A5825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B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130%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5%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133%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6%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135%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6%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144%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8%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1</w:t>
            </w:r>
          </w:p>
        </w:tc>
      </w:tr>
      <w:tr w:rsidR="00AD2A6A" w:rsidRPr="004A5825" w:rsidTr="003A74A0">
        <w:tc>
          <w:tcPr>
            <w:tcW w:w="2222" w:type="dxa"/>
            <w:vMerge w:val="restart"/>
            <w:shd w:val="clear" w:color="auto" w:fill="auto"/>
            <w:vAlign w:val="center"/>
          </w:tcPr>
          <w:p w:rsidR="00AD2A6A" w:rsidRPr="004A5825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A5825">
              <w:rPr>
                <w:rFonts w:ascii="Arial" w:hAnsi="Arial" w:cs="Arial"/>
                <w:b/>
                <w:lang w:val="en-ZA"/>
              </w:rPr>
              <w:t>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 xml:space="preserve">150 %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10%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152%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10%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3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153</w:t>
            </w:r>
            <w:r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11%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2</w:t>
            </w:r>
          </w:p>
        </w:tc>
      </w:tr>
      <w:tr w:rsidR="00AD2A6A" w:rsidRPr="004A5825" w:rsidTr="003A74A0">
        <w:tc>
          <w:tcPr>
            <w:tcW w:w="2222" w:type="dxa"/>
            <w:vMerge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157</w:t>
            </w:r>
            <w:r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D2A6A" w:rsidRPr="00F8109E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F8109E">
              <w:rPr>
                <w:rFonts w:ascii="Arial" w:hAnsi="Arial" w:cs="Arial"/>
                <w:lang w:val="en-ZA"/>
              </w:rPr>
              <w:t>12%</w:t>
            </w:r>
          </w:p>
        </w:tc>
        <w:tc>
          <w:tcPr>
            <w:tcW w:w="2103" w:type="dxa"/>
          </w:tcPr>
          <w:p w:rsidR="00AD2A6A" w:rsidRPr="00AD2A6A" w:rsidRDefault="00AD2A6A" w:rsidP="00AD2A6A">
            <w:pPr>
              <w:spacing w:after="120" w:line="240" w:lineRule="auto"/>
              <w:contextualSpacing/>
              <w:rPr>
                <w:rFonts w:ascii="Arial" w:hAnsi="Arial" w:cs="Arial"/>
                <w:lang w:val="en-ZA"/>
              </w:rPr>
            </w:pPr>
            <w:r w:rsidRPr="00AD2A6A">
              <w:rPr>
                <w:rFonts w:ascii="Arial" w:hAnsi="Arial" w:cs="Arial"/>
                <w:lang w:val="en-ZA"/>
              </w:rPr>
              <w:t>1</w:t>
            </w:r>
          </w:p>
        </w:tc>
      </w:tr>
    </w:tbl>
    <w:p w:rsidR="004A5825" w:rsidRDefault="00F8109E" w:rsidP="00CD33FE">
      <w:pPr>
        <w:spacing w:line="360" w:lineRule="auto"/>
        <w:jc w:val="both"/>
        <w:rPr>
          <w:rFonts w:ascii="Arial" w:hAnsi="Arial" w:cs="Arial"/>
          <w:lang w:val="en-ZA"/>
        </w:rPr>
      </w:pP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  <w:r w:rsidRPr="00F8109E">
        <w:rPr>
          <w:rFonts w:ascii="Arial" w:hAnsi="Arial" w:cs="Arial"/>
          <w:lang w:val="en-ZA"/>
        </w:rPr>
        <w:tab/>
      </w:r>
    </w:p>
    <w:p w:rsidR="00C654A2" w:rsidRPr="004A5825" w:rsidRDefault="00506B70" w:rsidP="00506B7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4A5825">
        <w:rPr>
          <w:rFonts w:ascii="Arial" w:hAnsi="Arial" w:cs="Arial"/>
        </w:rPr>
        <w:t>CONTACT PERSONS:</w:t>
      </w:r>
      <w:r w:rsidR="0097124A" w:rsidRPr="004A5825">
        <w:rPr>
          <w:rFonts w:ascii="Arial" w:hAnsi="Arial" w:cs="Arial"/>
        </w:rPr>
        <w:t xml:space="preserve"> </w:t>
      </w:r>
    </w:p>
    <w:p w:rsidR="00C3677B" w:rsidRPr="004A5825" w:rsidRDefault="00CC27E4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EXT:</w:t>
      </w:r>
      <w:r w:rsidR="0097124A" w:rsidRPr="004A5825">
        <w:rPr>
          <w:rFonts w:ascii="Arial" w:hAnsi="Arial" w:cs="Arial"/>
        </w:rPr>
        <w:t xml:space="preserve"> 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</w:p>
    <w:p w:rsidR="003E455E" w:rsidRPr="004A5825" w:rsidRDefault="003E455E" w:rsidP="00506B70">
      <w:pPr>
        <w:spacing w:after="120" w:line="360" w:lineRule="auto"/>
        <w:jc w:val="both"/>
        <w:rPr>
          <w:rFonts w:ascii="Arial" w:hAnsi="Arial" w:cs="Arial"/>
        </w:rPr>
      </w:pPr>
    </w:p>
    <w:p w:rsidR="00A0228E" w:rsidRPr="004A5825" w:rsidRDefault="00A0228E" w:rsidP="00506B70">
      <w:pPr>
        <w:spacing w:after="120" w:line="360" w:lineRule="auto"/>
        <w:jc w:val="both"/>
        <w:rPr>
          <w:rFonts w:ascii="Arial" w:hAnsi="Arial" w:cs="Arial"/>
        </w:rPr>
      </w:pP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DIRECTOR –</w:t>
      </w:r>
      <w:r w:rsidR="00DE6F6F" w:rsidRPr="004A5825">
        <w:rPr>
          <w:rFonts w:ascii="Arial" w:hAnsi="Arial" w:cs="Arial"/>
        </w:rPr>
        <w:t xml:space="preserve"> </w:t>
      </w:r>
      <w:r w:rsidRPr="004A5825">
        <w:rPr>
          <w:rFonts w:ascii="Arial" w:hAnsi="Arial" w:cs="Arial"/>
        </w:rPr>
        <w:t>GENERAL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STATUS: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DATE:</w:t>
      </w:r>
    </w:p>
    <w:p w:rsidR="00245A6B" w:rsidRPr="004A5825" w:rsidRDefault="00245A6B" w:rsidP="00506B70">
      <w:pPr>
        <w:spacing w:after="120" w:line="360" w:lineRule="auto"/>
        <w:jc w:val="both"/>
        <w:rPr>
          <w:rFonts w:ascii="Arial" w:hAnsi="Arial" w:cs="Arial"/>
        </w:rPr>
      </w:pPr>
    </w:p>
    <w:p w:rsidR="003E455E" w:rsidRPr="004A5825" w:rsidRDefault="003E455E" w:rsidP="00506B70">
      <w:pPr>
        <w:spacing w:after="120" w:line="360" w:lineRule="auto"/>
        <w:jc w:val="both"/>
        <w:rPr>
          <w:rFonts w:ascii="Arial" w:hAnsi="Arial" w:cs="Arial"/>
        </w:rPr>
      </w:pPr>
    </w:p>
    <w:p w:rsidR="00A0228E" w:rsidRPr="004A5825" w:rsidRDefault="00A0228E" w:rsidP="00506B70">
      <w:pPr>
        <w:spacing w:after="120" w:line="360" w:lineRule="auto"/>
        <w:jc w:val="both"/>
        <w:rPr>
          <w:rFonts w:ascii="Arial" w:hAnsi="Arial" w:cs="Arial"/>
        </w:rPr>
      </w:pPr>
    </w:p>
    <w:p w:rsidR="003E455E" w:rsidRPr="004A5825" w:rsidRDefault="003E455E" w:rsidP="00506B70">
      <w:pPr>
        <w:spacing w:after="120" w:line="360" w:lineRule="auto"/>
        <w:jc w:val="both"/>
        <w:rPr>
          <w:rFonts w:ascii="Arial" w:hAnsi="Arial" w:cs="Arial"/>
        </w:rPr>
      </w:pP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 xml:space="preserve">QUESTION </w:t>
      </w:r>
      <w:r w:rsidR="00FB39B5" w:rsidRPr="004A5825">
        <w:rPr>
          <w:rFonts w:ascii="Arial" w:hAnsi="Arial" w:cs="Arial"/>
        </w:rPr>
        <w:t>721</w:t>
      </w:r>
      <w:r w:rsidR="005C6ED1" w:rsidRPr="004A5825">
        <w:rPr>
          <w:rFonts w:ascii="Arial" w:hAnsi="Arial" w:cs="Arial"/>
        </w:rPr>
        <w:t xml:space="preserve"> </w:t>
      </w:r>
      <w:r w:rsidRPr="004A5825">
        <w:rPr>
          <w:rFonts w:ascii="Arial" w:hAnsi="Arial" w:cs="Arial"/>
        </w:rPr>
        <w:t xml:space="preserve">APPROVED/NOT APPROVED/AMENDED </w:t>
      </w:r>
    </w:p>
    <w:p w:rsidR="00245A6B" w:rsidRPr="004A5825" w:rsidRDefault="00245A6B" w:rsidP="00506B70">
      <w:pPr>
        <w:spacing w:after="120" w:line="360" w:lineRule="auto"/>
        <w:jc w:val="both"/>
        <w:rPr>
          <w:rFonts w:ascii="Arial" w:hAnsi="Arial" w:cs="Arial"/>
        </w:rPr>
      </w:pPr>
    </w:p>
    <w:p w:rsidR="00A0228E" w:rsidRPr="004A5825" w:rsidRDefault="00A0228E" w:rsidP="00506B70">
      <w:pPr>
        <w:spacing w:after="120" w:line="360" w:lineRule="auto"/>
        <w:jc w:val="both"/>
        <w:rPr>
          <w:rFonts w:ascii="Arial" w:hAnsi="Arial" w:cs="Arial"/>
        </w:rPr>
      </w:pPr>
    </w:p>
    <w:p w:rsidR="003E455E" w:rsidRPr="004A5825" w:rsidRDefault="003E455E" w:rsidP="00506B70">
      <w:pPr>
        <w:spacing w:after="120" w:line="360" w:lineRule="auto"/>
        <w:jc w:val="both"/>
        <w:rPr>
          <w:rFonts w:ascii="Arial" w:hAnsi="Arial" w:cs="Arial"/>
        </w:rPr>
      </w:pP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Dr B</w:t>
      </w:r>
      <w:r w:rsidR="00880F22" w:rsidRPr="004A5825">
        <w:rPr>
          <w:rFonts w:ascii="Arial" w:hAnsi="Arial" w:cs="Arial"/>
        </w:rPr>
        <w:t>E</w:t>
      </w:r>
      <w:r w:rsidRPr="004A5825">
        <w:rPr>
          <w:rFonts w:ascii="Arial" w:hAnsi="Arial" w:cs="Arial"/>
        </w:rPr>
        <w:t xml:space="preserve"> NZIMANDE, MP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MINISTER OF HIGHER EDUCATION AND TRAINING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STATUS:</w:t>
      </w:r>
    </w:p>
    <w:p w:rsidR="00C3677B" w:rsidRPr="004A5825" w:rsidRDefault="00C3677B" w:rsidP="00506B70">
      <w:pPr>
        <w:spacing w:after="120" w:line="360" w:lineRule="auto"/>
        <w:jc w:val="both"/>
        <w:rPr>
          <w:rFonts w:ascii="Arial" w:hAnsi="Arial" w:cs="Arial"/>
        </w:rPr>
      </w:pPr>
      <w:r w:rsidRPr="004A5825">
        <w:rPr>
          <w:rFonts w:ascii="Arial" w:hAnsi="Arial" w:cs="Arial"/>
        </w:rPr>
        <w:t>DATE:</w:t>
      </w:r>
    </w:p>
    <w:sectPr w:rsidR="00C3677B" w:rsidRPr="004A5825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3FFA"/>
    <w:multiLevelType w:val="hybridMultilevel"/>
    <w:tmpl w:val="8A9029CA"/>
    <w:lvl w:ilvl="0" w:tplc="2B164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1034C"/>
    <w:multiLevelType w:val="hybridMultilevel"/>
    <w:tmpl w:val="918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D06C5"/>
    <w:multiLevelType w:val="hybridMultilevel"/>
    <w:tmpl w:val="751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4C3D15C1"/>
    <w:multiLevelType w:val="hybridMultilevel"/>
    <w:tmpl w:val="18E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70B5C"/>
    <w:multiLevelType w:val="hybridMultilevel"/>
    <w:tmpl w:val="252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84A86"/>
    <w:multiLevelType w:val="hybridMultilevel"/>
    <w:tmpl w:val="A8868EB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77FC1"/>
    <w:multiLevelType w:val="hybridMultilevel"/>
    <w:tmpl w:val="7292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B82FA9"/>
    <w:multiLevelType w:val="hybridMultilevel"/>
    <w:tmpl w:val="088097A0"/>
    <w:lvl w:ilvl="0" w:tplc="C190385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8"/>
  </w:num>
  <w:num w:numId="4">
    <w:abstractNumId w:val="8"/>
  </w:num>
  <w:num w:numId="5">
    <w:abstractNumId w:val="42"/>
  </w:num>
  <w:num w:numId="6">
    <w:abstractNumId w:val="29"/>
  </w:num>
  <w:num w:numId="7">
    <w:abstractNumId w:val="41"/>
  </w:num>
  <w:num w:numId="8">
    <w:abstractNumId w:val="5"/>
  </w:num>
  <w:num w:numId="9">
    <w:abstractNumId w:val="36"/>
  </w:num>
  <w:num w:numId="10">
    <w:abstractNumId w:val="24"/>
  </w:num>
  <w:num w:numId="11">
    <w:abstractNumId w:val="40"/>
  </w:num>
  <w:num w:numId="12">
    <w:abstractNumId w:val="12"/>
  </w:num>
  <w:num w:numId="13">
    <w:abstractNumId w:val="48"/>
  </w:num>
  <w:num w:numId="14">
    <w:abstractNumId w:val="17"/>
  </w:num>
  <w:num w:numId="15">
    <w:abstractNumId w:val="6"/>
  </w:num>
  <w:num w:numId="16">
    <w:abstractNumId w:val="30"/>
  </w:num>
  <w:num w:numId="17">
    <w:abstractNumId w:val="13"/>
  </w:num>
  <w:num w:numId="18">
    <w:abstractNumId w:val="33"/>
  </w:num>
  <w:num w:numId="19">
    <w:abstractNumId w:val="31"/>
  </w:num>
  <w:num w:numId="20">
    <w:abstractNumId w:val="7"/>
  </w:num>
  <w:num w:numId="21">
    <w:abstractNumId w:val="18"/>
  </w:num>
  <w:num w:numId="22">
    <w:abstractNumId w:val="49"/>
  </w:num>
  <w:num w:numId="23">
    <w:abstractNumId w:val="34"/>
  </w:num>
  <w:num w:numId="24">
    <w:abstractNumId w:val="46"/>
  </w:num>
  <w:num w:numId="25">
    <w:abstractNumId w:val="43"/>
  </w:num>
  <w:num w:numId="26">
    <w:abstractNumId w:val="1"/>
  </w:num>
  <w:num w:numId="27">
    <w:abstractNumId w:val="14"/>
  </w:num>
  <w:num w:numId="28">
    <w:abstractNumId w:val="3"/>
  </w:num>
  <w:num w:numId="29">
    <w:abstractNumId w:val="37"/>
  </w:num>
  <w:num w:numId="30">
    <w:abstractNumId w:val="16"/>
  </w:num>
  <w:num w:numId="31">
    <w:abstractNumId w:val="0"/>
  </w:num>
  <w:num w:numId="32">
    <w:abstractNumId w:val="45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8"/>
  </w:num>
  <w:num w:numId="38">
    <w:abstractNumId w:val="21"/>
  </w:num>
  <w:num w:numId="39">
    <w:abstractNumId w:val="27"/>
  </w:num>
  <w:num w:numId="40">
    <w:abstractNumId w:val="26"/>
  </w:num>
  <w:num w:numId="41">
    <w:abstractNumId w:val="23"/>
  </w:num>
  <w:num w:numId="42">
    <w:abstractNumId w:val="4"/>
  </w:num>
  <w:num w:numId="43">
    <w:abstractNumId w:val="39"/>
  </w:num>
  <w:num w:numId="44">
    <w:abstractNumId w:val="2"/>
  </w:num>
  <w:num w:numId="45">
    <w:abstractNumId w:val="44"/>
  </w:num>
  <w:num w:numId="46">
    <w:abstractNumId w:val="20"/>
  </w:num>
  <w:num w:numId="47">
    <w:abstractNumId w:val="25"/>
  </w:num>
  <w:num w:numId="48">
    <w:abstractNumId w:val="35"/>
  </w:num>
  <w:num w:numId="49">
    <w:abstractNumId w:val="19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0A45"/>
    <w:rsid w:val="000260DC"/>
    <w:rsid w:val="000262F1"/>
    <w:rsid w:val="00032AB5"/>
    <w:rsid w:val="00036029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0E58BD"/>
    <w:rsid w:val="000F2117"/>
    <w:rsid w:val="000F7883"/>
    <w:rsid w:val="000F7AC3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5455"/>
    <w:rsid w:val="00217678"/>
    <w:rsid w:val="0022116B"/>
    <w:rsid w:val="002264C4"/>
    <w:rsid w:val="00227702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26E4"/>
    <w:rsid w:val="00313A4B"/>
    <w:rsid w:val="00315B13"/>
    <w:rsid w:val="0032116C"/>
    <w:rsid w:val="003310DD"/>
    <w:rsid w:val="003332D3"/>
    <w:rsid w:val="00337949"/>
    <w:rsid w:val="00341771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4A0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A5825"/>
    <w:rsid w:val="004B7E13"/>
    <w:rsid w:val="004C4F38"/>
    <w:rsid w:val="004D2BE1"/>
    <w:rsid w:val="004D74FD"/>
    <w:rsid w:val="004E0458"/>
    <w:rsid w:val="00504B93"/>
    <w:rsid w:val="00506B70"/>
    <w:rsid w:val="00506E45"/>
    <w:rsid w:val="005127E5"/>
    <w:rsid w:val="005223B8"/>
    <w:rsid w:val="005237E8"/>
    <w:rsid w:val="0053292C"/>
    <w:rsid w:val="00552E00"/>
    <w:rsid w:val="005577D9"/>
    <w:rsid w:val="00561493"/>
    <w:rsid w:val="00566601"/>
    <w:rsid w:val="00571740"/>
    <w:rsid w:val="00574DBC"/>
    <w:rsid w:val="00585D0E"/>
    <w:rsid w:val="00586840"/>
    <w:rsid w:val="00597873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3055"/>
    <w:rsid w:val="00693488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63A07"/>
    <w:rsid w:val="00765683"/>
    <w:rsid w:val="00766ABE"/>
    <w:rsid w:val="00766ADD"/>
    <w:rsid w:val="00770DA0"/>
    <w:rsid w:val="007775FD"/>
    <w:rsid w:val="007810CD"/>
    <w:rsid w:val="007A29F4"/>
    <w:rsid w:val="007B4860"/>
    <w:rsid w:val="007B75BC"/>
    <w:rsid w:val="007C09F4"/>
    <w:rsid w:val="007C7109"/>
    <w:rsid w:val="007D7318"/>
    <w:rsid w:val="007E26C5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7AAF"/>
    <w:rsid w:val="00874346"/>
    <w:rsid w:val="00880F22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124A"/>
    <w:rsid w:val="009754EB"/>
    <w:rsid w:val="00976568"/>
    <w:rsid w:val="0097701D"/>
    <w:rsid w:val="009849D9"/>
    <w:rsid w:val="009943BE"/>
    <w:rsid w:val="009954C4"/>
    <w:rsid w:val="009A0102"/>
    <w:rsid w:val="009A0326"/>
    <w:rsid w:val="009A0D31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8581C"/>
    <w:rsid w:val="00A9633F"/>
    <w:rsid w:val="00AA246C"/>
    <w:rsid w:val="00AA3944"/>
    <w:rsid w:val="00AB01C3"/>
    <w:rsid w:val="00AB0621"/>
    <w:rsid w:val="00AC5B0F"/>
    <w:rsid w:val="00AD2A6A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341FA"/>
    <w:rsid w:val="00B4178D"/>
    <w:rsid w:val="00B42D63"/>
    <w:rsid w:val="00B43DD3"/>
    <w:rsid w:val="00B659EA"/>
    <w:rsid w:val="00B72A2C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E1AAF"/>
    <w:rsid w:val="00BE2524"/>
    <w:rsid w:val="00C07223"/>
    <w:rsid w:val="00C31C40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639F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09E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ColorfulList-Accent1">
    <w:name w:val="Colorful List Accent 1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uiPriority w:val="39"/>
    <w:locked/>
    <w:rsid w:val="009712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9EAF-3022-41F6-87B4-FDB42B5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2017-04-13T09:11:00Z</dcterms:created>
  <dcterms:modified xsi:type="dcterms:W3CDTF">2017-04-13T09:11:00Z</dcterms:modified>
</cp:coreProperties>
</file>