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F4AD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05/03/2021</w:t>
      </w:r>
    </w:p>
    <w:p w:rsidR="006D7B63" w:rsidRPr="000016F3" w:rsidRDefault="001F4AD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06/2021</w:t>
      </w:r>
    </w:p>
    <w:p w:rsidR="00D1689E" w:rsidRDefault="001F4AD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715.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6C0690" w:rsidRDefault="001F4AD5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</w:t>
      </w:r>
    </w:p>
    <w:p w:rsidR="006C0690" w:rsidRDefault="001F4AD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What number of learners who are eligible for learner transport do not benefit from the service and (b) what is the reason for this situation?                             </w:t>
      </w:r>
    </w:p>
    <w:p w:rsidR="006D7B63" w:rsidRDefault="001F4AD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6C0690" w:rsidRDefault="001F4AD5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bCs/>
          <w:sz w:val="24"/>
          <w:szCs w:val="24"/>
        </w:rPr>
        <w:t>751 318</w:t>
      </w:r>
      <w:r>
        <w:rPr>
          <w:rFonts w:ascii="Arial" w:eastAsia="Arial" w:hAnsi="Arial" w:cs="Arial"/>
          <w:sz w:val="24"/>
          <w:szCs w:val="24"/>
        </w:rPr>
        <w:t xml:space="preserve"> Learners who are in need of Learner Transport nationally; and </w:t>
      </w:r>
      <w:r>
        <w:rPr>
          <w:rFonts w:ascii="Arial" w:eastAsia="Arial" w:hAnsi="Arial" w:cs="Arial"/>
          <w:b/>
          <w:bCs/>
          <w:sz w:val="24"/>
          <w:szCs w:val="24"/>
        </w:rPr>
        <w:t>616 126</w:t>
      </w:r>
      <w:r>
        <w:rPr>
          <w:rFonts w:ascii="Arial" w:eastAsia="Arial" w:hAnsi="Arial" w:cs="Arial"/>
          <w:sz w:val="24"/>
          <w:szCs w:val="24"/>
        </w:rPr>
        <w:t xml:space="preserve"> of these learners are being transported, which leaves out </w:t>
      </w:r>
      <w:r>
        <w:rPr>
          <w:rFonts w:ascii="Arial" w:eastAsia="Arial" w:hAnsi="Arial" w:cs="Arial"/>
          <w:b/>
          <w:bCs/>
          <w:sz w:val="24"/>
          <w:szCs w:val="24"/>
        </w:rPr>
        <w:t>135 192</w:t>
      </w:r>
      <w:r>
        <w:rPr>
          <w:rFonts w:ascii="Arial" w:eastAsia="Arial" w:hAnsi="Arial" w:cs="Arial"/>
          <w:sz w:val="24"/>
          <w:szCs w:val="24"/>
        </w:rPr>
        <w:t xml:space="preserve"> Learners who are eligible for learner transport and are not benefiting from the service.</w:t>
      </w:r>
    </w:p>
    <w:p w:rsidR="006C0690" w:rsidRDefault="001F4AD5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reason for not transporting these learners is purely attributed to insufficient funding, as the demand for learner transport exceeds the budget allocated; which result in the exclusion of a number of qualifying learners.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622C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54" w:rsidRDefault="00C53F54">
      <w:pPr>
        <w:spacing w:after="0" w:line="240" w:lineRule="auto"/>
      </w:pPr>
      <w:r>
        <w:separator/>
      </w:r>
    </w:p>
  </w:endnote>
  <w:endnote w:type="continuationSeparator" w:id="0">
    <w:p w:rsidR="00C53F54" w:rsidRDefault="00C5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54" w:rsidRDefault="00C53F54">
      <w:pPr>
        <w:spacing w:after="0" w:line="240" w:lineRule="auto"/>
      </w:pPr>
      <w:r>
        <w:separator/>
      </w:r>
    </w:p>
  </w:footnote>
  <w:footnote w:type="continuationSeparator" w:id="0">
    <w:p w:rsidR="00C53F54" w:rsidRDefault="00C5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F4AD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F4AD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F4AD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715.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4348F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1F4AD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2C34"/>
    <w:rsid w:val="00623315"/>
    <w:rsid w:val="00624A23"/>
    <w:rsid w:val="00663CC2"/>
    <w:rsid w:val="00666324"/>
    <w:rsid w:val="00667A76"/>
    <w:rsid w:val="00681163"/>
    <w:rsid w:val="00692B11"/>
    <w:rsid w:val="006C0690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53F54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E901-0AAF-40B7-806A-3C42E750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2021-03-19T13:20:00Z</dcterms:created>
  <dcterms:modified xsi:type="dcterms:W3CDTF">2021-03-19T13:20:00Z</dcterms:modified>
</cp:coreProperties>
</file>