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A66E" w14:textId="77777777" w:rsidR="00C3677B" w:rsidRPr="00ED188E" w:rsidRDefault="00CE323E" w:rsidP="002C0C62">
      <w:pPr>
        <w:jc w:val="center"/>
        <w:rPr>
          <w:sz w:val="24"/>
          <w:szCs w:val="24"/>
        </w:rPr>
      </w:pPr>
      <w:r w:rsidRPr="00ED188E">
        <w:rPr>
          <w:noProof/>
          <w:sz w:val="24"/>
          <w:szCs w:val="24"/>
          <w:lang w:val="en-ZA" w:eastAsia="en-ZA"/>
        </w:rPr>
        <w:drawing>
          <wp:inline distT="0" distB="0" distL="0" distR="0" wp14:anchorId="6505E1B4" wp14:editId="2DB0B505">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1E1CA9DF" w14:textId="77777777"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14:paraId="4CAD96AB" w14:textId="77777777"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14:paraId="3A7A02FA" w14:textId="77777777"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14:paraId="75D0F706" w14:textId="77777777" w:rsidR="001915DA" w:rsidRPr="00AC588D" w:rsidRDefault="001915DA" w:rsidP="00AC588D">
      <w:pPr>
        <w:jc w:val="center"/>
        <w:rPr>
          <w:rFonts w:ascii="Arial" w:hAnsi="Arial" w:cs="Arial"/>
          <w:b/>
          <w:bCs/>
          <w:sz w:val="24"/>
          <w:szCs w:val="24"/>
          <w:lang w:val="en-ZA"/>
        </w:rPr>
      </w:pPr>
      <w:r w:rsidRPr="00ED188E">
        <w:rPr>
          <w:rFonts w:ascii="Arial" w:hAnsi="Arial" w:cs="Arial"/>
          <w:b/>
          <w:bCs/>
          <w:sz w:val="24"/>
          <w:szCs w:val="24"/>
          <w:lang w:val="en-ZA"/>
        </w:rPr>
        <w:t>NATIONAL ASSEMBLY</w:t>
      </w:r>
      <w:r w:rsidRPr="00AC588D">
        <w:rPr>
          <w:rFonts w:ascii="Arial" w:hAnsi="Arial" w:cs="Arial"/>
          <w:b/>
          <w:bCs/>
          <w:sz w:val="24"/>
          <w:szCs w:val="24"/>
          <w:lang w:val="en-ZA"/>
        </w:rPr>
        <w:t xml:space="preserve"> </w:t>
      </w:r>
    </w:p>
    <w:p w14:paraId="6CA1A8F3" w14:textId="77777777" w:rsidR="00C3677B" w:rsidRPr="00AC588D" w:rsidRDefault="00C3677B" w:rsidP="00AC588D">
      <w:pPr>
        <w:jc w:val="center"/>
        <w:rPr>
          <w:rFonts w:ascii="Arial" w:hAnsi="Arial" w:cs="Arial"/>
          <w:b/>
          <w:bCs/>
          <w:sz w:val="24"/>
          <w:szCs w:val="24"/>
          <w:lang w:val="en-ZA"/>
        </w:rPr>
      </w:pPr>
      <w:r w:rsidRPr="00AC588D">
        <w:rPr>
          <w:rFonts w:ascii="Arial" w:hAnsi="Arial" w:cs="Arial"/>
          <w:b/>
          <w:bCs/>
          <w:sz w:val="24"/>
          <w:szCs w:val="24"/>
          <w:lang w:val="en-ZA"/>
        </w:rPr>
        <w:t xml:space="preserve">FOR </w:t>
      </w:r>
      <w:r w:rsidR="00AA246C" w:rsidRPr="00AC588D">
        <w:rPr>
          <w:rFonts w:ascii="Arial" w:hAnsi="Arial" w:cs="Arial"/>
          <w:b/>
          <w:bCs/>
          <w:sz w:val="24"/>
          <w:szCs w:val="24"/>
          <w:lang w:val="en-ZA"/>
        </w:rPr>
        <w:t>WRITTEN</w:t>
      </w:r>
      <w:r w:rsidRPr="00AC588D">
        <w:rPr>
          <w:rFonts w:ascii="Arial" w:hAnsi="Arial" w:cs="Arial"/>
          <w:b/>
          <w:bCs/>
          <w:sz w:val="24"/>
          <w:szCs w:val="24"/>
          <w:lang w:val="en-ZA"/>
        </w:rPr>
        <w:t xml:space="preserve"> REPLY</w:t>
      </w:r>
    </w:p>
    <w:p w14:paraId="10DB5137" w14:textId="77777777" w:rsidR="00C3677B" w:rsidRPr="00AC588D" w:rsidRDefault="00C654A2" w:rsidP="00AC588D">
      <w:pPr>
        <w:jc w:val="center"/>
        <w:rPr>
          <w:rFonts w:ascii="Arial" w:hAnsi="Arial" w:cs="Arial"/>
          <w:b/>
          <w:bCs/>
          <w:sz w:val="24"/>
          <w:szCs w:val="24"/>
          <w:lang w:val="en-ZA"/>
        </w:rPr>
      </w:pPr>
      <w:r w:rsidRPr="00AC588D">
        <w:rPr>
          <w:rFonts w:ascii="Arial" w:hAnsi="Arial" w:cs="Arial"/>
          <w:b/>
          <w:bCs/>
          <w:sz w:val="24"/>
          <w:szCs w:val="24"/>
          <w:lang w:val="en-ZA"/>
        </w:rPr>
        <w:t xml:space="preserve">QUESTION </w:t>
      </w:r>
      <w:r w:rsidR="0036218A">
        <w:rPr>
          <w:rFonts w:ascii="Arial" w:hAnsi="Arial" w:cs="Arial"/>
          <w:b/>
          <w:bCs/>
          <w:sz w:val="24"/>
          <w:szCs w:val="24"/>
          <w:lang w:val="en-ZA"/>
        </w:rPr>
        <w:t>714</w:t>
      </w:r>
    </w:p>
    <w:p w14:paraId="48C763DA" w14:textId="15807508" w:rsidR="00C3677B" w:rsidRPr="00AC588D" w:rsidRDefault="00C3677B" w:rsidP="00AC588D">
      <w:pPr>
        <w:jc w:val="center"/>
        <w:rPr>
          <w:rFonts w:ascii="Arial" w:hAnsi="Arial" w:cs="Arial"/>
          <w:b/>
          <w:bCs/>
          <w:sz w:val="24"/>
          <w:szCs w:val="24"/>
          <w:u w:val="single"/>
          <w:lang w:val="en-ZA"/>
        </w:rPr>
      </w:pPr>
      <w:r w:rsidRPr="00AC588D">
        <w:rPr>
          <w:rFonts w:ascii="Arial" w:hAnsi="Arial" w:cs="Arial"/>
          <w:b/>
          <w:bCs/>
          <w:sz w:val="24"/>
          <w:szCs w:val="24"/>
          <w:u w:val="single"/>
          <w:lang w:val="en-ZA"/>
        </w:rPr>
        <w:t>DATE OF PUBLICATIO</w:t>
      </w:r>
      <w:r w:rsidR="009B0E09" w:rsidRPr="00AC588D">
        <w:rPr>
          <w:rFonts w:ascii="Arial" w:hAnsi="Arial" w:cs="Arial"/>
          <w:b/>
          <w:bCs/>
          <w:sz w:val="24"/>
          <w:szCs w:val="24"/>
          <w:u w:val="single"/>
          <w:lang w:val="en-ZA"/>
        </w:rPr>
        <w:t xml:space="preserve">N OF INTERNAL QUESTION PAPER: </w:t>
      </w:r>
      <w:r w:rsidR="0048385E">
        <w:rPr>
          <w:rFonts w:ascii="Arial" w:hAnsi="Arial" w:cs="Arial"/>
          <w:b/>
          <w:bCs/>
          <w:sz w:val="24"/>
          <w:szCs w:val="24"/>
          <w:u w:val="single"/>
          <w:lang w:val="en-ZA"/>
        </w:rPr>
        <w:t>20</w:t>
      </w:r>
      <w:r w:rsidR="00CB1096">
        <w:rPr>
          <w:rFonts w:ascii="Arial" w:hAnsi="Arial" w:cs="Arial"/>
          <w:b/>
          <w:bCs/>
          <w:sz w:val="24"/>
          <w:szCs w:val="24"/>
          <w:u w:val="single"/>
          <w:lang w:val="en-ZA"/>
        </w:rPr>
        <w:t>/03/</w:t>
      </w:r>
      <w:r w:rsidR="00F73D24" w:rsidRPr="00AC588D">
        <w:rPr>
          <w:rFonts w:ascii="Arial" w:hAnsi="Arial" w:cs="Arial"/>
          <w:b/>
          <w:bCs/>
          <w:sz w:val="24"/>
          <w:szCs w:val="24"/>
          <w:u w:val="single"/>
          <w:lang w:val="en-ZA"/>
        </w:rPr>
        <w:t>201</w:t>
      </w:r>
      <w:r w:rsidR="002C0C62" w:rsidRPr="00AC588D">
        <w:rPr>
          <w:rFonts w:ascii="Arial" w:hAnsi="Arial" w:cs="Arial"/>
          <w:b/>
          <w:bCs/>
          <w:sz w:val="24"/>
          <w:szCs w:val="24"/>
          <w:u w:val="single"/>
          <w:lang w:val="en-ZA"/>
        </w:rPr>
        <w:t>8</w:t>
      </w:r>
    </w:p>
    <w:p w14:paraId="244E76DE" w14:textId="6D85B11A" w:rsidR="00F177A6" w:rsidRPr="00AC588D" w:rsidRDefault="009B0E09" w:rsidP="00AC588D">
      <w:pPr>
        <w:jc w:val="center"/>
        <w:rPr>
          <w:rFonts w:ascii="Arial" w:hAnsi="Arial" w:cs="Arial"/>
          <w:b/>
          <w:bCs/>
          <w:sz w:val="24"/>
          <w:szCs w:val="24"/>
          <w:u w:val="single"/>
          <w:lang w:val="en-ZA"/>
        </w:rPr>
      </w:pPr>
      <w:r w:rsidRPr="00AC588D">
        <w:rPr>
          <w:rFonts w:ascii="Arial" w:hAnsi="Arial" w:cs="Arial"/>
          <w:b/>
          <w:bCs/>
          <w:sz w:val="24"/>
          <w:szCs w:val="24"/>
          <w:u w:val="single"/>
          <w:lang w:val="en-ZA"/>
        </w:rPr>
        <w:t xml:space="preserve">(INTERNAL QUESTION PAPER </w:t>
      </w:r>
      <w:r w:rsidR="002C5E9D" w:rsidRPr="00AC588D">
        <w:rPr>
          <w:rFonts w:ascii="Arial" w:hAnsi="Arial" w:cs="Arial"/>
          <w:b/>
          <w:bCs/>
          <w:sz w:val="24"/>
          <w:szCs w:val="24"/>
          <w:u w:val="single"/>
          <w:lang w:val="en-ZA"/>
        </w:rPr>
        <w:t>N</w:t>
      </w:r>
      <w:r w:rsidR="002C5E9D">
        <w:rPr>
          <w:rFonts w:ascii="Arial" w:hAnsi="Arial" w:cs="Arial"/>
          <w:b/>
          <w:bCs/>
          <w:sz w:val="24"/>
          <w:szCs w:val="24"/>
          <w:u w:val="single"/>
          <w:lang w:val="en-ZA"/>
        </w:rPr>
        <w:t>O 6 OF 2018)</w:t>
      </w:r>
    </w:p>
    <w:p w14:paraId="7132DFDD" w14:textId="77777777" w:rsidR="00706CA8" w:rsidRDefault="00E06D06" w:rsidP="00AC588D">
      <w:pPr>
        <w:spacing w:after="240"/>
        <w:jc w:val="both"/>
        <w:rPr>
          <w:rFonts w:ascii="Arial" w:hAnsi="Arial" w:cs="Arial"/>
          <w:b/>
          <w:noProof/>
          <w:sz w:val="24"/>
          <w:szCs w:val="24"/>
          <w:lang w:val="af-ZA"/>
        </w:rPr>
      </w:pPr>
      <w:r w:rsidRPr="00E06D06">
        <w:rPr>
          <w:rFonts w:ascii="Arial" w:hAnsi="Arial" w:cs="Arial"/>
          <w:b/>
          <w:bCs/>
          <w:sz w:val="24"/>
          <w:szCs w:val="24"/>
          <w:lang w:val="en-ZA"/>
        </w:rPr>
        <w:t xml:space="preserve">Mr D J Stubbe (DA) </w:t>
      </w:r>
      <w:r w:rsidR="002A76BD" w:rsidRPr="00ED188E">
        <w:rPr>
          <w:rFonts w:ascii="Arial" w:hAnsi="Arial" w:cs="Arial"/>
          <w:b/>
          <w:noProof/>
          <w:sz w:val="24"/>
          <w:szCs w:val="24"/>
          <w:lang w:val="af-ZA"/>
        </w:rPr>
        <w:t>to ask the Minister of Higher Education and Training:</w:t>
      </w:r>
    </w:p>
    <w:p w14:paraId="47C30A7C" w14:textId="77777777" w:rsidR="000A324D" w:rsidRPr="000A324D" w:rsidRDefault="000A324D" w:rsidP="000A324D">
      <w:pPr>
        <w:spacing w:after="160" w:line="360" w:lineRule="auto"/>
        <w:ind w:left="567" w:hanging="567"/>
        <w:jc w:val="both"/>
        <w:rPr>
          <w:rFonts w:ascii="Arial" w:eastAsia="Cambria" w:hAnsi="Arial" w:cs="Arial"/>
          <w:sz w:val="24"/>
          <w:szCs w:val="24"/>
        </w:rPr>
      </w:pPr>
      <w:r w:rsidRPr="000A324D">
        <w:rPr>
          <w:rFonts w:ascii="Arial" w:eastAsia="Cambria" w:hAnsi="Arial" w:cs="Arial"/>
          <w:sz w:val="24"/>
          <w:szCs w:val="24"/>
        </w:rPr>
        <w:t>(1)</w:t>
      </w:r>
      <w:r w:rsidRPr="000A324D">
        <w:rPr>
          <w:rFonts w:ascii="Arial" w:eastAsia="Cambria" w:hAnsi="Arial" w:cs="Arial"/>
          <w:sz w:val="24"/>
          <w:szCs w:val="24"/>
        </w:rPr>
        <w:tab/>
        <w:t xml:space="preserve">Whether her department has a sexual harassment and assault policy in place; if not, (a) why not and (b) by what date will her department have such a policy in place; if so, (i) how are reports investigated and (ii) what are the details of the consequence management and sanctions stipulated by the policy; </w:t>
      </w:r>
    </w:p>
    <w:p w14:paraId="207611CA" w14:textId="77777777" w:rsidR="00BF7A76" w:rsidRPr="00AC588D" w:rsidRDefault="000A324D" w:rsidP="000A324D">
      <w:pPr>
        <w:spacing w:after="160" w:line="360" w:lineRule="auto"/>
        <w:ind w:left="567" w:hanging="567"/>
        <w:jc w:val="both"/>
        <w:rPr>
          <w:rFonts w:ascii="Arial" w:eastAsia="Cambria" w:hAnsi="Arial" w:cs="Arial"/>
          <w:sz w:val="24"/>
          <w:szCs w:val="24"/>
        </w:rPr>
      </w:pPr>
      <w:r w:rsidRPr="000A324D">
        <w:rPr>
          <w:rFonts w:ascii="Arial" w:eastAsia="Cambria" w:hAnsi="Arial" w:cs="Arial"/>
          <w:sz w:val="24"/>
          <w:szCs w:val="24"/>
        </w:rPr>
        <w:t>(2)</w:t>
      </w:r>
      <w:r w:rsidRPr="000A324D">
        <w:rPr>
          <w:rFonts w:ascii="Arial" w:eastAsia="Cambria" w:hAnsi="Arial" w:cs="Arial"/>
          <w:sz w:val="24"/>
          <w:szCs w:val="24"/>
        </w:rPr>
        <w:tab/>
        <w:t>(a) what is the total number of incidents of sexual harassment and assault that have been reported in her department (i) in each of the past three financial years and (ii) since 1 April 2017, (b) what number of cases were (i) opened and concluded, (ii) withdrawn and (iii) remain open based on the incidents and (c) what sanctions were issued for each person wh</w:t>
      </w:r>
      <w:r>
        <w:rPr>
          <w:rFonts w:ascii="Arial" w:eastAsia="Cambria" w:hAnsi="Arial" w:cs="Arial"/>
          <w:sz w:val="24"/>
          <w:szCs w:val="24"/>
        </w:rPr>
        <w:t>o was found to have been guilty</w:t>
      </w:r>
      <w:r w:rsidR="00617A23" w:rsidRPr="00617A23">
        <w:rPr>
          <w:rFonts w:ascii="Arial" w:eastAsia="Cambria" w:hAnsi="Arial" w:cs="Arial"/>
          <w:sz w:val="24"/>
          <w:szCs w:val="24"/>
        </w:rPr>
        <w:t>?</w:t>
      </w:r>
    </w:p>
    <w:p w14:paraId="6C952495" w14:textId="77777777" w:rsidR="001915DA" w:rsidRDefault="00BF7A76" w:rsidP="00AC588D">
      <w:pPr>
        <w:spacing w:after="160" w:line="360" w:lineRule="auto"/>
        <w:ind w:left="8364"/>
        <w:jc w:val="both"/>
        <w:rPr>
          <w:rFonts w:ascii="Arial" w:hAnsi="Arial" w:cs="Arial"/>
          <w:b/>
          <w:sz w:val="24"/>
          <w:szCs w:val="24"/>
        </w:rPr>
      </w:pPr>
      <w:r w:rsidRPr="00AC588D">
        <w:rPr>
          <w:rFonts w:ascii="Arial" w:hAnsi="Arial" w:cs="Arial"/>
          <w:b/>
          <w:sz w:val="24"/>
          <w:szCs w:val="24"/>
        </w:rPr>
        <w:t>NW</w:t>
      </w:r>
      <w:r w:rsidR="00222319">
        <w:rPr>
          <w:rFonts w:ascii="Arial" w:hAnsi="Arial" w:cs="Arial"/>
          <w:b/>
          <w:sz w:val="24"/>
          <w:szCs w:val="24"/>
        </w:rPr>
        <w:t>7</w:t>
      </w:r>
      <w:r w:rsidR="000A324D">
        <w:rPr>
          <w:rFonts w:ascii="Arial" w:hAnsi="Arial" w:cs="Arial"/>
          <w:b/>
          <w:sz w:val="24"/>
          <w:szCs w:val="24"/>
        </w:rPr>
        <w:t>88</w:t>
      </w:r>
      <w:r w:rsidRPr="00AC588D">
        <w:rPr>
          <w:rFonts w:ascii="Arial" w:hAnsi="Arial" w:cs="Arial"/>
          <w:b/>
          <w:sz w:val="24"/>
          <w:szCs w:val="24"/>
        </w:rPr>
        <w:t>E</w:t>
      </w:r>
      <w:r w:rsidR="001915DA">
        <w:rPr>
          <w:rFonts w:ascii="Arial" w:hAnsi="Arial" w:cs="Arial"/>
          <w:b/>
          <w:sz w:val="24"/>
          <w:szCs w:val="24"/>
        </w:rPr>
        <w:br w:type="page"/>
      </w:r>
    </w:p>
    <w:p w14:paraId="30A95CCB" w14:textId="77777777" w:rsidR="00F93BDA" w:rsidRPr="002F3A93" w:rsidRDefault="00B12389" w:rsidP="002F3A93">
      <w:pPr>
        <w:spacing w:after="240" w:line="360" w:lineRule="auto"/>
        <w:jc w:val="both"/>
        <w:rPr>
          <w:rFonts w:ascii="Arial" w:hAnsi="Arial" w:cs="Arial"/>
          <w:b/>
          <w:sz w:val="24"/>
          <w:szCs w:val="24"/>
        </w:rPr>
      </w:pPr>
      <w:r w:rsidRPr="002F3A93">
        <w:rPr>
          <w:rFonts w:ascii="Arial" w:hAnsi="Arial" w:cs="Arial"/>
          <w:b/>
          <w:sz w:val="24"/>
          <w:szCs w:val="24"/>
        </w:rPr>
        <w:lastRenderedPageBreak/>
        <w:t>R</w:t>
      </w:r>
      <w:r w:rsidR="00FC1A3C" w:rsidRPr="002F3A93">
        <w:rPr>
          <w:rFonts w:ascii="Arial" w:hAnsi="Arial" w:cs="Arial"/>
          <w:b/>
          <w:sz w:val="24"/>
          <w:szCs w:val="24"/>
        </w:rPr>
        <w:t>EPLY:</w:t>
      </w:r>
    </w:p>
    <w:p w14:paraId="46F06552" w14:textId="7138A7D3" w:rsidR="00E470E6" w:rsidRPr="002F3A93" w:rsidRDefault="002F3A93" w:rsidP="00A618CD">
      <w:pPr>
        <w:pStyle w:val="ListParagraph"/>
        <w:numPr>
          <w:ilvl w:val="0"/>
          <w:numId w:val="21"/>
        </w:numPr>
        <w:tabs>
          <w:tab w:val="left" w:pos="426"/>
        </w:tabs>
        <w:spacing w:after="240" w:line="360" w:lineRule="auto"/>
        <w:ind w:left="851" w:hanging="851"/>
        <w:contextualSpacing w:val="0"/>
        <w:jc w:val="both"/>
        <w:rPr>
          <w:rFonts w:ascii="Arial" w:hAnsi="Arial" w:cs="Arial"/>
          <w:b/>
          <w:sz w:val="24"/>
          <w:szCs w:val="24"/>
        </w:rPr>
      </w:pPr>
      <w:r w:rsidRPr="002F3A93">
        <w:rPr>
          <w:rFonts w:ascii="Arial" w:hAnsi="Arial" w:cs="Arial"/>
          <w:sz w:val="24"/>
          <w:szCs w:val="24"/>
        </w:rPr>
        <w:t>(a)</w:t>
      </w:r>
      <w:r w:rsidRPr="002F3A93">
        <w:rPr>
          <w:rFonts w:ascii="Arial" w:hAnsi="Arial" w:cs="Arial"/>
          <w:sz w:val="24"/>
          <w:szCs w:val="24"/>
        </w:rPr>
        <w:tab/>
      </w:r>
      <w:r w:rsidR="00B063BA" w:rsidRPr="002F3A93">
        <w:rPr>
          <w:rFonts w:ascii="Arial" w:hAnsi="Arial" w:cs="Arial"/>
          <w:sz w:val="24"/>
          <w:szCs w:val="24"/>
        </w:rPr>
        <w:t>The Department has</w:t>
      </w:r>
      <w:r w:rsidR="00620E0E" w:rsidRPr="002F3A93">
        <w:rPr>
          <w:rFonts w:ascii="Arial" w:hAnsi="Arial" w:cs="Arial"/>
          <w:sz w:val="24"/>
          <w:szCs w:val="24"/>
        </w:rPr>
        <w:t xml:space="preserve"> a sexual harassment policy</w:t>
      </w:r>
      <w:r w:rsidR="00E470E6" w:rsidRPr="002F3A93">
        <w:rPr>
          <w:rFonts w:ascii="Arial" w:hAnsi="Arial" w:cs="Arial"/>
          <w:sz w:val="24"/>
          <w:szCs w:val="24"/>
        </w:rPr>
        <w:t>.</w:t>
      </w:r>
    </w:p>
    <w:p w14:paraId="215A5DD4" w14:textId="622090C4" w:rsidR="003B69F6" w:rsidRDefault="003B69F6" w:rsidP="002F3A93">
      <w:pPr>
        <w:pStyle w:val="ListParagraph"/>
        <w:numPr>
          <w:ilvl w:val="0"/>
          <w:numId w:val="23"/>
        </w:numPr>
        <w:spacing w:after="240" w:line="360" w:lineRule="auto"/>
        <w:ind w:left="1276" w:hanging="425"/>
        <w:contextualSpacing w:val="0"/>
        <w:jc w:val="both"/>
        <w:rPr>
          <w:rFonts w:ascii="Arial" w:hAnsi="Arial" w:cs="Arial"/>
          <w:sz w:val="24"/>
          <w:szCs w:val="24"/>
        </w:rPr>
      </w:pPr>
      <w:r>
        <w:rPr>
          <w:rFonts w:ascii="Arial" w:hAnsi="Arial" w:cs="Arial"/>
          <w:sz w:val="24"/>
          <w:szCs w:val="24"/>
        </w:rPr>
        <w:t>C</w:t>
      </w:r>
      <w:r w:rsidRPr="002F3A93">
        <w:rPr>
          <w:rFonts w:ascii="Arial" w:hAnsi="Arial" w:cs="Arial"/>
          <w:sz w:val="24"/>
          <w:szCs w:val="24"/>
        </w:rPr>
        <w:t xml:space="preserve">ases are managed through a multi-disciplinary team that consists of an official from the Employee Health and Wellness Unit for counselling purposes and an appointed official from the Labour Relations Unit to conduct an investigation and to initiate a disciplinary enquiry. </w:t>
      </w:r>
    </w:p>
    <w:p w14:paraId="3F36F3AB" w14:textId="31730E78" w:rsidR="00C0131A" w:rsidRPr="002F3A93" w:rsidRDefault="003B69F6" w:rsidP="002F3A93">
      <w:pPr>
        <w:pStyle w:val="ListParagraph"/>
        <w:numPr>
          <w:ilvl w:val="0"/>
          <w:numId w:val="23"/>
        </w:numPr>
        <w:spacing w:after="240" w:line="360" w:lineRule="auto"/>
        <w:ind w:left="1276" w:hanging="425"/>
        <w:contextualSpacing w:val="0"/>
        <w:jc w:val="both"/>
        <w:rPr>
          <w:rFonts w:ascii="Arial" w:hAnsi="Arial" w:cs="Arial"/>
          <w:sz w:val="24"/>
          <w:szCs w:val="24"/>
        </w:rPr>
      </w:pPr>
      <w:r>
        <w:rPr>
          <w:rFonts w:ascii="Arial" w:hAnsi="Arial" w:cs="Arial"/>
          <w:sz w:val="24"/>
          <w:szCs w:val="24"/>
        </w:rPr>
        <w:t>T</w:t>
      </w:r>
      <w:r w:rsidR="00E470E6" w:rsidRPr="002F3A93">
        <w:rPr>
          <w:rFonts w:ascii="Arial" w:hAnsi="Arial" w:cs="Arial"/>
          <w:sz w:val="24"/>
          <w:szCs w:val="24"/>
        </w:rPr>
        <w:t>he Presiding Officer</w:t>
      </w:r>
      <w:r w:rsidR="003E78A4" w:rsidRPr="002F3A93">
        <w:rPr>
          <w:rFonts w:ascii="Arial" w:hAnsi="Arial" w:cs="Arial"/>
          <w:sz w:val="24"/>
          <w:szCs w:val="24"/>
        </w:rPr>
        <w:t xml:space="preserve"> uses </w:t>
      </w:r>
      <w:r w:rsidR="003E2C9A">
        <w:rPr>
          <w:rFonts w:ascii="Arial" w:hAnsi="Arial" w:cs="Arial"/>
          <w:sz w:val="24"/>
          <w:szCs w:val="24"/>
        </w:rPr>
        <w:t xml:space="preserve">his or her </w:t>
      </w:r>
      <w:r w:rsidR="003E78A4" w:rsidRPr="002F3A93">
        <w:rPr>
          <w:rFonts w:ascii="Arial" w:hAnsi="Arial" w:cs="Arial"/>
          <w:sz w:val="24"/>
          <w:szCs w:val="24"/>
        </w:rPr>
        <w:t xml:space="preserve">discretion based on the facts </w:t>
      </w:r>
      <w:r w:rsidR="00FC7E51" w:rsidRPr="002F3A93">
        <w:rPr>
          <w:rFonts w:ascii="Arial" w:hAnsi="Arial" w:cs="Arial"/>
          <w:sz w:val="24"/>
          <w:szCs w:val="24"/>
        </w:rPr>
        <w:t xml:space="preserve">and evidence </w:t>
      </w:r>
      <w:r w:rsidR="003E78A4" w:rsidRPr="002F3A93">
        <w:rPr>
          <w:rFonts w:ascii="Arial" w:hAnsi="Arial" w:cs="Arial"/>
          <w:sz w:val="24"/>
          <w:szCs w:val="24"/>
        </w:rPr>
        <w:t xml:space="preserve">presented by both the </w:t>
      </w:r>
      <w:r>
        <w:rPr>
          <w:rFonts w:ascii="Arial" w:hAnsi="Arial" w:cs="Arial"/>
          <w:sz w:val="24"/>
          <w:szCs w:val="24"/>
        </w:rPr>
        <w:t xml:space="preserve">complainant and </w:t>
      </w:r>
      <w:r w:rsidR="003E78A4" w:rsidRPr="002F3A93">
        <w:rPr>
          <w:rFonts w:ascii="Arial" w:hAnsi="Arial" w:cs="Arial"/>
          <w:sz w:val="24"/>
          <w:szCs w:val="24"/>
        </w:rPr>
        <w:t>alleged perpetrator</w:t>
      </w:r>
      <w:r>
        <w:rPr>
          <w:rFonts w:ascii="Arial" w:hAnsi="Arial" w:cs="Arial"/>
          <w:sz w:val="24"/>
          <w:szCs w:val="24"/>
        </w:rPr>
        <w:t xml:space="preserve"> before determining a sanction.</w:t>
      </w:r>
    </w:p>
    <w:p w14:paraId="3A2EB160" w14:textId="60B818D7" w:rsidR="00C820B0" w:rsidRPr="002F3A93" w:rsidRDefault="002F3A93" w:rsidP="002F3A93">
      <w:pPr>
        <w:pStyle w:val="ListParagraph"/>
        <w:numPr>
          <w:ilvl w:val="0"/>
          <w:numId w:val="21"/>
        </w:numPr>
        <w:tabs>
          <w:tab w:val="left" w:pos="426"/>
        </w:tabs>
        <w:spacing w:after="240" w:line="360" w:lineRule="auto"/>
        <w:ind w:left="851" w:hanging="851"/>
        <w:contextualSpacing w:val="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E78A4" w:rsidRPr="002F3A93">
        <w:rPr>
          <w:rFonts w:ascii="Arial" w:hAnsi="Arial" w:cs="Arial"/>
          <w:sz w:val="24"/>
          <w:szCs w:val="24"/>
        </w:rPr>
        <w:t>The t</w:t>
      </w:r>
      <w:r w:rsidR="001E7EC0" w:rsidRPr="002F3A93">
        <w:rPr>
          <w:rFonts w:ascii="Arial" w:hAnsi="Arial" w:cs="Arial"/>
          <w:sz w:val="24"/>
          <w:szCs w:val="24"/>
        </w:rPr>
        <w:t>otal number o</w:t>
      </w:r>
      <w:r w:rsidR="003E78A4" w:rsidRPr="002F3A93">
        <w:rPr>
          <w:rFonts w:ascii="Arial" w:hAnsi="Arial" w:cs="Arial"/>
          <w:sz w:val="24"/>
          <w:szCs w:val="24"/>
        </w:rPr>
        <w:t>f sexual harassment and assault cases</w:t>
      </w:r>
      <w:r w:rsidR="001E7EC0" w:rsidRPr="002F3A93">
        <w:rPr>
          <w:rFonts w:ascii="Arial" w:hAnsi="Arial" w:cs="Arial"/>
          <w:sz w:val="24"/>
          <w:szCs w:val="24"/>
        </w:rPr>
        <w:t xml:space="preserve"> </w:t>
      </w:r>
      <w:r w:rsidR="009B052C" w:rsidRPr="002F3A93">
        <w:rPr>
          <w:rFonts w:ascii="Arial" w:hAnsi="Arial" w:cs="Arial"/>
          <w:sz w:val="24"/>
          <w:szCs w:val="24"/>
        </w:rPr>
        <w:t xml:space="preserve">reported in the Department </w:t>
      </w:r>
      <w:r w:rsidR="003B69F6">
        <w:rPr>
          <w:rFonts w:ascii="Arial" w:hAnsi="Arial" w:cs="Arial"/>
          <w:sz w:val="24"/>
          <w:szCs w:val="24"/>
        </w:rPr>
        <w:t>are</w:t>
      </w:r>
      <w:r w:rsidR="003E78A4" w:rsidRPr="002F3A93">
        <w:rPr>
          <w:rFonts w:ascii="Arial" w:hAnsi="Arial" w:cs="Arial"/>
          <w:sz w:val="24"/>
          <w:szCs w:val="24"/>
        </w:rPr>
        <w:t xml:space="preserve"> as follows</w:t>
      </w:r>
      <w:r>
        <w:rPr>
          <w:rFonts w:ascii="Arial" w:hAnsi="Arial" w:cs="Arial"/>
          <w:sz w:val="24"/>
          <w:szCs w:val="24"/>
        </w:rPr>
        <w:t>:</w:t>
      </w:r>
    </w:p>
    <w:p w14:paraId="2C5789F1" w14:textId="2092A4A5" w:rsidR="003E78A4" w:rsidRPr="002F3A93" w:rsidRDefault="003E78A4" w:rsidP="002F3A93">
      <w:pPr>
        <w:pStyle w:val="ListParagraph"/>
        <w:numPr>
          <w:ilvl w:val="0"/>
          <w:numId w:val="24"/>
        </w:numPr>
        <w:spacing w:after="120" w:line="360" w:lineRule="auto"/>
        <w:ind w:left="1276" w:hanging="425"/>
        <w:contextualSpacing w:val="0"/>
        <w:jc w:val="both"/>
        <w:rPr>
          <w:rFonts w:ascii="Arial" w:hAnsi="Arial" w:cs="Arial"/>
          <w:sz w:val="24"/>
          <w:szCs w:val="24"/>
        </w:rPr>
      </w:pPr>
      <w:r w:rsidRPr="002F3A93">
        <w:rPr>
          <w:rFonts w:ascii="Arial" w:hAnsi="Arial" w:cs="Arial"/>
          <w:sz w:val="24"/>
          <w:szCs w:val="24"/>
        </w:rPr>
        <w:t xml:space="preserve">In the </w:t>
      </w:r>
      <w:r w:rsidR="003B69F6">
        <w:rPr>
          <w:rFonts w:ascii="Arial" w:hAnsi="Arial" w:cs="Arial"/>
          <w:sz w:val="24"/>
          <w:szCs w:val="24"/>
        </w:rPr>
        <w:t>2014/</w:t>
      </w:r>
      <w:r w:rsidR="00327D10" w:rsidRPr="002F3A93">
        <w:rPr>
          <w:rFonts w:ascii="Arial" w:hAnsi="Arial" w:cs="Arial"/>
          <w:sz w:val="24"/>
          <w:szCs w:val="24"/>
        </w:rPr>
        <w:t xml:space="preserve">15 </w:t>
      </w:r>
      <w:r w:rsidRPr="002F3A93">
        <w:rPr>
          <w:rFonts w:ascii="Arial" w:hAnsi="Arial" w:cs="Arial"/>
          <w:sz w:val="24"/>
          <w:szCs w:val="24"/>
        </w:rPr>
        <w:t>financial yea</w:t>
      </w:r>
      <w:r w:rsidR="002F3A93">
        <w:rPr>
          <w:rFonts w:ascii="Arial" w:hAnsi="Arial" w:cs="Arial"/>
          <w:sz w:val="24"/>
          <w:szCs w:val="24"/>
        </w:rPr>
        <w:t>r</w:t>
      </w:r>
      <w:r w:rsidR="003B69F6">
        <w:rPr>
          <w:rFonts w:ascii="Arial" w:hAnsi="Arial" w:cs="Arial"/>
          <w:sz w:val="24"/>
          <w:szCs w:val="24"/>
        </w:rPr>
        <w:t>,</w:t>
      </w:r>
      <w:r w:rsidR="002F3A93">
        <w:rPr>
          <w:rFonts w:ascii="Arial" w:hAnsi="Arial" w:cs="Arial"/>
          <w:sz w:val="24"/>
          <w:szCs w:val="24"/>
        </w:rPr>
        <w:t xml:space="preserve"> there were no cases reported.</w:t>
      </w:r>
    </w:p>
    <w:p w14:paraId="3553A2C4" w14:textId="6C77392F" w:rsidR="003E78A4" w:rsidRPr="002F3A93" w:rsidRDefault="003E78A4" w:rsidP="002F3A93">
      <w:pPr>
        <w:pStyle w:val="ListParagraph"/>
        <w:numPr>
          <w:ilvl w:val="0"/>
          <w:numId w:val="24"/>
        </w:numPr>
        <w:spacing w:after="120" w:line="360" w:lineRule="auto"/>
        <w:ind w:left="1276" w:hanging="425"/>
        <w:contextualSpacing w:val="0"/>
        <w:jc w:val="both"/>
        <w:rPr>
          <w:rFonts w:ascii="Arial" w:hAnsi="Arial" w:cs="Arial"/>
          <w:sz w:val="24"/>
          <w:szCs w:val="24"/>
        </w:rPr>
      </w:pPr>
      <w:r w:rsidRPr="002F3A93">
        <w:rPr>
          <w:rFonts w:ascii="Arial" w:hAnsi="Arial" w:cs="Arial"/>
          <w:sz w:val="24"/>
          <w:szCs w:val="24"/>
        </w:rPr>
        <w:t xml:space="preserve">In the </w:t>
      </w:r>
      <w:r w:rsidR="003B69F6">
        <w:rPr>
          <w:rFonts w:ascii="Arial" w:hAnsi="Arial" w:cs="Arial"/>
          <w:sz w:val="24"/>
          <w:szCs w:val="24"/>
        </w:rPr>
        <w:t>2015/</w:t>
      </w:r>
      <w:r w:rsidR="00327D10" w:rsidRPr="002F3A93">
        <w:rPr>
          <w:rFonts w:ascii="Arial" w:hAnsi="Arial" w:cs="Arial"/>
          <w:sz w:val="24"/>
          <w:szCs w:val="24"/>
        </w:rPr>
        <w:t>16 financial year</w:t>
      </w:r>
      <w:r w:rsidR="003B69F6">
        <w:rPr>
          <w:rFonts w:ascii="Arial" w:hAnsi="Arial" w:cs="Arial"/>
          <w:sz w:val="24"/>
          <w:szCs w:val="24"/>
        </w:rPr>
        <w:t>,</w:t>
      </w:r>
      <w:r w:rsidR="00327D10" w:rsidRPr="002F3A93">
        <w:rPr>
          <w:rFonts w:ascii="Arial" w:hAnsi="Arial" w:cs="Arial"/>
          <w:sz w:val="24"/>
          <w:szCs w:val="24"/>
        </w:rPr>
        <w:t xml:space="preserve"> </w:t>
      </w:r>
      <w:r w:rsidR="00770794" w:rsidRPr="002F3A93">
        <w:rPr>
          <w:rFonts w:ascii="Arial" w:hAnsi="Arial" w:cs="Arial"/>
          <w:sz w:val="24"/>
          <w:szCs w:val="24"/>
        </w:rPr>
        <w:t xml:space="preserve">there were </w:t>
      </w:r>
      <w:r w:rsidR="003B69F6">
        <w:rPr>
          <w:rFonts w:ascii="Arial" w:hAnsi="Arial" w:cs="Arial"/>
          <w:sz w:val="24"/>
          <w:szCs w:val="24"/>
        </w:rPr>
        <w:t>seven reported cases</w:t>
      </w:r>
      <w:r w:rsidR="002F3A93">
        <w:rPr>
          <w:rFonts w:ascii="Arial" w:hAnsi="Arial" w:cs="Arial"/>
          <w:sz w:val="24"/>
          <w:szCs w:val="24"/>
        </w:rPr>
        <w:t>.</w:t>
      </w:r>
    </w:p>
    <w:p w14:paraId="6498063A" w14:textId="5E361230" w:rsidR="00327D10" w:rsidRPr="002F3A93" w:rsidRDefault="003E78A4" w:rsidP="002F3A93">
      <w:pPr>
        <w:pStyle w:val="ListParagraph"/>
        <w:numPr>
          <w:ilvl w:val="0"/>
          <w:numId w:val="24"/>
        </w:numPr>
        <w:spacing w:after="120" w:line="360" w:lineRule="auto"/>
        <w:ind w:left="1276" w:hanging="425"/>
        <w:contextualSpacing w:val="0"/>
        <w:jc w:val="both"/>
        <w:rPr>
          <w:rFonts w:ascii="Arial" w:hAnsi="Arial" w:cs="Arial"/>
          <w:sz w:val="24"/>
          <w:szCs w:val="24"/>
        </w:rPr>
      </w:pPr>
      <w:r w:rsidRPr="002F3A93">
        <w:rPr>
          <w:rFonts w:ascii="Arial" w:hAnsi="Arial" w:cs="Arial"/>
          <w:sz w:val="24"/>
          <w:szCs w:val="24"/>
        </w:rPr>
        <w:t xml:space="preserve">In the </w:t>
      </w:r>
      <w:r w:rsidR="003B69F6">
        <w:rPr>
          <w:rFonts w:ascii="Arial" w:hAnsi="Arial" w:cs="Arial"/>
          <w:sz w:val="24"/>
          <w:szCs w:val="24"/>
        </w:rPr>
        <w:t>2016/</w:t>
      </w:r>
      <w:r w:rsidR="00327D10" w:rsidRPr="002F3A93">
        <w:rPr>
          <w:rFonts w:ascii="Arial" w:hAnsi="Arial" w:cs="Arial"/>
          <w:sz w:val="24"/>
          <w:szCs w:val="24"/>
        </w:rPr>
        <w:t>17 financial year</w:t>
      </w:r>
      <w:r w:rsidR="003B69F6">
        <w:rPr>
          <w:rFonts w:ascii="Arial" w:hAnsi="Arial" w:cs="Arial"/>
          <w:sz w:val="24"/>
          <w:szCs w:val="24"/>
        </w:rPr>
        <w:t>,</w:t>
      </w:r>
      <w:r w:rsidR="00327D10" w:rsidRPr="002F3A93">
        <w:rPr>
          <w:rFonts w:ascii="Arial" w:hAnsi="Arial" w:cs="Arial"/>
          <w:sz w:val="24"/>
          <w:szCs w:val="24"/>
        </w:rPr>
        <w:t xml:space="preserve"> </w:t>
      </w:r>
      <w:r w:rsidR="00770794" w:rsidRPr="002F3A93">
        <w:rPr>
          <w:rFonts w:ascii="Arial" w:hAnsi="Arial" w:cs="Arial"/>
          <w:sz w:val="24"/>
          <w:szCs w:val="24"/>
        </w:rPr>
        <w:t xml:space="preserve">there were </w:t>
      </w:r>
      <w:r w:rsidR="003B69F6">
        <w:rPr>
          <w:rFonts w:ascii="Arial" w:hAnsi="Arial" w:cs="Arial"/>
          <w:sz w:val="24"/>
          <w:szCs w:val="24"/>
        </w:rPr>
        <w:t>three reported cases</w:t>
      </w:r>
      <w:r w:rsidR="002F3A93">
        <w:rPr>
          <w:rFonts w:ascii="Arial" w:hAnsi="Arial" w:cs="Arial"/>
          <w:sz w:val="24"/>
          <w:szCs w:val="24"/>
        </w:rPr>
        <w:t>.</w:t>
      </w:r>
    </w:p>
    <w:p w14:paraId="3733D4C9" w14:textId="57EB8958" w:rsidR="00327D10" w:rsidRPr="002F3A93" w:rsidRDefault="00327D10" w:rsidP="002F3A93">
      <w:pPr>
        <w:pStyle w:val="ListParagraph"/>
        <w:numPr>
          <w:ilvl w:val="0"/>
          <w:numId w:val="24"/>
        </w:numPr>
        <w:spacing w:after="240" w:line="360" w:lineRule="auto"/>
        <w:ind w:left="1276" w:hanging="425"/>
        <w:contextualSpacing w:val="0"/>
        <w:jc w:val="both"/>
        <w:rPr>
          <w:rFonts w:ascii="Arial" w:hAnsi="Arial" w:cs="Arial"/>
          <w:sz w:val="24"/>
          <w:szCs w:val="24"/>
        </w:rPr>
      </w:pPr>
      <w:r w:rsidRPr="002F3A93">
        <w:rPr>
          <w:rFonts w:ascii="Arial" w:hAnsi="Arial" w:cs="Arial"/>
          <w:sz w:val="24"/>
          <w:szCs w:val="24"/>
        </w:rPr>
        <w:t xml:space="preserve">Since </w:t>
      </w:r>
      <w:r w:rsidR="00E457E6" w:rsidRPr="002F3A93">
        <w:rPr>
          <w:rFonts w:ascii="Arial" w:hAnsi="Arial" w:cs="Arial"/>
          <w:sz w:val="24"/>
          <w:szCs w:val="24"/>
        </w:rPr>
        <w:t>April</w:t>
      </w:r>
      <w:r w:rsidR="000D1F6A" w:rsidRPr="002F3A93">
        <w:rPr>
          <w:rFonts w:ascii="Arial" w:hAnsi="Arial" w:cs="Arial"/>
          <w:sz w:val="24"/>
          <w:szCs w:val="24"/>
        </w:rPr>
        <w:t xml:space="preserve"> 2017 to date</w:t>
      </w:r>
      <w:r w:rsidR="003B69F6">
        <w:rPr>
          <w:rFonts w:ascii="Arial" w:hAnsi="Arial" w:cs="Arial"/>
          <w:sz w:val="24"/>
          <w:szCs w:val="24"/>
        </w:rPr>
        <w:t xml:space="preserve">, two </w:t>
      </w:r>
      <w:r w:rsidR="003E78A4" w:rsidRPr="002F3A93">
        <w:rPr>
          <w:rFonts w:ascii="Arial" w:hAnsi="Arial" w:cs="Arial"/>
          <w:sz w:val="24"/>
          <w:szCs w:val="24"/>
        </w:rPr>
        <w:t>cases have</w:t>
      </w:r>
      <w:r w:rsidRPr="002F3A93">
        <w:rPr>
          <w:rFonts w:ascii="Arial" w:hAnsi="Arial" w:cs="Arial"/>
          <w:sz w:val="24"/>
          <w:szCs w:val="24"/>
        </w:rPr>
        <w:t xml:space="preserve"> been </w:t>
      </w:r>
      <w:r w:rsidR="00E457E6" w:rsidRPr="002F3A93">
        <w:rPr>
          <w:rFonts w:ascii="Arial" w:hAnsi="Arial" w:cs="Arial"/>
          <w:sz w:val="24"/>
          <w:szCs w:val="24"/>
        </w:rPr>
        <w:t>reported</w:t>
      </w:r>
      <w:r w:rsidRPr="002F3A93">
        <w:rPr>
          <w:rFonts w:ascii="Arial" w:hAnsi="Arial" w:cs="Arial"/>
          <w:sz w:val="24"/>
          <w:szCs w:val="24"/>
        </w:rPr>
        <w:t>.</w:t>
      </w:r>
    </w:p>
    <w:p w14:paraId="5A76E435" w14:textId="1B9993B0" w:rsidR="00E457E6" w:rsidRPr="002F3A93" w:rsidRDefault="000D1F6A" w:rsidP="000C6036">
      <w:pPr>
        <w:tabs>
          <w:tab w:val="left" w:pos="851"/>
        </w:tabs>
        <w:spacing w:after="240" w:line="360" w:lineRule="auto"/>
        <w:ind w:left="1276" w:hanging="850"/>
        <w:jc w:val="both"/>
        <w:rPr>
          <w:rFonts w:ascii="Arial" w:hAnsi="Arial" w:cs="Arial"/>
          <w:sz w:val="24"/>
          <w:szCs w:val="24"/>
        </w:rPr>
      </w:pPr>
      <w:r w:rsidRPr="002F3A93">
        <w:rPr>
          <w:rFonts w:ascii="Arial" w:hAnsi="Arial" w:cs="Arial"/>
          <w:sz w:val="24"/>
          <w:szCs w:val="24"/>
        </w:rPr>
        <w:t>(b)</w:t>
      </w:r>
      <w:r w:rsidR="002F3A93">
        <w:rPr>
          <w:rFonts w:ascii="Arial" w:hAnsi="Arial" w:cs="Arial"/>
          <w:sz w:val="24"/>
          <w:szCs w:val="24"/>
        </w:rPr>
        <w:tab/>
        <w:t>(i)</w:t>
      </w:r>
      <w:r w:rsidR="002F3A93">
        <w:rPr>
          <w:rFonts w:ascii="Arial" w:hAnsi="Arial" w:cs="Arial"/>
          <w:sz w:val="24"/>
          <w:szCs w:val="24"/>
        </w:rPr>
        <w:tab/>
      </w:r>
      <w:r w:rsidR="003B69F6">
        <w:rPr>
          <w:rFonts w:ascii="Arial" w:hAnsi="Arial" w:cs="Arial"/>
          <w:sz w:val="24"/>
          <w:szCs w:val="24"/>
        </w:rPr>
        <w:t xml:space="preserve">Two </w:t>
      </w:r>
      <w:r w:rsidR="003E78A4" w:rsidRPr="002F3A93">
        <w:rPr>
          <w:rFonts w:ascii="Arial" w:hAnsi="Arial" w:cs="Arial"/>
          <w:sz w:val="24"/>
          <w:szCs w:val="24"/>
        </w:rPr>
        <w:t xml:space="preserve">cases are </w:t>
      </w:r>
      <w:r w:rsidR="003B69F6">
        <w:rPr>
          <w:rFonts w:ascii="Arial" w:hAnsi="Arial" w:cs="Arial"/>
          <w:sz w:val="24"/>
          <w:szCs w:val="24"/>
        </w:rPr>
        <w:t xml:space="preserve">open and ten </w:t>
      </w:r>
      <w:r w:rsidR="003E78A4" w:rsidRPr="002F3A93">
        <w:rPr>
          <w:rFonts w:ascii="Arial" w:hAnsi="Arial" w:cs="Arial"/>
          <w:sz w:val="24"/>
          <w:szCs w:val="24"/>
        </w:rPr>
        <w:t xml:space="preserve">cases were </w:t>
      </w:r>
      <w:r w:rsidR="000C6036">
        <w:rPr>
          <w:rFonts w:ascii="Arial" w:hAnsi="Arial" w:cs="Arial"/>
          <w:sz w:val="24"/>
          <w:szCs w:val="24"/>
        </w:rPr>
        <w:t>concluded.</w:t>
      </w:r>
    </w:p>
    <w:p w14:paraId="1E1DA025" w14:textId="3D1C97D9" w:rsidR="00E457E6" w:rsidRPr="002F3A93" w:rsidRDefault="000C6036" w:rsidP="00292E99">
      <w:pPr>
        <w:spacing w:after="120" w:line="360" w:lineRule="auto"/>
        <w:ind w:left="1276" w:hanging="425"/>
        <w:jc w:val="both"/>
        <w:rPr>
          <w:rFonts w:ascii="Arial" w:hAnsi="Arial" w:cs="Arial"/>
          <w:b/>
          <w:sz w:val="24"/>
          <w:szCs w:val="24"/>
        </w:rPr>
      </w:pPr>
      <w:r>
        <w:rPr>
          <w:rFonts w:ascii="Arial" w:hAnsi="Arial" w:cs="Arial"/>
          <w:sz w:val="24"/>
          <w:szCs w:val="24"/>
        </w:rPr>
        <w:t>(ii)</w:t>
      </w:r>
      <w:r>
        <w:rPr>
          <w:rFonts w:ascii="Arial" w:hAnsi="Arial" w:cs="Arial"/>
          <w:sz w:val="24"/>
          <w:szCs w:val="24"/>
        </w:rPr>
        <w:tab/>
      </w:r>
      <w:r w:rsidR="00770794" w:rsidRPr="002F3A93">
        <w:rPr>
          <w:rFonts w:ascii="Arial" w:hAnsi="Arial" w:cs="Arial"/>
          <w:sz w:val="24"/>
          <w:szCs w:val="24"/>
        </w:rPr>
        <w:t>Out of the ten cases that were concluded, o</w:t>
      </w:r>
      <w:r w:rsidR="003B69F6">
        <w:rPr>
          <w:rFonts w:ascii="Arial" w:hAnsi="Arial" w:cs="Arial"/>
          <w:sz w:val="24"/>
          <w:szCs w:val="24"/>
        </w:rPr>
        <w:t xml:space="preserve">ne </w:t>
      </w:r>
      <w:r w:rsidR="003E78A4" w:rsidRPr="002F3A93">
        <w:rPr>
          <w:rFonts w:ascii="Arial" w:hAnsi="Arial" w:cs="Arial"/>
          <w:sz w:val="24"/>
          <w:szCs w:val="24"/>
        </w:rPr>
        <w:t xml:space="preserve">case was </w:t>
      </w:r>
      <w:r w:rsidR="00E457E6" w:rsidRPr="002F3A93">
        <w:rPr>
          <w:rFonts w:ascii="Arial" w:hAnsi="Arial" w:cs="Arial"/>
          <w:sz w:val="24"/>
          <w:szCs w:val="24"/>
        </w:rPr>
        <w:t>withdrawn</w:t>
      </w:r>
      <w:r>
        <w:rPr>
          <w:rFonts w:ascii="Arial" w:hAnsi="Arial" w:cs="Arial"/>
          <w:b/>
          <w:sz w:val="24"/>
          <w:szCs w:val="24"/>
        </w:rPr>
        <w:t>.</w:t>
      </w:r>
    </w:p>
    <w:p w14:paraId="71956B94" w14:textId="2F0E2A5F" w:rsidR="0082640B" w:rsidRPr="002F3A93" w:rsidRDefault="000C6036" w:rsidP="000C6036">
      <w:pPr>
        <w:spacing w:after="240" w:line="360" w:lineRule="auto"/>
        <w:ind w:left="1276" w:hanging="425"/>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3B69F6">
        <w:rPr>
          <w:rFonts w:ascii="Arial" w:hAnsi="Arial" w:cs="Arial"/>
          <w:sz w:val="24"/>
          <w:szCs w:val="24"/>
        </w:rPr>
        <w:t xml:space="preserve">Two </w:t>
      </w:r>
      <w:r w:rsidR="0082640B" w:rsidRPr="002F3A93">
        <w:rPr>
          <w:rFonts w:ascii="Arial" w:hAnsi="Arial" w:cs="Arial"/>
          <w:sz w:val="24"/>
          <w:szCs w:val="24"/>
        </w:rPr>
        <w:t>case</w:t>
      </w:r>
      <w:r w:rsidR="009B052C" w:rsidRPr="002F3A93">
        <w:rPr>
          <w:rFonts w:ascii="Arial" w:hAnsi="Arial" w:cs="Arial"/>
          <w:sz w:val="24"/>
          <w:szCs w:val="24"/>
        </w:rPr>
        <w:t>s</w:t>
      </w:r>
      <w:r w:rsidR="0082640B" w:rsidRPr="002F3A93">
        <w:rPr>
          <w:rFonts w:ascii="Arial" w:hAnsi="Arial" w:cs="Arial"/>
          <w:sz w:val="24"/>
          <w:szCs w:val="24"/>
        </w:rPr>
        <w:t xml:space="preserve"> remai</w:t>
      </w:r>
      <w:r w:rsidR="00770794" w:rsidRPr="002F3A93">
        <w:rPr>
          <w:rFonts w:ascii="Arial" w:hAnsi="Arial" w:cs="Arial"/>
          <w:sz w:val="24"/>
          <w:szCs w:val="24"/>
        </w:rPr>
        <w:t xml:space="preserve">n open </w:t>
      </w:r>
      <w:r w:rsidR="000E7B20" w:rsidRPr="002F3A93">
        <w:rPr>
          <w:rFonts w:ascii="Arial" w:hAnsi="Arial" w:cs="Arial"/>
          <w:sz w:val="24"/>
          <w:szCs w:val="24"/>
        </w:rPr>
        <w:t xml:space="preserve">and </w:t>
      </w:r>
      <w:r w:rsidR="003B69F6">
        <w:rPr>
          <w:rFonts w:ascii="Arial" w:hAnsi="Arial" w:cs="Arial"/>
          <w:sz w:val="24"/>
          <w:szCs w:val="24"/>
        </w:rPr>
        <w:t xml:space="preserve">the enquiries are still </w:t>
      </w:r>
      <w:r w:rsidR="00770794" w:rsidRPr="002F3A93">
        <w:rPr>
          <w:rFonts w:ascii="Arial" w:hAnsi="Arial" w:cs="Arial"/>
          <w:sz w:val="24"/>
          <w:szCs w:val="24"/>
        </w:rPr>
        <w:t>in p</w:t>
      </w:r>
      <w:r w:rsidR="000E7B20" w:rsidRPr="002F3A93">
        <w:rPr>
          <w:rFonts w:ascii="Arial" w:hAnsi="Arial" w:cs="Arial"/>
          <w:sz w:val="24"/>
          <w:szCs w:val="24"/>
        </w:rPr>
        <w:t>rogress</w:t>
      </w:r>
      <w:r w:rsidR="00B779A3" w:rsidRPr="002F3A93">
        <w:rPr>
          <w:rFonts w:ascii="Arial" w:hAnsi="Arial" w:cs="Arial"/>
          <w:sz w:val="24"/>
          <w:szCs w:val="24"/>
        </w:rPr>
        <w:t>.</w:t>
      </w:r>
    </w:p>
    <w:p w14:paraId="2D548054" w14:textId="176E6C4D" w:rsidR="00E457E6" w:rsidRPr="00E457E6" w:rsidRDefault="000C6036" w:rsidP="00190F3B">
      <w:pPr>
        <w:tabs>
          <w:tab w:val="left" w:pos="1134"/>
        </w:tabs>
        <w:spacing w:after="240" w:line="360" w:lineRule="auto"/>
        <w:ind w:left="851" w:hanging="425"/>
        <w:jc w:val="both"/>
        <w:rPr>
          <w:rFonts w:ascii="Arial" w:hAnsi="Arial" w:cs="Arial"/>
          <w:b/>
          <w:sz w:val="24"/>
          <w:szCs w:val="24"/>
        </w:rPr>
      </w:pPr>
      <w:r>
        <w:rPr>
          <w:rFonts w:ascii="Arial" w:hAnsi="Arial" w:cs="Arial"/>
          <w:sz w:val="24"/>
          <w:szCs w:val="24"/>
        </w:rPr>
        <w:t>(c)</w:t>
      </w:r>
      <w:r>
        <w:rPr>
          <w:rFonts w:ascii="Arial" w:hAnsi="Arial" w:cs="Arial"/>
          <w:sz w:val="24"/>
          <w:szCs w:val="24"/>
        </w:rPr>
        <w:tab/>
      </w:r>
      <w:r w:rsidR="0082640B" w:rsidRPr="002F3A93">
        <w:rPr>
          <w:rFonts w:ascii="Arial" w:hAnsi="Arial" w:cs="Arial"/>
          <w:sz w:val="24"/>
          <w:szCs w:val="24"/>
        </w:rPr>
        <w:t xml:space="preserve">The sanctions issued to </w:t>
      </w:r>
      <w:r w:rsidR="003E2C9A">
        <w:rPr>
          <w:rFonts w:ascii="Arial" w:hAnsi="Arial" w:cs="Arial"/>
          <w:sz w:val="24"/>
          <w:szCs w:val="24"/>
        </w:rPr>
        <w:t>individuals</w:t>
      </w:r>
      <w:r w:rsidR="0082640B" w:rsidRPr="002F3A93">
        <w:rPr>
          <w:rFonts w:ascii="Arial" w:hAnsi="Arial" w:cs="Arial"/>
          <w:sz w:val="24"/>
          <w:szCs w:val="24"/>
        </w:rPr>
        <w:t xml:space="preserve"> found</w:t>
      </w:r>
      <w:r w:rsidR="003B69F6">
        <w:rPr>
          <w:rFonts w:ascii="Arial" w:hAnsi="Arial" w:cs="Arial"/>
          <w:sz w:val="24"/>
          <w:szCs w:val="24"/>
        </w:rPr>
        <w:t xml:space="preserve"> guilty </w:t>
      </w:r>
      <w:r w:rsidR="00770794" w:rsidRPr="002F3A93">
        <w:rPr>
          <w:rFonts w:ascii="Arial" w:hAnsi="Arial" w:cs="Arial"/>
          <w:sz w:val="24"/>
          <w:szCs w:val="24"/>
        </w:rPr>
        <w:t xml:space="preserve">were </w:t>
      </w:r>
      <w:r w:rsidR="003B69F6">
        <w:rPr>
          <w:rFonts w:ascii="Arial" w:hAnsi="Arial" w:cs="Arial"/>
          <w:sz w:val="24"/>
          <w:szCs w:val="24"/>
        </w:rPr>
        <w:t>four dismissals</w:t>
      </w:r>
      <w:r w:rsidR="003E2C9A">
        <w:rPr>
          <w:rFonts w:ascii="Arial" w:hAnsi="Arial" w:cs="Arial"/>
          <w:sz w:val="24"/>
          <w:szCs w:val="24"/>
        </w:rPr>
        <w:t xml:space="preserve">, </w:t>
      </w:r>
      <w:r w:rsidR="003B69F6">
        <w:rPr>
          <w:rFonts w:ascii="Arial" w:hAnsi="Arial" w:cs="Arial"/>
          <w:sz w:val="24"/>
          <w:szCs w:val="24"/>
        </w:rPr>
        <w:t>four</w:t>
      </w:r>
      <w:r w:rsidR="000E7B20" w:rsidRPr="002F3A93">
        <w:rPr>
          <w:rFonts w:ascii="Arial" w:hAnsi="Arial" w:cs="Arial"/>
          <w:sz w:val="24"/>
          <w:szCs w:val="24"/>
        </w:rPr>
        <w:t xml:space="preserve"> written </w:t>
      </w:r>
      <w:proofErr w:type="gramStart"/>
      <w:r w:rsidR="000E7B20" w:rsidRPr="002F3A93">
        <w:rPr>
          <w:rFonts w:ascii="Arial" w:hAnsi="Arial" w:cs="Arial"/>
          <w:sz w:val="24"/>
          <w:szCs w:val="24"/>
        </w:rPr>
        <w:t>warnings</w:t>
      </w:r>
      <w:proofErr w:type="gramEnd"/>
      <w:r w:rsidR="00770794" w:rsidRPr="002F3A93">
        <w:rPr>
          <w:rFonts w:ascii="Arial" w:hAnsi="Arial" w:cs="Arial"/>
          <w:sz w:val="24"/>
          <w:szCs w:val="24"/>
        </w:rPr>
        <w:t xml:space="preserve"> </w:t>
      </w:r>
      <w:r w:rsidR="003B69F6">
        <w:rPr>
          <w:rFonts w:ascii="Arial" w:hAnsi="Arial" w:cs="Arial"/>
          <w:sz w:val="24"/>
          <w:szCs w:val="24"/>
        </w:rPr>
        <w:t>and one employee</w:t>
      </w:r>
      <w:r w:rsidR="00734EDC" w:rsidRPr="002F3A93">
        <w:rPr>
          <w:rFonts w:ascii="Arial" w:hAnsi="Arial" w:cs="Arial"/>
          <w:sz w:val="24"/>
          <w:szCs w:val="24"/>
        </w:rPr>
        <w:t xml:space="preserve"> resigned before </w:t>
      </w:r>
      <w:r w:rsidR="003B69F6">
        <w:rPr>
          <w:rFonts w:ascii="Arial" w:hAnsi="Arial" w:cs="Arial"/>
          <w:sz w:val="24"/>
          <w:szCs w:val="24"/>
        </w:rPr>
        <w:t xml:space="preserve">the </w:t>
      </w:r>
      <w:r w:rsidR="00734EDC" w:rsidRPr="002F3A93">
        <w:rPr>
          <w:rFonts w:ascii="Arial" w:hAnsi="Arial" w:cs="Arial"/>
          <w:sz w:val="24"/>
          <w:szCs w:val="24"/>
        </w:rPr>
        <w:t>sanction</w:t>
      </w:r>
      <w:r w:rsidR="003B69F6">
        <w:rPr>
          <w:rFonts w:ascii="Arial" w:hAnsi="Arial" w:cs="Arial"/>
          <w:sz w:val="24"/>
          <w:szCs w:val="24"/>
        </w:rPr>
        <w:t xml:space="preserve"> was issued</w:t>
      </w:r>
      <w:r w:rsidR="0082640B" w:rsidRPr="00982AF2">
        <w:rPr>
          <w:rFonts w:ascii="Arial" w:hAnsi="Arial" w:cs="Arial"/>
          <w:sz w:val="24"/>
          <w:szCs w:val="24"/>
        </w:rPr>
        <w:t>.</w:t>
      </w:r>
      <w:r w:rsidR="00E457E6" w:rsidRPr="00E457E6">
        <w:rPr>
          <w:rFonts w:ascii="Arial" w:hAnsi="Arial" w:cs="Arial"/>
          <w:b/>
          <w:sz w:val="24"/>
          <w:szCs w:val="24"/>
        </w:rPr>
        <w:t xml:space="preserve"> </w:t>
      </w:r>
    </w:p>
    <w:p w14:paraId="716BB300" w14:textId="4FBF05E5" w:rsidR="00190F3B" w:rsidRDefault="00190F3B">
      <w:pPr>
        <w:spacing w:after="0" w:line="240" w:lineRule="auto"/>
        <w:rPr>
          <w:rFonts w:ascii="Arial" w:hAnsi="Arial" w:cs="Arial"/>
          <w:b/>
          <w:sz w:val="24"/>
          <w:szCs w:val="24"/>
        </w:rPr>
      </w:pPr>
      <w:bookmarkStart w:id="0" w:name="_GoBack"/>
      <w:bookmarkEnd w:id="0"/>
    </w:p>
    <w:sectPr w:rsidR="00190F3B" w:rsidSect="002F3A93">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4DA33DA9"/>
    <w:multiLevelType w:val="hybridMultilevel"/>
    <w:tmpl w:val="F4B08D88"/>
    <w:lvl w:ilvl="0" w:tplc="37E8403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nsid w:val="555A2B35"/>
    <w:multiLevelType w:val="hybridMultilevel"/>
    <w:tmpl w:val="6FAA2698"/>
    <w:lvl w:ilvl="0" w:tplc="4740D9C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407A1D"/>
    <w:multiLevelType w:val="hybridMultilevel"/>
    <w:tmpl w:val="20EC7272"/>
    <w:lvl w:ilvl="0" w:tplc="6958CA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B05B9F"/>
    <w:multiLevelType w:val="hybridMultilevel"/>
    <w:tmpl w:val="A5B46EE2"/>
    <w:lvl w:ilvl="0" w:tplc="371C7D68">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nsid w:val="764C1192"/>
    <w:multiLevelType w:val="hybridMultilevel"/>
    <w:tmpl w:val="F75629DA"/>
    <w:lvl w:ilvl="0" w:tplc="E358589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7ED055E"/>
    <w:multiLevelType w:val="hybridMultilevel"/>
    <w:tmpl w:val="E286DAC4"/>
    <w:lvl w:ilvl="0" w:tplc="3C749B4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3">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4"/>
  </w:num>
  <w:num w:numId="3">
    <w:abstractNumId w:val="12"/>
  </w:num>
  <w:num w:numId="4">
    <w:abstractNumId w:val="2"/>
  </w:num>
  <w:num w:numId="5">
    <w:abstractNumId w:val="19"/>
  </w:num>
  <w:num w:numId="6">
    <w:abstractNumId w:val="11"/>
  </w:num>
  <w:num w:numId="7">
    <w:abstractNumId w:val="17"/>
  </w:num>
  <w:num w:numId="8">
    <w:abstractNumId w:val="9"/>
  </w:num>
  <w:num w:numId="9">
    <w:abstractNumId w:val="18"/>
  </w:num>
  <w:num w:numId="10">
    <w:abstractNumId w:val="5"/>
  </w:num>
  <w:num w:numId="11">
    <w:abstractNumId w:val="6"/>
  </w:num>
  <w:num w:numId="12">
    <w:abstractNumId w:val="1"/>
  </w:num>
  <w:num w:numId="13">
    <w:abstractNumId w:val="7"/>
  </w:num>
  <w:num w:numId="14">
    <w:abstractNumId w:val="16"/>
  </w:num>
  <w:num w:numId="15">
    <w:abstractNumId w:val="3"/>
  </w:num>
  <w:num w:numId="16">
    <w:abstractNumId w:val="22"/>
  </w:num>
  <w:num w:numId="17">
    <w:abstractNumId w:val="15"/>
  </w:num>
  <w:num w:numId="18">
    <w:abstractNumId w:val="23"/>
  </w:num>
  <w:num w:numId="19">
    <w:abstractNumId w:val="4"/>
  </w:num>
  <w:num w:numId="20">
    <w:abstractNumId w:val="13"/>
  </w:num>
  <w:num w:numId="21">
    <w:abstractNumId w:val="14"/>
  </w:num>
  <w:num w:numId="22">
    <w:abstractNumId w:val="20"/>
  </w:num>
  <w:num w:numId="23">
    <w:abstractNumId w:val="8"/>
  </w:num>
  <w:num w:numId="24">
    <w:abstractNumId w:val="10"/>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14CA"/>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324D"/>
    <w:rsid w:val="000A45E9"/>
    <w:rsid w:val="000B221D"/>
    <w:rsid w:val="000B5192"/>
    <w:rsid w:val="000B7FB5"/>
    <w:rsid w:val="000C2A22"/>
    <w:rsid w:val="000C6036"/>
    <w:rsid w:val="000D1F6A"/>
    <w:rsid w:val="000D7B81"/>
    <w:rsid w:val="000E2985"/>
    <w:rsid w:val="000E44C0"/>
    <w:rsid w:val="000E44D4"/>
    <w:rsid w:val="000E7B20"/>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57157"/>
    <w:rsid w:val="001604E3"/>
    <w:rsid w:val="00161C06"/>
    <w:rsid w:val="001626A3"/>
    <w:rsid w:val="00163358"/>
    <w:rsid w:val="001648A7"/>
    <w:rsid w:val="0017030D"/>
    <w:rsid w:val="00170F48"/>
    <w:rsid w:val="00171E0F"/>
    <w:rsid w:val="00181C54"/>
    <w:rsid w:val="001824D4"/>
    <w:rsid w:val="00183250"/>
    <w:rsid w:val="00187F34"/>
    <w:rsid w:val="00190F3B"/>
    <w:rsid w:val="001915DA"/>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E7EC0"/>
    <w:rsid w:val="001F4B7D"/>
    <w:rsid w:val="001F6833"/>
    <w:rsid w:val="001F7DEE"/>
    <w:rsid w:val="0020681E"/>
    <w:rsid w:val="0020779F"/>
    <w:rsid w:val="00216476"/>
    <w:rsid w:val="00217678"/>
    <w:rsid w:val="00222319"/>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2E99"/>
    <w:rsid w:val="002937B8"/>
    <w:rsid w:val="0029441E"/>
    <w:rsid w:val="0029445D"/>
    <w:rsid w:val="002A653F"/>
    <w:rsid w:val="002A76BD"/>
    <w:rsid w:val="002A7DF4"/>
    <w:rsid w:val="002C0C62"/>
    <w:rsid w:val="002C16FF"/>
    <w:rsid w:val="002C1EE8"/>
    <w:rsid w:val="002C5243"/>
    <w:rsid w:val="002C55C5"/>
    <w:rsid w:val="002C5E9D"/>
    <w:rsid w:val="002C60A6"/>
    <w:rsid w:val="002D1424"/>
    <w:rsid w:val="002D59C2"/>
    <w:rsid w:val="002E3161"/>
    <w:rsid w:val="002E397C"/>
    <w:rsid w:val="002F3A93"/>
    <w:rsid w:val="002F4DC9"/>
    <w:rsid w:val="002F61C7"/>
    <w:rsid w:val="002F6B49"/>
    <w:rsid w:val="00300A04"/>
    <w:rsid w:val="00300C93"/>
    <w:rsid w:val="00305BF7"/>
    <w:rsid w:val="003103EA"/>
    <w:rsid w:val="00310EA1"/>
    <w:rsid w:val="00313A4B"/>
    <w:rsid w:val="00315B13"/>
    <w:rsid w:val="00317B06"/>
    <w:rsid w:val="00323ED3"/>
    <w:rsid w:val="00327D10"/>
    <w:rsid w:val="003309B5"/>
    <w:rsid w:val="003341B6"/>
    <w:rsid w:val="0033629B"/>
    <w:rsid w:val="0034213A"/>
    <w:rsid w:val="00344509"/>
    <w:rsid w:val="0034605E"/>
    <w:rsid w:val="003461B2"/>
    <w:rsid w:val="00347EC2"/>
    <w:rsid w:val="003517A1"/>
    <w:rsid w:val="00351E0F"/>
    <w:rsid w:val="003565EB"/>
    <w:rsid w:val="0035694A"/>
    <w:rsid w:val="00356B7E"/>
    <w:rsid w:val="00361776"/>
    <w:rsid w:val="0036218A"/>
    <w:rsid w:val="00366A3A"/>
    <w:rsid w:val="00375823"/>
    <w:rsid w:val="0037732E"/>
    <w:rsid w:val="00377C10"/>
    <w:rsid w:val="00387EBB"/>
    <w:rsid w:val="00394593"/>
    <w:rsid w:val="003A43F7"/>
    <w:rsid w:val="003A4577"/>
    <w:rsid w:val="003A5556"/>
    <w:rsid w:val="003A7BFD"/>
    <w:rsid w:val="003B48F6"/>
    <w:rsid w:val="003B69F6"/>
    <w:rsid w:val="003C58DC"/>
    <w:rsid w:val="003C5A76"/>
    <w:rsid w:val="003C6284"/>
    <w:rsid w:val="003D178C"/>
    <w:rsid w:val="003D5AE8"/>
    <w:rsid w:val="003D7858"/>
    <w:rsid w:val="003D790C"/>
    <w:rsid w:val="003E2C9A"/>
    <w:rsid w:val="003E2F70"/>
    <w:rsid w:val="003E455E"/>
    <w:rsid w:val="003E78A4"/>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8385E"/>
    <w:rsid w:val="00491C5B"/>
    <w:rsid w:val="00492A36"/>
    <w:rsid w:val="00493F06"/>
    <w:rsid w:val="004965B4"/>
    <w:rsid w:val="004A043E"/>
    <w:rsid w:val="004A5705"/>
    <w:rsid w:val="004B7E13"/>
    <w:rsid w:val="004C432E"/>
    <w:rsid w:val="004C4F38"/>
    <w:rsid w:val="004C54F6"/>
    <w:rsid w:val="004C782C"/>
    <w:rsid w:val="004D1ED6"/>
    <w:rsid w:val="004D2BE1"/>
    <w:rsid w:val="004D74FD"/>
    <w:rsid w:val="004E0458"/>
    <w:rsid w:val="004E7C9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065C7"/>
    <w:rsid w:val="00613250"/>
    <w:rsid w:val="006172DA"/>
    <w:rsid w:val="00617A23"/>
    <w:rsid w:val="00620AF6"/>
    <w:rsid w:val="00620E0E"/>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217"/>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34EDC"/>
    <w:rsid w:val="00740B88"/>
    <w:rsid w:val="00743818"/>
    <w:rsid w:val="00743B02"/>
    <w:rsid w:val="00744BEC"/>
    <w:rsid w:val="0075414E"/>
    <w:rsid w:val="00755ED4"/>
    <w:rsid w:val="00762D5D"/>
    <w:rsid w:val="00763A07"/>
    <w:rsid w:val="00766859"/>
    <w:rsid w:val="00766ABE"/>
    <w:rsid w:val="00766ADD"/>
    <w:rsid w:val="00770794"/>
    <w:rsid w:val="00770DA0"/>
    <w:rsid w:val="007775FD"/>
    <w:rsid w:val="007810CD"/>
    <w:rsid w:val="00783AE6"/>
    <w:rsid w:val="00797E6D"/>
    <w:rsid w:val="007A2DE5"/>
    <w:rsid w:val="007A46CF"/>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2640B"/>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A74EB"/>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2AF2"/>
    <w:rsid w:val="00983CE4"/>
    <w:rsid w:val="009849D9"/>
    <w:rsid w:val="00984DEB"/>
    <w:rsid w:val="009954C4"/>
    <w:rsid w:val="009A0102"/>
    <w:rsid w:val="009A0326"/>
    <w:rsid w:val="009A0B54"/>
    <w:rsid w:val="009A0F27"/>
    <w:rsid w:val="009A4385"/>
    <w:rsid w:val="009A7A51"/>
    <w:rsid w:val="009B052C"/>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22A92"/>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B006F"/>
    <w:rsid w:val="00AB0621"/>
    <w:rsid w:val="00AB25B2"/>
    <w:rsid w:val="00AB51D8"/>
    <w:rsid w:val="00AC05FC"/>
    <w:rsid w:val="00AC1CD4"/>
    <w:rsid w:val="00AC2325"/>
    <w:rsid w:val="00AC588D"/>
    <w:rsid w:val="00AC5AB2"/>
    <w:rsid w:val="00AD1373"/>
    <w:rsid w:val="00AD2B1D"/>
    <w:rsid w:val="00AD7E6B"/>
    <w:rsid w:val="00AE0682"/>
    <w:rsid w:val="00AE3241"/>
    <w:rsid w:val="00B02C57"/>
    <w:rsid w:val="00B063BA"/>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779A3"/>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F0299"/>
    <w:rsid w:val="00BF7A76"/>
    <w:rsid w:val="00C0131A"/>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020C"/>
    <w:rsid w:val="00DF462A"/>
    <w:rsid w:val="00DF55B9"/>
    <w:rsid w:val="00E02103"/>
    <w:rsid w:val="00E06D06"/>
    <w:rsid w:val="00E103E5"/>
    <w:rsid w:val="00E10E6A"/>
    <w:rsid w:val="00E17428"/>
    <w:rsid w:val="00E21B37"/>
    <w:rsid w:val="00E27922"/>
    <w:rsid w:val="00E30ADD"/>
    <w:rsid w:val="00E33981"/>
    <w:rsid w:val="00E34FBD"/>
    <w:rsid w:val="00E360EA"/>
    <w:rsid w:val="00E37034"/>
    <w:rsid w:val="00E457E6"/>
    <w:rsid w:val="00E470E6"/>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B747F"/>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AB4"/>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C7E51"/>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37283"/>
  <w15:docId w15:val="{BC918F42-947A-4C02-BE3D-732C8D03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8030B-9B2C-4653-A7FA-0EE3B54D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September.L</cp:lastModifiedBy>
  <cp:revision>2</cp:revision>
  <cp:lastPrinted>2015-02-27T14:25:00Z</cp:lastPrinted>
  <dcterms:created xsi:type="dcterms:W3CDTF">2018-03-28T11:53:00Z</dcterms:created>
  <dcterms:modified xsi:type="dcterms:W3CDTF">2018-03-28T11:53:00Z</dcterms:modified>
</cp:coreProperties>
</file>