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FC" w:rsidRDefault="003C6CFC" w:rsidP="004D2F24">
      <w:pPr>
        <w:jc w:val="left"/>
        <w:rPr>
          <w:rFonts w:cs="Arial"/>
          <w:b/>
          <w:sz w:val="24"/>
          <w:szCs w:val="24"/>
          <w:lang w:val="en-US" w:eastAsia="en-US"/>
        </w:rPr>
      </w:pPr>
    </w:p>
    <w:p w:rsidR="003C6CFC" w:rsidRDefault="003C6CFC" w:rsidP="004D2F24">
      <w:pPr>
        <w:jc w:val="left"/>
        <w:rPr>
          <w:rFonts w:cs="Arial"/>
          <w:b/>
          <w:sz w:val="24"/>
          <w:szCs w:val="24"/>
          <w:lang w:val="en-US" w:eastAsia="en-US"/>
        </w:rPr>
      </w:pPr>
    </w:p>
    <w:p w:rsidR="003C6CFC" w:rsidRPr="00A02F3E" w:rsidRDefault="003C6CFC"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14.6pt;margin-top:-17.45pt;width:53.8pt;height:74.2pt;z-index:251658240;visibility:visible">
            <v:imagedata r:id="rId7" o:title="" cropright="49767f"/>
            <w10:wrap type="square"/>
          </v:shape>
        </w:pict>
      </w:r>
    </w:p>
    <w:p w:rsidR="003C6CFC" w:rsidRPr="00A02F3E" w:rsidRDefault="003C6CFC" w:rsidP="004D2F24">
      <w:pPr>
        <w:jc w:val="left"/>
        <w:rPr>
          <w:rFonts w:cs="Arial"/>
          <w:b/>
          <w:sz w:val="24"/>
          <w:szCs w:val="24"/>
          <w:lang w:val="en-US" w:eastAsia="en-US"/>
        </w:rPr>
      </w:pPr>
    </w:p>
    <w:p w:rsidR="003C6CFC" w:rsidRPr="00A02F3E" w:rsidRDefault="003C6CFC" w:rsidP="004D2F24">
      <w:pPr>
        <w:jc w:val="left"/>
        <w:rPr>
          <w:rFonts w:cs="Arial"/>
          <w:b/>
          <w:sz w:val="24"/>
          <w:szCs w:val="24"/>
          <w:lang w:val="en-US" w:eastAsia="en-US"/>
        </w:rPr>
      </w:pPr>
    </w:p>
    <w:p w:rsidR="003C6CFC" w:rsidRPr="00A02F3E" w:rsidRDefault="003C6CFC" w:rsidP="004D2F24">
      <w:pPr>
        <w:jc w:val="left"/>
        <w:rPr>
          <w:rFonts w:cs="Arial"/>
          <w:b/>
          <w:sz w:val="24"/>
          <w:szCs w:val="24"/>
          <w:lang w:val="en-US" w:eastAsia="en-US"/>
        </w:rPr>
      </w:pPr>
    </w:p>
    <w:p w:rsidR="003C6CFC" w:rsidRPr="00A02F3E" w:rsidRDefault="003C6CFC" w:rsidP="004D2F24">
      <w:pPr>
        <w:jc w:val="left"/>
        <w:rPr>
          <w:rFonts w:cs="Arial"/>
          <w:b/>
          <w:sz w:val="24"/>
          <w:szCs w:val="24"/>
          <w:lang w:val="en-US" w:eastAsia="en-US"/>
        </w:rPr>
      </w:pPr>
    </w:p>
    <w:p w:rsidR="003C6CFC" w:rsidRPr="00A02F3E" w:rsidRDefault="003C6CFC" w:rsidP="004D2F24">
      <w:pPr>
        <w:jc w:val="center"/>
        <w:rPr>
          <w:rFonts w:cs="Arial"/>
          <w:b/>
          <w:color w:val="005C2A"/>
          <w:sz w:val="20"/>
          <w:lang w:val="en-GB"/>
        </w:rPr>
      </w:pPr>
      <w:r w:rsidRPr="00A02F3E">
        <w:rPr>
          <w:rFonts w:cs="Arial"/>
          <w:b/>
          <w:color w:val="005C2A"/>
          <w:sz w:val="20"/>
          <w:lang w:val="en-GB"/>
        </w:rPr>
        <w:t xml:space="preserve">MINISTRY </w:t>
      </w:r>
    </w:p>
    <w:p w:rsidR="003C6CFC" w:rsidRPr="00A02F3E" w:rsidRDefault="003C6CFC" w:rsidP="004D2F24">
      <w:pPr>
        <w:jc w:val="center"/>
        <w:rPr>
          <w:rFonts w:cs="Arial"/>
          <w:b/>
          <w:color w:val="005C2A"/>
          <w:sz w:val="20"/>
          <w:lang w:val="en-GB"/>
        </w:rPr>
      </w:pPr>
      <w:r w:rsidRPr="00A02F3E">
        <w:rPr>
          <w:rFonts w:cs="Arial"/>
          <w:b/>
          <w:color w:val="005C2A"/>
          <w:sz w:val="20"/>
          <w:lang w:val="en-GB"/>
        </w:rPr>
        <w:t>PUBLIC WORKS</w:t>
      </w:r>
    </w:p>
    <w:p w:rsidR="003C6CFC" w:rsidRPr="00A02F3E" w:rsidRDefault="003C6CFC" w:rsidP="004D2F24">
      <w:pPr>
        <w:jc w:val="center"/>
        <w:rPr>
          <w:rFonts w:cs="Arial"/>
          <w:b/>
          <w:color w:val="005C2A"/>
          <w:sz w:val="20"/>
          <w:lang w:val="en-GB"/>
        </w:rPr>
      </w:pPr>
      <w:r w:rsidRPr="00A02F3E">
        <w:rPr>
          <w:rFonts w:cs="Arial"/>
          <w:b/>
          <w:color w:val="005C2A"/>
          <w:sz w:val="20"/>
          <w:lang w:val="en-GB"/>
        </w:rPr>
        <w:t xml:space="preserve">REPUBLIC OF SOUTH AFRICA </w:t>
      </w:r>
    </w:p>
    <w:p w:rsidR="003C6CFC" w:rsidRPr="00A02F3E" w:rsidRDefault="003C6CFC" w:rsidP="004D2F24">
      <w:pPr>
        <w:jc w:val="center"/>
        <w:rPr>
          <w:rFonts w:cs="Arial"/>
          <w:sz w:val="20"/>
          <w:lang w:val="en-GB"/>
        </w:rPr>
      </w:pPr>
    </w:p>
    <w:p w:rsidR="003C6CFC" w:rsidRPr="00A02F3E" w:rsidRDefault="003C6CFC"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3C6CFC" w:rsidRPr="00A02F3E" w:rsidRDefault="003C6CFC"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3C6CFC" w:rsidRPr="00A02F3E" w:rsidRDefault="003C6CFC"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3C6CFC" w:rsidRPr="00A02F3E" w:rsidRDefault="003C6CFC" w:rsidP="004D2F24">
      <w:pPr>
        <w:jc w:val="left"/>
        <w:rPr>
          <w:rFonts w:cs="Arial"/>
          <w:b/>
          <w:sz w:val="24"/>
          <w:szCs w:val="24"/>
          <w:lang w:val="en-US" w:eastAsia="en-US"/>
        </w:rPr>
      </w:pPr>
    </w:p>
    <w:p w:rsidR="003C6CFC" w:rsidRPr="00B44E3D" w:rsidRDefault="003C6CFC"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3C6CFC" w:rsidRPr="00B44E3D" w:rsidRDefault="003C6CFC" w:rsidP="004D2F24">
      <w:pPr>
        <w:jc w:val="center"/>
        <w:rPr>
          <w:rFonts w:cs="Arial"/>
          <w:b/>
          <w:sz w:val="24"/>
          <w:szCs w:val="24"/>
          <w:lang w:val="en-US" w:eastAsia="en-US"/>
        </w:rPr>
      </w:pPr>
    </w:p>
    <w:p w:rsidR="003C6CFC" w:rsidRPr="00B44E3D" w:rsidRDefault="003C6CFC"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3C6CFC" w:rsidRPr="001C6CA1" w:rsidRDefault="003C6CFC" w:rsidP="00DC10B2">
      <w:pPr>
        <w:ind w:firstLine="720"/>
        <w:rPr>
          <w:rFonts w:cs="Arial"/>
          <w:szCs w:val="22"/>
          <w:lang w:val="en-GB" w:eastAsia="en-US"/>
        </w:rPr>
      </w:pPr>
    </w:p>
    <w:p w:rsidR="003C6CFC" w:rsidRPr="001729E9" w:rsidRDefault="003C6CFC"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t xml:space="preserve">         </w:t>
      </w:r>
      <w:r>
        <w:rPr>
          <w:rFonts w:cs="Arial"/>
          <w:b/>
          <w:sz w:val="24"/>
          <w:szCs w:val="24"/>
          <w:lang w:val="af-ZA" w:eastAsia="en-US"/>
        </w:rPr>
        <w:t>714</w:t>
      </w:r>
      <w:r w:rsidRPr="000B4F40">
        <w:rPr>
          <w:rFonts w:cs="Arial"/>
          <w:b/>
          <w:sz w:val="24"/>
          <w:szCs w:val="24"/>
          <w:lang w:val="en-US" w:eastAsia="en-US"/>
        </w:rPr>
        <w:t xml:space="preserve"> [</w:t>
      </w:r>
      <w:r>
        <w:rPr>
          <w:rFonts w:cs="Arial"/>
          <w:b/>
          <w:sz w:val="24"/>
          <w:szCs w:val="24"/>
          <w:lang w:val="af-ZA" w:eastAsia="en-US"/>
        </w:rPr>
        <w:t>NW829</w:t>
      </w:r>
      <w:r w:rsidRPr="00CC6811">
        <w:rPr>
          <w:rFonts w:cs="Arial"/>
          <w:b/>
          <w:sz w:val="24"/>
          <w:szCs w:val="24"/>
          <w:lang w:val="af-ZA" w:eastAsia="en-US"/>
        </w:rPr>
        <w:t>E</w:t>
      </w:r>
      <w:r w:rsidRPr="001729E9">
        <w:rPr>
          <w:rFonts w:cs="Arial"/>
          <w:b/>
          <w:sz w:val="24"/>
          <w:szCs w:val="24"/>
          <w:lang w:val="en-US" w:eastAsia="en-US"/>
        </w:rPr>
        <w:t>]</w:t>
      </w:r>
    </w:p>
    <w:p w:rsidR="003C6CFC" w:rsidRPr="000B4F40" w:rsidRDefault="003C6CFC"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08 of 2016</w:t>
      </w:r>
    </w:p>
    <w:p w:rsidR="003C6CFC" w:rsidRPr="000B4F40" w:rsidRDefault="003C6CFC"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Pr>
          <w:rFonts w:cs="Arial"/>
          <w:b/>
          <w:sz w:val="24"/>
          <w:szCs w:val="24"/>
          <w:lang w:val="en-US" w:eastAsia="en-US"/>
        </w:rPr>
        <w:tab/>
        <w:t xml:space="preserve">         </w:t>
      </w:r>
      <w:r>
        <w:rPr>
          <w:rFonts w:cs="Arial"/>
          <w:b/>
          <w:sz w:val="24"/>
          <w:szCs w:val="24"/>
        </w:rPr>
        <w:t>11 MARCH 2016</w:t>
      </w:r>
    </w:p>
    <w:p w:rsidR="003C6CFC" w:rsidRDefault="003C6CFC"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12 April 2016 </w:t>
      </w:r>
    </w:p>
    <w:p w:rsidR="003C6CFC" w:rsidRPr="00563B55" w:rsidRDefault="003C6CFC" w:rsidP="00AE1CD0">
      <w:pPr>
        <w:spacing w:before="100" w:beforeAutospacing="1" w:after="100" w:afterAutospacing="1"/>
        <w:outlineLvl w:val="0"/>
        <w:rPr>
          <w:rFonts w:cs="Arial"/>
          <w:sz w:val="24"/>
          <w:szCs w:val="24"/>
          <w:lang w:val="af-ZA" w:eastAsia="en-US"/>
        </w:rPr>
      </w:pPr>
      <w:r w:rsidRPr="00AE1CD0">
        <w:rPr>
          <w:rFonts w:cs="Arial"/>
          <w:b/>
          <w:sz w:val="24"/>
          <w:szCs w:val="24"/>
          <w:lang w:val="af-ZA" w:eastAsia="en-US"/>
        </w:rPr>
        <w:t xml:space="preserve">Ms D Kohler (DA) </w:t>
      </w:r>
      <w:r w:rsidRPr="00563B55">
        <w:rPr>
          <w:rFonts w:cs="Arial"/>
          <w:b/>
          <w:sz w:val="24"/>
          <w:szCs w:val="24"/>
          <w:lang w:eastAsia="en-US"/>
        </w:rPr>
        <w:t>ask</w:t>
      </w:r>
      <w:r w:rsidRPr="00AE1CD0">
        <w:rPr>
          <w:rFonts w:cs="Arial"/>
          <w:b/>
          <w:sz w:val="24"/>
          <w:szCs w:val="24"/>
          <w:lang w:eastAsia="en-US"/>
        </w:rPr>
        <w:t>ed</w:t>
      </w:r>
      <w:r w:rsidRPr="00563B55">
        <w:rPr>
          <w:rFonts w:cs="Arial"/>
          <w:b/>
          <w:sz w:val="24"/>
          <w:szCs w:val="24"/>
          <w:lang w:val="af-ZA" w:eastAsia="en-US"/>
        </w:rPr>
        <w:t xml:space="preserve"> the Minister of Public Works:</w:t>
      </w:r>
    </w:p>
    <w:p w:rsidR="003C6CFC" w:rsidRPr="00580F85" w:rsidRDefault="003C6CFC" w:rsidP="00C24AFB">
      <w:pPr>
        <w:spacing w:before="100" w:beforeAutospacing="1" w:after="100" w:afterAutospacing="1" w:line="276" w:lineRule="auto"/>
        <w:ind w:left="720" w:hanging="720"/>
        <w:outlineLvl w:val="0"/>
        <w:rPr>
          <w:rFonts w:cs="Arial"/>
          <w:sz w:val="24"/>
          <w:szCs w:val="24"/>
          <w:lang w:val="af-ZA" w:eastAsia="en-US"/>
        </w:rPr>
      </w:pPr>
      <w:r w:rsidRPr="00580F85">
        <w:rPr>
          <w:rFonts w:cs="Arial"/>
          <w:color w:val="000000"/>
          <w:sz w:val="24"/>
          <w:szCs w:val="24"/>
          <w:lang w:val="af-ZA" w:eastAsia="en-US"/>
        </w:rPr>
        <w:t>(1)</w:t>
      </w:r>
      <w:r w:rsidRPr="00580F85">
        <w:rPr>
          <w:rFonts w:cs="Arial"/>
          <w:color w:val="000000"/>
          <w:sz w:val="24"/>
          <w:szCs w:val="24"/>
          <w:lang w:val="af-ZA" w:eastAsia="en-US"/>
        </w:rPr>
        <w:tab/>
      </w:r>
      <w:r w:rsidRPr="00580F85">
        <w:rPr>
          <w:rFonts w:cs="Arial"/>
          <w:sz w:val="24"/>
          <w:szCs w:val="24"/>
          <w:lang w:val="af-ZA" w:eastAsia="en-US"/>
        </w:rPr>
        <w:t>Of all the different properties leased to his department, (a) which top ten (i) companies and/or (ii) persons lease the specified properties to his department and (b) where are each of the specified properties situated;</w:t>
      </w:r>
    </w:p>
    <w:p w:rsidR="003C6CFC" w:rsidRDefault="003C6CFC" w:rsidP="00C24AFB">
      <w:pPr>
        <w:ind w:left="720" w:hanging="720"/>
        <w:outlineLvl w:val="0"/>
        <w:rPr>
          <w:rFonts w:cs="Arial"/>
          <w:b/>
          <w:szCs w:val="22"/>
          <w:lang w:eastAsia="en-US"/>
        </w:rPr>
      </w:pPr>
      <w:r w:rsidRPr="006F13BD">
        <w:rPr>
          <w:rFonts w:cs="Arial"/>
          <w:sz w:val="24"/>
          <w:szCs w:val="24"/>
          <w:lang w:val="af-ZA" w:eastAsia="en-US"/>
        </w:rPr>
        <w:t>(2)</w:t>
      </w:r>
      <w:r w:rsidRPr="006F13BD">
        <w:rPr>
          <w:rFonts w:cs="Arial"/>
          <w:sz w:val="24"/>
          <w:szCs w:val="24"/>
          <w:lang w:val="af-ZA" w:eastAsia="en-US"/>
        </w:rPr>
        <w:tab/>
        <w:t>for each of the specified properties, (a) which department(s) is currently occupying the properties, (b) what is the rental price per square meter and (c) what is th</w:t>
      </w:r>
      <w:r w:rsidRPr="00580F85">
        <w:rPr>
          <w:rFonts w:cs="Arial"/>
          <w:sz w:val="24"/>
          <w:szCs w:val="24"/>
          <w:lang w:val="af-ZA" w:eastAsia="en-US"/>
        </w:rPr>
        <w:t>e total size of each property?</w:t>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Pr>
          <w:rFonts w:cs="Arial"/>
          <w:sz w:val="24"/>
          <w:szCs w:val="24"/>
          <w:lang w:val="af-ZA" w:eastAsia="en-US"/>
        </w:rPr>
        <w:tab/>
      </w:r>
      <w:r w:rsidRPr="00C24AFB">
        <w:rPr>
          <w:rFonts w:cs="Arial"/>
          <w:b/>
          <w:sz w:val="20"/>
          <w:lang w:val="af-ZA" w:eastAsia="en-US"/>
        </w:rPr>
        <w:t>NW829E</w:t>
      </w:r>
    </w:p>
    <w:p w:rsidR="003C6CFC" w:rsidRPr="001C6CA1" w:rsidRDefault="003C6CFC" w:rsidP="00FA100D">
      <w:pPr>
        <w:outlineLvl w:val="0"/>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___________</w:t>
      </w:r>
    </w:p>
    <w:p w:rsidR="003C6CFC" w:rsidRDefault="003C6CFC" w:rsidP="00C24AFB">
      <w:pPr>
        <w:rPr>
          <w:rFonts w:cs="Arial"/>
          <w:b/>
          <w:sz w:val="24"/>
          <w:szCs w:val="24"/>
          <w:lang w:eastAsia="en-US"/>
        </w:rPr>
      </w:pPr>
      <w:r>
        <w:rPr>
          <w:rFonts w:cs="Arial"/>
          <w:b/>
          <w:sz w:val="24"/>
          <w:szCs w:val="24"/>
          <w:lang w:eastAsia="en-US"/>
        </w:rPr>
        <w:t>REPLY:</w:t>
      </w:r>
    </w:p>
    <w:p w:rsidR="003C6CFC" w:rsidRDefault="003C6CFC" w:rsidP="00C24AFB">
      <w:pPr>
        <w:rPr>
          <w:rFonts w:cs="Arial"/>
          <w:b/>
          <w:sz w:val="24"/>
          <w:szCs w:val="24"/>
          <w:lang w:eastAsia="en-US"/>
        </w:rPr>
      </w:pPr>
    </w:p>
    <w:p w:rsidR="003C6CFC" w:rsidRPr="00EF25FA" w:rsidRDefault="003C6CFC" w:rsidP="00FA100D">
      <w:pPr>
        <w:rPr>
          <w:rFonts w:cs="Arial"/>
          <w:b/>
          <w:sz w:val="24"/>
          <w:szCs w:val="24"/>
          <w:lang w:eastAsia="en-US"/>
        </w:rPr>
      </w:pPr>
      <w:r w:rsidRPr="00EF25FA">
        <w:rPr>
          <w:rFonts w:cs="Arial"/>
          <w:b/>
          <w:sz w:val="24"/>
          <w:szCs w:val="24"/>
          <w:lang w:eastAsia="en-US"/>
        </w:rPr>
        <w:t>The Minister of Public Works</w:t>
      </w:r>
    </w:p>
    <w:p w:rsidR="003C6CFC" w:rsidRDefault="003C6CFC" w:rsidP="00591850">
      <w:pPr>
        <w:rPr>
          <w:rFonts w:cs="Arial"/>
          <w:b/>
          <w:sz w:val="24"/>
          <w:szCs w:val="24"/>
          <w:lang w:eastAsia="en-US"/>
        </w:rPr>
      </w:pPr>
    </w:p>
    <w:p w:rsidR="003C6CFC" w:rsidRDefault="003C6CFC" w:rsidP="004D7D45">
      <w:pPr>
        <w:spacing w:line="276" w:lineRule="auto"/>
        <w:ind w:left="720" w:hanging="720"/>
        <w:rPr>
          <w:rFonts w:cs="Arial"/>
          <w:sz w:val="24"/>
          <w:szCs w:val="24"/>
          <w:lang w:eastAsia="en-US"/>
        </w:rPr>
      </w:pPr>
      <w:r>
        <w:rPr>
          <w:rFonts w:cs="Arial"/>
          <w:sz w:val="24"/>
          <w:szCs w:val="24"/>
          <w:lang w:eastAsia="en-US"/>
        </w:rPr>
        <w:t xml:space="preserve">(1) </w:t>
      </w:r>
      <w:r>
        <w:rPr>
          <w:rFonts w:cs="Arial"/>
          <w:sz w:val="24"/>
          <w:szCs w:val="24"/>
          <w:lang w:eastAsia="en-US"/>
        </w:rPr>
        <w:tab/>
        <w:t>(a) (i) and (ii) below is a list of the top 10 landlords that the Department of Public Works is leasing property from. The landlords are classified as being in the top 10 in terms of cost to the Department and the number of properties leased (see Annexure A).</w:t>
      </w:r>
    </w:p>
    <w:p w:rsidR="003C6CFC" w:rsidRDefault="003C6CFC" w:rsidP="00054F5D">
      <w:pPr>
        <w:spacing w:line="276" w:lineRule="auto"/>
        <w:ind w:left="720"/>
        <w:rPr>
          <w:rFonts w:cs="Arial"/>
          <w:sz w:val="24"/>
          <w:szCs w:val="24"/>
          <w:lang w:eastAsia="en-US"/>
        </w:rPr>
      </w:pPr>
      <w:r>
        <w:rPr>
          <w:rFonts w:cs="Arial"/>
          <w:sz w:val="24"/>
          <w:szCs w:val="24"/>
          <w:lang w:eastAsia="en-US"/>
        </w:rPr>
        <w:t xml:space="preserve">The landlords are as follows: </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Delta</w:t>
      </w:r>
      <w:r w:rsidRPr="00BB09A3">
        <w:rPr>
          <w:rFonts w:cs="Arial"/>
          <w:sz w:val="24"/>
          <w:szCs w:val="24"/>
          <w:lang w:eastAsia="en-US"/>
        </w:rPr>
        <w:t xml:space="preserve"> </w:t>
      </w:r>
      <w:r>
        <w:rPr>
          <w:rFonts w:cs="Arial"/>
          <w:sz w:val="24"/>
          <w:szCs w:val="24"/>
          <w:lang w:eastAsia="en-US"/>
        </w:rPr>
        <w:t xml:space="preserve">Property </w:t>
      </w:r>
      <w:r w:rsidRPr="00BB09A3">
        <w:rPr>
          <w:rFonts w:cs="Arial"/>
          <w:sz w:val="24"/>
          <w:szCs w:val="24"/>
          <w:lang w:eastAsia="en-US"/>
        </w:rPr>
        <w:t>F</w:t>
      </w:r>
      <w:r>
        <w:rPr>
          <w:rFonts w:cs="Arial"/>
          <w:sz w:val="24"/>
          <w:szCs w:val="24"/>
          <w:lang w:eastAsia="en-US"/>
        </w:rPr>
        <w:t>und</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Redefine</w:t>
      </w:r>
      <w:r w:rsidRPr="00BB09A3">
        <w:rPr>
          <w:rFonts w:cs="Arial"/>
          <w:sz w:val="24"/>
          <w:szCs w:val="24"/>
          <w:lang w:eastAsia="en-US"/>
        </w:rPr>
        <w:t xml:space="preserve"> </w:t>
      </w:r>
      <w:r>
        <w:rPr>
          <w:rFonts w:cs="Arial"/>
          <w:sz w:val="24"/>
          <w:szCs w:val="24"/>
          <w:lang w:eastAsia="en-US"/>
        </w:rPr>
        <w:t>Properties</w:t>
      </w:r>
      <w:r w:rsidRPr="00BB09A3">
        <w:rPr>
          <w:rFonts w:cs="Arial"/>
          <w:sz w:val="24"/>
          <w:szCs w:val="24"/>
          <w:lang w:eastAsia="en-US"/>
        </w:rPr>
        <w:t xml:space="preserve"> </w:t>
      </w:r>
      <w:r>
        <w:rPr>
          <w:rFonts w:cs="Arial"/>
          <w:sz w:val="24"/>
          <w:szCs w:val="24"/>
          <w:lang w:eastAsia="en-US"/>
        </w:rPr>
        <w:t>Limited</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Rebosis</w:t>
      </w:r>
      <w:r w:rsidRPr="00BB09A3">
        <w:rPr>
          <w:rFonts w:cs="Arial"/>
          <w:sz w:val="24"/>
          <w:szCs w:val="24"/>
          <w:lang w:eastAsia="en-US"/>
        </w:rPr>
        <w:t xml:space="preserve"> </w:t>
      </w:r>
      <w:r>
        <w:rPr>
          <w:rFonts w:cs="Arial"/>
          <w:sz w:val="24"/>
          <w:szCs w:val="24"/>
          <w:lang w:eastAsia="en-US"/>
        </w:rPr>
        <w:t>Property</w:t>
      </w:r>
      <w:r w:rsidRPr="00BB09A3">
        <w:rPr>
          <w:rFonts w:cs="Arial"/>
          <w:sz w:val="24"/>
          <w:szCs w:val="24"/>
          <w:lang w:eastAsia="en-US"/>
        </w:rPr>
        <w:t xml:space="preserve"> F</w:t>
      </w:r>
      <w:r>
        <w:rPr>
          <w:rFonts w:cs="Arial"/>
          <w:sz w:val="24"/>
          <w:szCs w:val="24"/>
          <w:lang w:eastAsia="en-US"/>
        </w:rPr>
        <w:t>und</w:t>
      </w:r>
      <w:r w:rsidRPr="00BB09A3">
        <w:rPr>
          <w:rFonts w:cs="Arial"/>
          <w:sz w:val="24"/>
          <w:szCs w:val="24"/>
          <w:lang w:eastAsia="en-US"/>
        </w:rPr>
        <w:t xml:space="preserve"> </w:t>
      </w:r>
      <w:r>
        <w:rPr>
          <w:rFonts w:cs="Arial"/>
          <w:sz w:val="24"/>
          <w:szCs w:val="24"/>
          <w:lang w:eastAsia="en-US"/>
        </w:rPr>
        <w:t>Limited</w:t>
      </w:r>
      <w:r w:rsidRPr="00BB09A3">
        <w:rPr>
          <w:rFonts w:cs="Arial"/>
          <w:sz w:val="24"/>
          <w:szCs w:val="24"/>
          <w:lang w:eastAsia="en-US"/>
        </w:rPr>
        <w:t xml:space="preserve"> </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Encha</w:t>
      </w:r>
      <w:r w:rsidRPr="00BB09A3">
        <w:rPr>
          <w:rFonts w:cs="Arial"/>
          <w:sz w:val="24"/>
          <w:szCs w:val="24"/>
          <w:lang w:eastAsia="en-US"/>
        </w:rPr>
        <w:t xml:space="preserve"> </w:t>
      </w:r>
      <w:r>
        <w:rPr>
          <w:rFonts w:cs="Arial"/>
          <w:sz w:val="24"/>
          <w:szCs w:val="24"/>
          <w:lang w:eastAsia="en-US"/>
        </w:rPr>
        <w:t>Properties</w:t>
      </w:r>
      <w:r w:rsidRPr="00BB09A3">
        <w:rPr>
          <w:rFonts w:cs="Arial"/>
          <w:sz w:val="24"/>
          <w:szCs w:val="24"/>
          <w:lang w:eastAsia="en-US"/>
        </w:rPr>
        <w:t xml:space="preserve"> </w:t>
      </w:r>
      <w:r>
        <w:rPr>
          <w:rFonts w:cs="Arial"/>
          <w:sz w:val="24"/>
          <w:szCs w:val="24"/>
          <w:lang w:eastAsia="en-US"/>
        </w:rPr>
        <w:t>Trust</w:t>
      </w:r>
      <w:r w:rsidRPr="00BB09A3">
        <w:rPr>
          <w:rFonts w:cs="Arial"/>
          <w:sz w:val="24"/>
          <w:szCs w:val="24"/>
          <w:lang w:eastAsia="en-US"/>
        </w:rPr>
        <w:t xml:space="preserve"> </w:t>
      </w:r>
      <w:r>
        <w:rPr>
          <w:rFonts w:cs="Arial"/>
          <w:sz w:val="24"/>
          <w:szCs w:val="24"/>
          <w:lang w:eastAsia="en-US"/>
        </w:rPr>
        <w:t>(PTY) Ltd.</w:t>
      </w:r>
      <w:r w:rsidRPr="00BB09A3">
        <w:rPr>
          <w:rFonts w:cs="Arial"/>
          <w:sz w:val="24"/>
          <w:szCs w:val="24"/>
          <w:lang w:eastAsia="en-US"/>
        </w:rPr>
        <w:t xml:space="preserve"> </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JHI Properties (PTY) Ltd.</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Tacora</w:t>
      </w:r>
      <w:r w:rsidRPr="00BB09A3">
        <w:rPr>
          <w:rFonts w:cs="Arial"/>
          <w:sz w:val="24"/>
          <w:szCs w:val="24"/>
          <w:lang w:eastAsia="en-US"/>
        </w:rPr>
        <w:t xml:space="preserve"> </w:t>
      </w:r>
      <w:r>
        <w:rPr>
          <w:rFonts w:cs="Arial"/>
          <w:sz w:val="24"/>
          <w:szCs w:val="24"/>
          <w:lang w:eastAsia="en-US"/>
        </w:rPr>
        <w:t>Investments (PTY) Ltd.</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Edward Nathan Sonnenbergs</w:t>
      </w:r>
      <w:bookmarkStart w:id="0" w:name="_GoBack"/>
      <w:bookmarkEnd w:id="0"/>
      <w:r>
        <w:rPr>
          <w:rFonts w:cs="Arial"/>
          <w:sz w:val="24"/>
          <w:szCs w:val="24"/>
          <w:lang w:eastAsia="en-US"/>
        </w:rPr>
        <w:t xml:space="preserve"> Inc.</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Summermania</w:t>
      </w:r>
      <w:r w:rsidRPr="00BB09A3">
        <w:rPr>
          <w:rFonts w:cs="Arial"/>
          <w:sz w:val="24"/>
          <w:szCs w:val="24"/>
          <w:lang w:eastAsia="en-US"/>
        </w:rPr>
        <w:t xml:space="preserve"> </w:t>
      </w:r>
      <w:r>
        <w:rPr>
          <w:rFonts w:cs="Arial"/>
          <w:sz w:val="24"/>
          <w:szCs w:val="24"/>
          <w:lang w:eastAsia="en-US"/>
        </w:rPr>
        <w:t>Seven (PTY) Ltd.</w:t>
      </w:r>
    </w:p>
    <w:p w:rsidR="003C6CFC"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Mergence</w:t>
      </w:r>
      <w:r w:rsidRPr="00BB09A3">
        <w:rPr>
          <w:rFonts w:cs="Arial"/>
          <w:sz w:val="24"/>
          <w:szCs w:val="24"/>
          <w:lang w:eastAsia="en-US"/>
        </w:rPr>
        <w:t xml:space="preserve"> </w:t>
      </w:r>
      <w:r>
        <w:rPr>
          <w:rFonts w:cs="Arial"/>
          <w:sz w:val="24"/>
          <w:szCs w:val="24"/>
          <w:lang w:eastAsia="en-US"/>
        </w:rPr>
        <w:t>Africa</w:t>
      </w:r>
      <w:r w:rsidRPr="00BB09A3">
        <w:rPr>
          <w:rFonts w:cs="Arial"/>
          <w:sz w:val="24"/>
          <w:szCs w:val="24"/>
          <w:lang w:eastAsia="en-US"/>
        </w:rPr>
        <w:t xml:space="preserve"> </w:t>
      </w:r>
      <w:r>
        <w:rPr>
          <w:rFonts w:cs="Arial"/>
          <w:sz w:val="24"/>
          <w:szCs w:val="24"/>
          <w:lang w:eastAsia="en-US"/>
        </w:rPr>
        <w:t>Property</w:t>
      </w:r>
      <w:r w:rsidRPr="00BB09A3">
        <w:rPr>
          <w:rFonts w:cs="Arial"/>
          <w:sz w:val="24"/>
          <w:szCs w:val="24"/>
          <w:lang w:eastAsia="en-US"/>
        </w:rPr>
        <w:t xml:space="preserve"> </w:t>
      </w:r>
      <w:r>
        <w:rPr>
          <w:rFonts w:cs="Arial"/>
          <w:sz w:val="24"/>
          <w:szCs w:val="24"/>
          <w:lang w:eastAsia="en-US"/>
        </w:rPr>
        <w:t>Investments</w:t>
      </w:r>
    </w:p>
    <w:p w:rsidR="003C6CFC" w:rsidRPr="00BB09A3" w:rsidRDefault="003C6CFC" w:rsidP="004D7D45">
      <w:pPr>
        <w:numPr>
          <w:ilvl w:val="1"/>
          <w:numId w:val="42"/>
        </w:numPr>
        <w:tabs>
          <w:tab w:val="left" w:pos="1843"/>
        </w:tabs>
        <w:spacing w:line="276" w:lineRule="auto"/>
        <w:ind w:left="1560" w:firstLine="0"/>
        <w:rPr>
          <w:rFonts w:cs="Arial"/>
          <w:sz w:val="24"/>
          <w:szCs w:val="24"/>
          <w:lang w:eastAsia="en-US"/>
        </w:rPr>
      </w:pPr>
      <w:r>
        <w:rPr>
          <w:rFonts w:cs="Arial"/>
          <w:sz w:val="24"/>
          <w:szCs w:val="24"/>
          <w:lang w:eastAsia="en-US"/>
        </w:rPr>
        <w:t>Premium</w:t>
      </w:r>
      <w:r w:rsidRPr="00BB09A3">
        <w:rPr>
          <w:rFonts w:cs="Arial"/>
          <w:sz w:val="24"/>
          <w:szCs w:val="24"/>
          <w:lang w:eastAsia="en-US"/>
        </w:rPr>
        <w:t xml:space="preserve"> </w:t>
      </w:r>
      <w:r>
        <w:rPr>
          <w:rFonts w:cs="Arial"/>
          <w:sz w:val="24"/>
          <w:szCs w:val="24"/>
          <w:lang w:eastAsia="en-US"/>
        </w:rPr>
        <w:t>Properties Ltd.</w:t>
      </w:r>
    </w:p>
    <w:p w:rsidR="003C6CFC" w:rsidRDefault="003C6CFC" w:rsidP="00FA100D">
      <w:pPr>
        <w:tabs>
          <w:tab w:val="left" w:pos="1843"/>
        </w:tabs>
        <w:rPr>
          <w:rFonts w:cs="Arial"/>
          <w:sz w:val="24"/>
          <w:szCs w:val="24"/>
          <w:lang w:eastAsia="en-US"/>
        </w:rPr>
      </w:pPr>
    </w:p>
    <w:p w:rsidR="003C6CFC" w:rsidRDefault="003C6CFC" w:rsidP="004D7D45">
      <w:pPr>
        <w:rPr>
          <w:rFonts w:cs="Arial"/>
          <w:sz w:val="24"/>
          <w:szCs w:val="24"/>
          <w:lang w:eastAsia="en-US"/>
        </w:rPr>
      </w:pPr>
      <w:r>
        <w:rPr>
          <w:rFonts w:cs="Arial"/>
          <w:sz w:val="24"/>
          <w:szCs w:val="24"/>
          <w:lang w:eastAsia="en-US"/>
        </w:rPr>
        <w:t>(1) (b) Please refer to the attached Annexure (B).</w:t>
      </w:r>
    </w:p>
    <w:p w:rsidR="003C6CFC" w:rsidRDefault="003C6CFC" w:rsidP="004D7D45">
      <w:pPr>
        <w:rPr>
          <w:rFonts w:cs="Arial"/>
          <w:sz w:val="24"/>
          <w:szCs w:val="24"/>
          <w:lang w:eastAsia="en-US"/>
        </w:rPr>
      </w:pPr>
    </w:p>
    <w:p w:rsidR="003C6CFC" w:rsidRDefault="003C6CFC" w:rsidP="004D7D45">
      <w:pPr>
        <w:rPr>
          <w:rFonts w:cs="Arial"/>
          <w:sz w:val="24"/>
          <w:szCs w:val="24"/>
          <w:lang w:eastAsia="en-US"/>
        </w:rPr>
      </w:pPr>
      <w:r>
        <w:rPr>
          <w:rFonts w:cs="Arial"/>
          <w:sz w:val="24"/>
          <w:szCs w:val="24"/>
          <w:lang w:eastAsia="en-US"/>
        </w:rPr>
        <w:t xml:space="preserve">(2) (a), (b) and (c) Please refer to the attached Annexure (A and B). </w:t>
      </w:r>
    </w:p>
    <w:p w:rsidR="003C6CFC" w:rsidRDefault="003C6CFC" w:rsidP="00FA100D">
      <w:pPr>
        <w:ind w:left="720" w:firstLine="414"/>
        <w:rPr>
          <w:rFonts w:cs="Arial"/>
          <w:sz w:val="24"/>
          <w:szCs w:val="24"/>
          <w:lang w:eastAsia="en-US"/>
        </w:rPr>
      </w:pPr>
    </w:p>
    <w:p w:rsidR="003C6CFC" w:rsidRPr="00C6501F" w:rsidRDefault="003C6CFC" w:rsidP="00C6501F">
      <w:pPr>
        <w:rPr>
          <w:rFonts w:cs="Arial"/>
          <w:sz w:val="24"/>
          <w:szCs w:val="24"/>
          <w:lang w:eastAsia="en-US"/>
        </w:rPr>
      </w:pPr>
    </w:p>
    <w:sectPr w:rsidR="003C6CFC" w:rsidRPr="00C6501F" w:rsidSect="00FA100D">
      <w:headerReference w:type="default" r:id="rId9"/>
      <w:footerReference w:type="default" r:id="rId10"/>
      <w:pgSz w:w="12240" w:h="15840"/>
      <w:pgMar w:top="567" w:right="104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FC" w:rsidRDefault="003C6CFC" w:rsidP="00B01072">
      <w:r>
        <w:separator/>
      </w:r>
    </w:p>
  </w:endnote>
  <w:endnote w:type="continuationSeparator" w:id="0">
    <w:p w:rsidR="003C6CFC" w:rsidRDefault="003C6CFC"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FC" w:rsidRPr="000B4F40" w:rsidRDefault="003C6CFC" w:rsidP="002A7070">
    <w:pPr>
      <w:pStyle w:val="Footer"/>
      <w:pBdr>
        <w:top w:val="thinThickSmallGap" w:sz="24" w:space="0" w:color="622423"/>
      </w:pBdr>
      <w:tabs>
        <w:tab w:val="clear" w:pos="4680"/>
        <w:tab w:val="clear" w:pos="9360"/>
        <w:tab w:val="right" w:pos="966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 xml:space="preserve">ION NO. </w:t>
    </w:r>
    <w:r>
      <w:rPr>
        <w:rFonts w:cs="Arial"/>
        <w:b/>
        <w:sz w:val="20"/>
        <w:lang w:val="af-ZA" w:eastAsia="en-US"/>
      </w:rPr>
      <w:t>714</w:t>
    </w:r>
    <w:r>
      <w:rPr>
        <w:rFonts w:cs="Arial"/>
        <w:b/>
        <w:sz w:val="18"/>
        <w:szCs w:val="18"/>
      </w:rPr>
      <w:t xml:space="preserve"> (WRITTEN REPLY</w:t>
    </w:r>
    <w:r w:rsidRPr="00E526CF">
      <w:rPr>
        <w:rFonts w:cs="Arial"/>
        <w:b/>
        <w:sz w:val="18"/>
        <w:szCs w:val="18"/>
      </w:rPr>
      <w:t xml:space="preserve">) </w:t>
    </w:r>
    <w:r w:rsidRPr="00CC6811">
      <w:rPr>
        <w:rFonts w:cs="Arial"/>
        <w:b/>
        <w:sz w:val="18"/>
        <w:szCs w:val="18"/>
      </w:rPr>
      <w:t xml:space="preserve">– </w:t>
    </w:r>
    <w:r w:rsidRPr="00CC6811">
      <w:rPr>
        <w:rFonts w:cs="Arial"/>
        <w:b/>
        <w:sz w:val="18"/>
        <w:szCs w:val="18"/>
        <w:lang w:val="af-ZA" w:eastAsia="en-US"/>
      </w:rPr>
      <w:t>Ms D Kohler (DA)</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p w:rsidR="003C6CFC" w:rsidRPr="000B4F40" w:rsidRDefault="003C6CFC" w:rsidP="00FD6ED3">
    <w:pPr>
      <w:pStyle w:val="Footer"/>
      <w:pBdr>
        <w:top w:val="thinThickSmallGap" w:sz="24" w:space="0" w:color="622423"/>
      </w:pBdr>
      <w:rPr>
        <w:rFonts w:ascii="Cambria" w:hAnsi="Cambria"/>
        <w:b/>
        <w:sz w:val="16"/>
        <w:szCs w:val="16"/>
      </w:rPr>
    </w:pPr>
  </w:p>
  <w:p w:rsidR="003C6CFC" w:rsidRPr="000B4F40" w:rsidRDefault="003C6CFC" w:rsidP="00FD6ED3">
    <w:pPr>
      <w:pStyle w:val="Footer"/>
      <w:pBdr>
        <w:top w:val="thinThickSmallGap" w:sz="24" w:space="0" w:color="622423"/>
      </w:pBdr>
      <w:rPr>
        <w:rFonts w:ascii="Cambria" w:hAnsi="Cambri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FC" w:rsidRDefault="003C6CFC" w:rsidP="00B01072">
      <w:r>
        <w:separator/>
      </w:r>
    </w:p>
  </w:footnote>
  <w:footnote w:type="continuationSeparator" w:id="0">
    <w:p w:rsidR="003C6CFC" w:rsidRDefault="003C6CF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CFC" w:rsidRDefault="003C6CFC">
    <w:pPr>
      <w:pStyle w:val="Header"/>
      <w:jc w:val="right"/>
    </w:pPr>
  </w:p>
  <w:p w:rsidR="003C6CFC" w:rsidRDefault="003C6C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9F57A15"/>
    <w:multiLevelType w:val="hybridMultilevel"/>
    <w:tmpl w:val="6430167C"/>
    <w:lvl w:ilvl="0" w:tplc="00D43AF0">
      <w:start w:val="1"/>
      <w:numFmt w:val="decimal"/>
      <w:lvlText w:val="(%1)"/>
      <w:lvlJc w:val="left"/>
      <w:pPr>
        <w:ind w:left="720" w:hanging="360"/>
      </w:pPr>
      <w:rPr>
        <w:rFonts w:cs="Times New Roman" w:hint="default"/>
      </w:rPr>
    </w:lvl>
    <w:lvl w:ilvl="1" w:tplc="0DD27286">
      <w:start w:val="1"/>
      <w:numFmt w:val="upperLetter"/>
      <w:lvlText w:val="(%2)"/>
      <w:lvlJc w:val="left"/>
      <w:pPr>
        <w:ind w:left="1440" w:hanging="360"/>
      </w:pPr>
      <w:rPr>
        <w:rFonts w:cs="Times New Roman" w:hint="default"/>
        <w:b w:val="0"/>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5F31845"/>
    <w:multiLevelType w:val="hybridMultilevel"/>
    <w:tmpl w:val="8E829452"/>
    <w:lvl w:ilvl="0" w:tplc="00D43AF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11">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2">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7">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C33267"/>
    <w:multiLevelType w:val="hybridMultilevel"/>
    <w:tmpl w:val="6092380A"/>
    <w:lvl w:ilvl="0" w:tplc="77D8358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5BC133C1"/>
    <w:multiLevelType w:val="hybridMultilevel"/>
    <w:tmpl w:val="E5A6ACC2"/>
    <w:lvl w:ilvl="0" w:tplc="6220D67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DE3B45"/>
    <w:multiLevelType w:val="hybridMultilevel"/>
    <w:tmpl w:val="A400056C"/>
    <w:lvl w:ilvl="0" w:tplc="223E2820">
      <w:start w:val="1"/>
      <w:numFmt w:val="lowerRoman"/>
      <w:lvlText w:val="(%1)"/>
      <w:lvlJc w:val="left"/>
      <w:pPr>
        <w:ind w:left="3240" w:hanging="720"/>
      </w:pPr>
      <w:rPr>
        <w:rFonts w:cs="Times New Roman" w:hint="default"/>
      </w:rPr>
    </w:lvl>
    <w:lvl w:ilvl="1" w:tplc="1C090019" w:tentative="1">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7">
    <w:nsid w:val="64E27BF5"/>
    <w:multiLevelType w:val="hybridMultilevel"/>
    <w:tmpl w:val="75BE76D0"/>
    <w:lvl w:ilvl="0" w:tplc="85C2ECA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9">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67917F34"/>
    <w:multiLevelType w:val="hybridMultilevel"/>
    <w:tmpl w:val="6632F332"/>
    <w:lvl w:ilvl="0" w:tplc="260CF9F8">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3">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8">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31"/>
  </w:num>
  <w:num w:numId="2">
    <w:abstractNumId w:val="31"/>
  </w:num>
  <w:num w:numId="3">
    <w:abstractNumId w:val="31"/>
  </w:num>
  <w:num w:numId="4">
    <w:abstractNumId w:val="38"/>
  </w:num>
  <w:num w:numId="5">
    <w:abstractNumId w:val="21"/>
  </w:num>
  <w:num w:numId="6">
    <w:abstractNumId w:val="5"/>
  </w:num>
  <w:num w:numId="7">
    <w:abstractNumId w:val="28"/>
  </w:num>
  <w:num w:numId="8">
    <w:abstractNumId w:val="16"/>
  </w:num>
  <w:num w:numId="9">
    <w:abstractNumId w:val="33"/>
  </w:num>
  <w:num w:numId="10">
    <w:abstractNumId w:val="17"/>
  </w:num>
  <w:num w:numId="11">
    <w:abstractNumId w:val="34"/>
  </w:num>
  <w:num w:numId="12">
    <w:abstractNumId w:val="11"/>
  </w:num>
  <w:num w:numId="13">
    <w:abstractNumId w:val="18"/>
  </w:num>
  <w:num w:numId="14">
    <w:abstractNumId w:val="37"/>
  </w:num>
  <w:num w:numId="15">
    <w:abstractNumId w:val="3"/>
  </w:num>
  <w:num w:numId="16">
    <w:abstractNumId w:val="7"/>
  </w:num>
  <w:num w:numId="17">
    <w:abstractNumId w:val="32"/>
  </w:num>
  <w:num w:numId="18">
    <w:abstractNumId w:val="35"/>
  </w:num>
  <w:num w:numId="19">
    <w:abstractNumId w:val="19"/>
  </w:num>
  <w:num w:numId="20">
    <w:abstractNumId w:val="6"/>
  </w:num>
  <w:num w:numId="21">
    <w:abstractNumId w:val="25"/>
  </w:num>
  <w:num w:numId="22">
    <w:abstractNumId w:val="4"/>
  </w:num>
  <w:num w:numId="23">
    <w:abstractNumId w:val="3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4"/>
  </w:num>
  <w:num w:numId="29">
    <w:abstractNumId w:val="13"/>
  </w:num>
  <w:num w:numId="30">
    <w:abstractNumId w:val="30"/>
  </w:num>
  <w:num w:numId="31">
    <w:abstractNumId w:val="26"/>
  </w:num>
  <w:num w:numId="32">
    <w:abstractNumId w:val="27"/>
  </w:num>
  <w:num w:numId="33">
    <w:abstractNumId w:val="23"/>
  </w:num>
  <w:num w:numId="34">
    <w:abstractNumId w:val="20"/>
  </w:num>
  <w:num w:numId="35">
    <w:abstractNumId w:val="15"/>
  </w:num>
  <w:num w:numId="36">
    <w:abstractNumId w:val="0"/>
  </w:num>
  <w:num w:numId="37">
    <w:abstractNumId w:val="1"/>
  </w:num>
  <w:num w:numId="38">
    <w:abstractNumId w:val="2"/>
  </w:num>
  <w:num w:numId="39">
    <w:abstractNumId w:val="1"/>
  </w:num>
  <w:num w:numId="40">
    <w:abstractNumId w:val="29"/>
  </w:num>
  <w:num w:numId="41">
    <w:abstractNumId w:val="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12D9"/>
    <w:rsid w:val="00006F15"/>
    <w:rsid w:val="00012BEB"/>
    <w:rsid w:val="000173E2"/>
    <w:rsid w:val="000205FB"/>
    <w:rsid w:val="00020C71"/>
    <w:rsid w:val="00020EBB"/>
    <w:rsid w:val="00021C96"/>
    <w:rsid w:val="00021CD9"/>
    <w:rsid w:val="00022D2D"/>
    <w:rsid w:val="00041696"/>
    <w:rsid w:val="00045D9F"/>
    <w:rsid w:val="000528E1"/>
    <w:rsid w:val="00054F5D"/>
    <w:rsid w:val="000574C9"/>
    <w:rsid w:val="00063548"/>
    <w:rsid w:val="000656CA"/>
    <w:rsid w:val="00070C85"/>
    <w:rsid w:val="00074F49"/>
    <w:rsid w:val="00081358"/>
    <w:rsid w:val="00095FFF"/>
    <w:rsid w:val="0009751E"/>
    <w:rsid w:val="000A08C0"/>
    <w:rsid w:val="000B1923"/>
    <w:rsid w:val="000B4241"/>
    <w:rsid w:val="000B4F40"/>
    <w:rsid w:val="000C70FB"/>
    <w:rsid w:val="000D3F7C"/>
    <w:rsid w:val="000D41E1"/>
    <w:rsid w:val="000D5A5D"/>
    <w:rsid w:val="000D600B"/>
    <w:rsid w:val="000E0C57"/>
    <w:rsid w:val="00107822"/>
    <w:rsid w:val="00110781"/>
    <w:rsid w:val="00111AB1"/>
    <w:rsid w:val="001143AF"/>
    <w:rsid w:val="00123E02"/>
    <w:rsid w:val="00125195"/>
    <w:rsid w:val="00131356"/>
    <w:rsid w:val="001340CE"/>
    <w:rsid w:val="00140E93"/>
    <w:rsid w:val="001449BF"/>
    <w:rsid w:val="00152C01"/>
    <w:rsid w:val="00162A0F"/>
    <w:rsid w:val="001651D8"/>
    <w:rsid w:val="001729E9"/>
    <w:rsid w:val="00177367"/>
    <w:rsid w:val="001833AC"/>
    <w:rsid w:val="00186B9A"/>
    <w:rsid w:val="001964F6"/>
    <w:rsid w:val="001A22C6"/>
    <w:rsid w:val="001B77CD"/>
    <w:rsid w:val="001C2A53"/>
    <w:rsid w:val="001C2B34"/>
    <w:rsid w:val="001C602F"/>
    <w:rsid w:val="001C609A"/>
    <w:rsid w:val="001C6CA1"/>
    <w:rsid w:val="001E486F"/>
    <w:rsid w:val="001F0D11"/>
    <w:rsid w:val="001F1F16"/>
    <w:rsid w:val="00203E0F"/>
    <w:rsid w:val="00206C11"/>
    <w:rsid w:val="002229B7"/>
    <w:rsid w:val="002265CB"/>
    <w:rsid w:val="0023195F"/>
    <w:rsid w:val="00232D48"/>
    <w:rsid w:val="0023448E"/>
    <w:rsid w:val="00243357"/>
    <w:rsid w:val="00255225"/>
    <w:rsid w:val="00263A84"/>
    <w:rsid w:val="00275F2F"/>
    <w:rsid w:val="00291BC2"/>
    <w:rsid w:val="00294275"/>
    <w:rsid w:val="002A5D13"/>
    <w:rsid w:val="002A7070"/>
    <w:rsid w:val="002B2F32"/>
    <w:rsid w:val="002C175C"/>
    <w:rsid w:val="002C603A"/>
    <w:rsid w:val="002C7394"/>
    <w:rsid w:val="002D4F46"/>
    <w:rsid w:val="003074FB"/>
    <w:rsid w:val="00307BEC"/>
    <w:rsid w:val="00321FAA"/>
    <w:rsid w:val="003241F6"/>
    <w:rsid w:val="00325E8F"/>
    <w:rsid w:val="00330E0B"/>
    <w:rsid w:val="00343207"/>
    <w:rsid w:val="00351A07"/>
    <w:rsid w:val="00352AC2"/>
    <w:rsid w:val="003563FA"/>
    <w:rsid w:val="003718A9"/>
    <w:rsid w:val="003731CC"/>
    <w:rsid w:val="0038031F"/>
    <w:rsid w:val="00382C94"/>
    <w:rsid w:val="00393240"/>
    <w:rsid w:val="003B0590"/>
    <w:rsid w:val="003C6CFC"/>
    <w:rsid w:val="003D262F"/>
    <w:rsid w:val="003D3867"/>
    <w:rsid w:val="003D7908"/>
    <w:rsid w:val="003E5694"/>
    <w:rsid w:val="003F3ABB"/>
    <w:rsid w:val="003F628A"/>
    <w:rsid w:val="00413C62"/>
    <w:rsid w:val="00426848"/>
    <w:rsid w:val="00432C4E"/>
    <w:rsid w:val="004342FE"/>
    <w:rsid w:val="00435691"/>
    <w:rsid w:val="0044149F"/>
    <w:rsid w:val="00453445"/>
    <w:rsid w:val="004739D7"/>
    <w:rsid w:val="0049133C"/>
    <w:rsid w:val="00493FB3"/>
    <w:rsid w:val="0049710C"/>
    <w:rsid w:val="004B4D74"/>
    <w:rsid w:val="004C3C1E"/>
    <w:rsid w:val="004C5597"/>
    <w:rsid w:val="004C6EB7"/>
    <w:rsid w:val="004D2F24"/>
    <w:rsid w:val="004D48E8"/>
    <w:rsid w:val="004D7D45"/>
    <w:rsid w:val="004E4337"/>
    <w:rsid w:val="00501775"/>
    <w:rsid w:val="0052239F"/>
    <w:rsid w:val="0053382B"/>
    <w:rsid w:val="005449EC"/>
    <w:rsid w:val="00560E8F"/>
    <w:rsid w:val="00563B55"/>
    <w:rsid w:val="00563D73"/>
    <w:rsid w:val="0057746F"/>
    <w:rsid w:val="00580F85"/>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43C2"/>
    <w:rsid w:val="006350FD"/>
    <w:rsid w:val="006462D7"/>
    <w:rsid w:val="00670BA5"/>
    <w:rsid w:val="00675570"/>
    <w:rsid w:val="00684BB6"/>
    <w:rsid w:val="00685646"/>
    <w:rsid w:val="006A027A"/>
    <w:rsid w:val="006A05C9"/>
    <w:rsid w:val="006B79CB"/>
    <w:rsid w:val="006C0BAE"/>
    <w:rsid w:val="006C3E5B"/>
    <w:rsid w:val="006D0841"/>
    <w:rsid w:val="006D1A51"/>
    <w:rsid w:val="006D4597"/>
    <w:rsid w:val="006D689A"/>
    <w:rsid w:val="006E2C63"/>
    <w:rsid w:val="006E54EA"/>
    <w:rsid w:val="006F13BD"/>
    <w:rsid w:val="006F2930"/>
    <w:rsid w:val="006F36F8"/>
    <w:rsid w:val="006F490A"/>
    <w:rsid w:val="007010E9"/>
    <w:rsid w:val="00705DD0"/>
    <w:rsid w:val="00712D78"/>
    <w:rsid w:val="007144AF"/>
    <w:rsid w:val="00721E9A"/>
    <w:rsid w:val="0073270F"/>
    <w:rsid w:val="007422B3"/>
    <w:rsid w:val="00760875"/>
    <w:rsid w:val="00771A58"/>
    <w:rsid w:val="00794233"/>
    <w:rsid w:val="007950DA"/>
    <w:rsid w:val="007A03D5"/>
    <w:rsid w:val="007B1C7D"/>
    <w:rsid w:val="007C492B"/>
    <w:rsid w:val="007E0072"/>
    <w:rsid w:val="007E3B7C"/>
    <w:rsid w:val="007E4E3E"/>
    <w:rsid w:val="007E63B3"/>
    <w:rsid w:val="008039CD"/>
    <w:rsid w:val="008232E5"/>
    <w:rsid w:val="008268F3"/>
    <w:rsid w:val="00836EA6"/>
    <w:rsid w:val="00846C06"/>
    <w:rsid w:val="00850A5D"/>
    <w:rsid w:val="008717E7"/>
    <w:rsid w:val="00873D00"/>
    <w:rsid w:val="0088064A"/>
    <w:rsid w:val="00895B01"/>
    <w:rsid w:val="008A7CC3"/>
    <w:rsid w:val="008B3660"/>
    <w:rsid w:val="008C472C"/>
    <w:rsid w:val="008D1494"/>
    <w:rsid w:val="008E4775"/>
    <w:rsid w:val="008F177A"/>
    <w:rsid w:val="009148F7"/>
    <w:rsid w:val="00916D71"/>
    <w:rsid w:val="00926BCD"/>
    <w:rsid w:val="009406C2"/>
    <w:rsid w:val="00940E46"/>
    <w:rsid w:val="00970F77"/>
    <w:rsid w:val="00976436"/>
    <w:rsid w:val="009776AC"/>
    <w:rsid w:val="00980BB4"/>
    <w:rsid w:val="00997315"/>
    <w:rsid w:val="009A121F"/>
    <w:rsid w:val="009A34AE"/>
    <w:rsid w:val="009B418A"/>
    <w:rsid w:val="009B7DB2"/>
    <w:rsid w:val="009F4EFA"/>
    <w:rsid w:val="00A02F3E"/>
    <w:rsid w:val="00A213AD"/>
    <w:rsid w:val="00A23D03"/>
    <w:rsid w:val="00A4432D"/>
    <w:rsid w:val="00A46014"/>
    <w:rsid w:val="00A50E27"/>
    <w:rsid w:val="00A5375C"/>
    <w:rsid w:val="00A70E0E"/>
    <w:rsid w:val="00A7275E"/>
    <w:rsid w:val="00A74C8E"/>
    <w:rsid w:val="00A82594"/>
    <w:rsid w:val="00A83487"/>
    <w:rsid w:val="00A852C4"/>
    <w:rsid w:val="00A91F96"/>
    <w:rsid w:val="00AA56F8"/>
    <w:rsid w:val="00AD0F40"/>
    <w:rsid w:val="00AD36D1"/>
    <w:rsid w:val="00AE1CD0"/>
    <w:rsid w:val="00AE2E32"/>
    <w:rsid w:val="00AE3D8F"/>
    <w:rsid w:val="00B00665"/>
    <w:rsid w:val="00B00D22"/>
    <w:rsid w:val="00B01072"/>
    <w:rsid w:val="00B016B6"/>
    <w:rsid w:val="00B04C0E"/>
    <w:rsid w:val="00B32F50"/>
    <w:rsid w:val="00B40287"/>
    <w:rsid w:val="00B44E3D"/>
    <w:rsid w:val="00B76EA0"/>
    <w:rsid w:val="00B7781B"/>
    <w:rsid w:val="00BB09A3"/>
    <w:rsid w:val="00BC4480"/>
    <w:rsid w:val="00BD53C1"/>
    <w:rsid w:val="00BD6CA5"/>
    <w:rsid w:val="00C143AE"/>
    <w:rsid w:val="00C143C0"/>
    <w:rsid w:val="00C16434"/>
    <w:rsid w:val="00C2072D"/>
    <w:rsid w:val="00C24AFB"/>
    <w:rsid w:val="00C438C9"/>
    <w:rsid w:val="00C55CF0"/>
    <w:rsid w:val="00C6501F"/>
    <w:rsid w:val="00C734C8"/>
    <w:rsid w:val="00C94B70"/>
    <w:rsid w:val="00CA1ED8"/>
    <w:rsid w:val="00CB0D46"/>
    <w:rsid w:val="00CC07E1"/>
    <w:rsid w:val="00CC255F"/>
    <w:rsid w:val="00CC2ECC"/>
    <w:rsid w:val="00CC6811"/>
    <w:rsid w:val="00CC69B7"/>
    <w:rsid w:val="00CE70D6"/>
    <w:rsid w:val="00D00A7D"/>
    <w:rsid w:val="00D14B85"/>
    <w:rsid w:val="00D26A6A"/>
    <w:rsid w:val="00D377B6"/>
    <w:rsid w:val="00D41166"/>
    <w:rsid w:val="00D42FF6"/>
    <w:rsid w:val="00D43797"/>
    <w:rsid w:val="00D51778"/>
    <w:rsid w:val="00D73457"/>
    <w:rsid w:val="00D74A2D"/>
    <w:rsid w:val="00D82B08"/>
    <w:rsid w:val="00D91D01"/>
    <w:rsid w:val="00DA5567"/>
    <w:rsid w:val="00DC0282"/>
    <w:rsid w:val="00DC10B2"/>
    <w:rsid w:val="00DC4E5A"/>
    <w:rsid w:val="00DC5378"/>
    <w:rsid w:val="00DC7EE3"/>
    <w:rsid w:val="00DD25EB"/>
    <w:rsid w:val="00DD2E6A"/>
    <w:rsid w:val="00DD5FC2"/>
    <w:rsid w:val="00DE05AF"/>
    <w:rsid w:val="00DE24CD"/>
    <w:rsid w:val="00DF028C"/>
    <w:rsid w:val="00DF1799"/>
    <w:rsid w:val="00DF6074"/>
    <w:rsid w:val="00E0095B"/>
    <w:rsid w:val="00E0385B"/>
    <w:rsid w:val="00E123EB"/>
    <w:rsid w:val="00E16F8D"/>
    <w:rsid w:val="00E23474"/>
    <w:rsid w:val="00E275CB"/>
    <w:rsid w:val="00E32602"/>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18ED"/>
    <w:rsid w:val="00ED4290"/>
    <w:rsid w:val="00EE2AEC"/>
    <w:rsid w:val="00EE465F"/>
    <w:rsid w:val="00EE74F7"/>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57C59"/>
    <w:rsid w:val="00F63F16"/>
    <w:rsid w:val="00F73C7B"/>
    <w:rsid w:val="00F8042B"/>
    <w:rsid w:val="00F809F4"/>
    <w:rsid w:val="00F84401"/>
    <w:rsid w:val="00F84A5B"/>
    <w:rsid w:val="00F930FA"/>
    <w:rsid w:val="00FA039D"/>
    <w:rsid w:val="00FA100D"/>
    <w:rsid w:val="00FA122C"/>
    <w:rsid w:val="00FA5EB0"/>
    <w:rsid w:val="00FC336B"/>
    <w:rsid w:val="00FD01C6"/>
    <w:rsid w:val="00FD6ED3"/>
    <w:rsid w:val="00FE516A"/>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512756">
      <w:marLeft w:val="0"/>
      <w:marRight w:val="0"/>
      <w:marTop w:val="0"/>
      <w:marBottom w:val="0"/>
      <w:divBdr>
        <w:top w:val="none" w:sz="0" w:space="0" w:color="auto"/>
        <w:left w:val="none" w:sz="0" w:space="0" w:color="auto"/>
        <w:bottom w:val="none" w:sz="0" w:space="0" w:color="auto"/>
        <w:right w:val="none" w:sz="0" w:space="0" w:color="auto"/>
      </w:divBdr>
    </w:div>
    <w:div w:id="253512757">
      <w:marLeft w:val="0"/>
      <w:marRight w:val="0"/>
      <w:marTop w:val="0"/>
      <w:marBottom w:val="0"/>
      <w:divBdr>
        <w:top w:val="none" w:sz="0" w:space="0" w:color="auto"/>
        <w:left w:val="none" w:sz="0" w:space="0" w:color="auto"/>
        <w:bottom w:val="none" w:sz="0" w:space="0" w:color="auto"/>
        <w:right w:val="none" w:sz="0" w:space="0" w:color="auto"/>
      </w:divBdr>
    </w:div>
    <w:div w:id="253512758">
      <w:marLeft w:val="0"/>
      <w:marRight w:val="0"/>
      <w:marTop w:val="0"/>
      <w:marBottom w:val="0"/>
      <w:divBdr>
        <w:top w:val="none" w:sz="0" w:space="0" w:color="auto"/>
        <w:left w:val="none" w:sz="0" w:space="0" w:color="auto"/>
        <w:bottom w:val="none" w:sz="0" w:space="0" w:color="auto"/>
        <w:right w:val="none" w:sz="0" w:space="0" w:color="auto"/>
      </w:divBdr>
    </w:div>
    <w:div w:id="253512759">
      <w:marLeft w:val="0"/>
      <w:marRight w:val="0"/>
      <w:marTop w:val="0"/>
      <w:marBottom w:val="0"/>
      <w:divBdr>
        <w:top w:val="none" w:sz="0" w:space="0" w:color="auto"/>
        <w:left w:val="none" w:sz="0" w:space="0" w:color="auto"/>
        <w:bottom w:val="none" w:sz="0" w:space="0" w:color="auto"/>
        <w:right w:val="none" w:sz="0" w:space="0" w:color="auto"/>
      </w:divBdr>
    </w:div>
    <w:div w:id="253512760">
      <w:marLeft w:val="0"/>
      <w:marRight w:val="0"/>
      <w:marTop w:val="0"/>
      <w:marBottom w:val="0"/>
      <w:divBdr>
        <w:top w:val="none" w:sz="0" w:space="0" w:color="auto"/>
        <w:left w:val="none" w:sz="0" w:space="0" w:color="auto"/>
        <w:bottom w:val="none" w:sz="0" w:space="0" w:color="auto"/>
        <w:right w:val="none" w:sz="0" w:space="0" w:color="auto"/>
      </w:divBdr>
    </w:div>
    <w:div w:id="253512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295</Words>
  <Characters>1688</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2016-03-16T13:26:00Z</cp:lastPrinted>
  <dcterms:created xsi:type="dcterms:W3CDTF">2016-04-12T10:28:00Z</dcterms:created>
  <dcterms:modified xsi:type="dcterms:W3CDTF">2016-04-12T10:28:00Z</dcterms:modified>
</cp:coreProperties>
</file>