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1C" w:rsidRPr="00CA0B13" w:rsidRDefault="00024F1C" w:rsidP="00024F1C">
      <w:pPr>
        <w:tabs>
          <w:tab w:val="left" w:pos="750"/>
        </w:tabs>
        <w:spacing w:after="0" w:line="240" w:lineRule="auto"/>
        <w:jc w:val="center"/>
        <w:outlineLvl w:val="0"/>
        <w:rPr>
          <w:rFonts w:ascii="Arial" w:eastAsia="Arial Unicode MS" w:hAnsi="Arial" w:cs="Times New Roman"/>
          <w:color w:val="000000"/>
          <w:kern w:val="0"/>
          <w:sz w:val="24"/>
          <w:szCs w:val="20"/>
          <w:lang w:eastAsia="en-ZA"/>
        </w:rPr>
      </w:pPr>
      <w:bookmarkStart w:id="0" w:name="_GoBack"/>
      <w:bookmarkEnd w:id="0"/>
      <w:r w:rsidRPr="00CA0B13">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024F1C" w:rsidRPr="00CA0B13" w:rsidRDefault="00024F1C" w:rsidP="00024F1C">
      <w:pPr>
        <w:spacing w:after="0" w:line="240" w:lineRule="auto"/>
        <w:outlineLvl w:val="0"/>
        <w:rPr>
          <w:rFonts w:ascii="Arial" w:eastAsia="Arial Unicode MS" w:hAnsi="Arial" w:cs="Times New Roman"/>
          <w:color w:val="000000"/>
          <w:kern w:val="0"/>
          <w:sz w:val="24"/>
          <w:szCs w:val="20"/>
          <w:lang w:eastAsia="en-ZA"/>
        </w:rPr>
      </w:pPr>
    </w:p>
    <w:p w:rsidR="00024F1C" w:rsidRPr="00CA0B13" w:rsidRDefault="00024F1C" w:rsidP="00024F1C">
      <w:pPr>
        <w:spacing w:after="0" w:line="240" w:lineRule="auto"/>
        <w:outlineLvl w:val="0"/>
        <w:rPr>
          <w:rFonts w:ascii="Arial" w:eastAsia="Arial Unicode MS" w:hAnsi="Arial" w:cs="Times New Roman"/>
          <w:color w:val="000000"/>
          <w:kern w:val="0"/>
          <w:sz w:val="24"/>
          <w:szCs w:val="20"/>
          <w:lang w:eastAsia="en-ZA"/>
        </w:rPr>
      </w:pPr>
    </w:p>
    <w:p w:rsidR="00024F1C" w:rsidRPr="00CA0B13" w:rsidRDefault="00024F1C" w:rsidP="00024F1C">
      <w:pPr>
        <w:spacing w:after="0" w:line="240" w:lineRule="auto"/>
        <w:jc w:val="center"/>
        <w:outlineLvl w:val="0"/>
        <w:rPr>
          <w:rFonts w:ascii="Arial" w:eastAsia="Arial Unicode MS" w:hAnsi="Arial" w:cs="Times New Roman"/>
          <w:b/>
          <w:color w:val="000000"/>
          <w:kern w:val="0"/>
          <w:sz w:val="24"/>
          <w:szCs w:val="20"/>
          <w:lang w:eastAsia="en-ZA"/>
        </w:rPr>
      </w:pPr>
    </w:p>
    <w:p w:rsidR="00024F1C" w:rsidRPr="00CA0B13" w:rsidRDefault="00024F1C" w:rsidP="00024F1C">
      <w:pPr>
        <w:spacing w:after="0" w:line="240" w:lineRule="auto"/>
        <w:jc w:val="center"/>
        <w:outlineLvl w:val="0"/>
        <w:rPr>
          <w:rFonts w:ascii="Arial" w:eastAsia="Arial Unicode MS" w:hAnsi="Arial" w:cs="Times New Roman"/>
          <w:b/>
          <w:color w:val="000000"/>
          <w:kern w:val="0"/>
          <w:sz w:val="24"/>
          <w:szCs w:val="20"/>
          <w:lang w:eastAsia="en-ZA"/>
        </w:rPr>
      </w:pPr>
    </w:p>
    <w:p w:rsidR="00024F1C" w:rsidRPr="00CA0B13" w:rsidRDefault="00024F1C" w:rsidP="00024F1C">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MINISTRY: PUBLIC SERVICE AND ADMINISTRATION</w:t>
      </w:r>
    </w:p>
    <w:p w:rsidR="00024F1C" w:rsidRPr="00CA0B13" w:rsidRDefault="00024F1C" w:rsidP="00024F1C">
      <w:pPr>
        <w:spacing w:after="0" w:line="276" w:lineRule="auto"/>
        <w:jc w:val="center"/>
        <w:outlineLvl w:val="0"/>
        <w:rPr>
          <w:rFonts w:ascii="Arial" w:eastAsia="Arial Unicode MS" w:hAnsi="Arial" w:cs="Times New Roman"/>
          <w:b/>
          <w:color w:val="000000"/>
          <w:kern w:val="0"/>
          <w:sz w:val="24"/>
          <w:szCs w:val="20"/>
          <w:lang w:eastAsia="en-ZA"/>
        </w:rPr>
      </w:pPr>
      <w:r w:rsidRPr="00CA0B13">
        <w:rPr>
          <w:rFonts w:ascii="Arial" w:eastAsia="Arial Unicode MS" w:hAnsi="Arial Unicode MS" w:cs="Times New Roman"/>
          <w:b/>
          <w:color w:val="000000"/>
          <w:kern w:val="0"/>
          <w:sz w:val="24"/>
          <w:szCs w:val="20"/>
          <w:lang w:eastAsia="en-ZA"/>
        </w:rPr>
        <w:t>REPUBLIC OF SOUTH AFRICA</w:t>
      </w:r>
    </w:p>
    <w:p w:rsidR="00024F1C" w:rsidRPr="00CA0B13" w:rsidRDefault="00024F1C" w:rsidP="00024F1C">
      <w:pPr>
        <w:spacing w:after="0" w:line="276" w:lineRule="auto"/>
        <w:outlineLvl w:val="0"/>
        <w:rPr>
          <w:rFonts w:ascii="Arial" w:eastAsia="Arial Unicode MS" w:hAnsi="Arial" w:cs="Arial"/>
          <w:b/>
          <w:color w:val="000000"/>
          <w:kern w:val="0"/>
          <w:sz w:val="24"/>
          <w:szCs w:val="24"/>
          <w:lang w:eastAsia="en-ZA"/>
        </w:rPr>
      </w:pPr>
    </w:p>
    <w:p w:rsidR="00024F1C" w:rsidRPr="00CA0B13" w:rsidRDefault="00024F1C" w:rsidP="00024F1C">
      <w:pPr>
        <w:spacing w:after="0" w:line="276" w:lineRule="auto"/>
        <w:outlineLvl w:val="0"/>
        <w:rPr>
          <w:rFonts w:ascii="Arial" w:eastAsia="Arial Unicode MS" w:hAnsi="Arial" w:cs="Arial"/>
          <w:b/>
          <w:kern w:val="0"/>
          <w:sz w:val="24"/>
          <w:szCs w:val="24"/>
          <w:lang w:eastAsia="en-ZA"/>
        </w:rPr>
      </w:pPr>
    </w:p>
    <w:p w:rsidR="00024F1C" w:rsidRPr="00CA0B13" w:rsidRDefault="00024F1C" w:rsidP="00024F1C">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NATIONAL ASSEMBLY</w:t>
      </w:r>
    </w:p>
    <w:p w:rsidR="00024F1C" w:rsidRPr="00CA0B13" w:rsidRDefault="00024F1C" w:rsidP="00024F1C">
      <w:pPr>
        <w:spacing w:after="0" w:line="276" w:lineRule="auto"/>
        <w:outlineLvl w:val="0"/>
        <w:rPr>
          <w:rFonts w:ascii="Arial" w:eastAsia="Arial Unicode MS" w:hAnsi="Arial" w:cs="Arial"/>
          <w:b/>
          <w:kern w:val="0"/>
          <w:sz w:val="24"/>
          <w:szCs w:val="24"/>
          <w:lang w:eastAsia="en-ZA"/>
        </w:rPr>
      </w:pPr>
    </w:p>
    <w:p w:rsidR="00024F1C" w:rsidRPr="00CA0B13" w:rsidRDefault="00024F1C" w:rsidP="00024F1C">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FOR WRITTEN REPLY </w:t>
      </w:r>
    </w:p>
    <w:p w:rsidR="00024F1C" w:rsidRPr="00CA0B13" w:rsidRDefault="00024F1C" w:rsidP="00024F1C">
      <w:pPr>
        <w:spacing w:after="0" w:line="276" w:lineRule="auto"/>
        <w:outlineLvl w:val="0"/>
        <w:rPr>
          <w:rFonts w:ascii="Arial" w:eastAsia="Arial Unicode MS" w:hAnsi="Arial" w:cs="Arial"/>
          <w:b/>
          <w:kern w:val="0"/>
          <w:sz w:val="24"/>
          <w:szCs w:val="24"/>
          <w:lang w:eastAsia="en-ZA"/>
        </w:rPr>
      </w:pPr>
    </w:p>
    <w:p w:rsidR="00024F1C" w:rsidRPr="00CA0B13" w:rsidRDefault="00024F1C" w:rsidP="00024F1C">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DATE:</w:t>
      </w:r>
      <w:r w:rsidRPr="00CA0B13">
        <w:rPr>
          <w:rFonts w:ascii="Arial" w:eastAsia="Arial Unicode MS" w:hAnsi="Arial" w:cs="Arial"/>
          <w:b/>
          <w:kern w:val="0"/>
          <w:sz w:val="24"/>
          <w:szCs w:val="24"/>
          <w:lang w:eastAsia="en-ZA"/>
        </w:rPr>
        <w:tab/>
      </w:r>
      <w:r w:rsidRPr="00CA0B13">
        <w:rPr>
          <w:rFonts w:ascii="Arial" w:eastAsia="Arial Unicode MS" w:hAnsi="Arial" w:cs="Arial"/>
          <w:b/>
          <w:kern w:val="0"/>
          <w:sz w:val="24"/>
          <w:szCs w:val="24"/>
          <w:lang w:eastAsia="en-ZA"/>
        </w:rPr>
        <w:tab/>
        <w:t>10 MARCH 2023</w:t>
      </w:r>
    </w:p>
    <w:p w:rsidR="00024F1C" w:rsidRPr="00CA0B13" w:rsidRDefault="00024F1C" w:rsidP="00024F1C">
      <w:pPr>
        <w:spacing w:after="0" w:line="276" w:lineRule="auto"/>
        <w:outlineLvl w:val="0"/>
        <w:rPr>
          <w:rFonts w:ascii="Arial" w:eastAsia="Arial Unicode MS" w:hAnsi="Arial" w:cs="Arial"/>
          <w:b/>
          <w:kern w:val="0"/>
          <w:sz w:val="24"/>
          <w:szCs w:val="24"/>
          <w:lang w:eastAsia="en-ZA"/>
        </w:rPr>
      </w:pPr>
    </w:p>
    <w:p w:rsidR="00024F1C" w:rsidRPr="00CA0B13" w:rsidRDefault="00024F1C" w:rsidP="00024F1C">
      <w:pPr>
        <w:spacing w:after="0" w:line="276" w:lineRule="auto"/>
        <w:outlineLvl w:val="0"/>
        <w:rPr>
          <w:rFonts w:ascii="Arial" w:eastAsia="Arial Unicode MS" w:hAnsi="Arial" w:cs="Arial"/>
          <w:b/>
          <w:kern w:val="0"/>
          <w:sz w:val="24"/>
          <w:szCs w:val="24"/>
          <w:lang w:eastAsia="en-ZA"/>
        </w:rPr>
      </w:pPr>
      <w:r w:rsidRPr="00CA0B13">
        <w:rPr>
          <w:rFonts w:ascii="Arial" w:eastAsia="Arial Unicode MS" w:hAnsi="Arial" w:cs="Arial"/>
          <w:b/>
          <w:kern w:val="0"/>
          <w:sz w:val="24"/>
          <w:szCs w:val="24"/>
          <w:lang w:eastAsia="en-ZA"/>
        </w:rPr>
        <w:t xml:space="preserve">QUESTION NO.: </w:t>
      </w:r>
      <w:r w:rsidRPr="00CA0B13">
        <w:rPr>
          <w:rFonts w:ascii="Arial" w:eastAsia="Arial Unicode MS" w:hAnsi="Arial" w:cs="Arial"/>
          <w:b/>
          <w:kern w:val="0"/>
          <w:sz w:val="24"/>
          <w:szCs w:val="24"/>
          <w:lang w:eastAsia="en-ZA"/>
        </w:rPr>
        <w:tab/>
        <w:t>71</w:t>
      </w:r>
      <w:r>
        <w:rPr>
          <w:rFonts w:ascii="Arial" w:eastAsia="Arial Unicode MS" w:hAnsi="Arial" w:cs="Arial"/>
          <w:b/>
          <w:kern w:val="0"/>
          <w:sz w:val="24"/>
          <w:szCs w:val="24"/>
          <w:lang w:eastAsia="en-ZA"/>
        </w:rPr>
        <w:t>2</w:t>
      </w:r>
      <w:r w:rsidRPr="00CA0B13">
        <w:rPr>
          <w:rFonts w:ascii="Arial" w:eastAsia="Arial Unicode MS" w:hAnsi="Arial" w:cs="Arial"/>
          <w:b/>
          <w:kern w:val="0"/>
          <w:sz w:val="24"/>
          <w:szCs w:val="24"/>
          <w:lang w:eastAsia="en-ZA"/>
        </w:rPr>
        <w:t>.</w:t>
      </w:r>
      <w:bookmarkStart w:id="1" w:name="_Hlk127972345"/>
    </w:p>
    <w:bookmarkEnd w:id="1"/>
    <w:p w:rsidR="00024F1C" w:rsidRPr="00CA0B13" w:rsidRDefault="00024F1C" w:rsidP="00024F1C">
      <w:pPr>
        <w:spacing w:before="100" w:beforeAutospacing="1" w:after="100" w:afterAutospacing="1" w:line="240" w:lineRule="auto"/>
        <w:jc w:val="both"/>
        <w:outlineLvl w:val="0"/>
        <w:rPr>
          <w:rFonts w:ascii="Arial" w:hAnsi="Arial" w:cs="Arial"/>
          <w:b/>
          <w:sz w:val="24"/>
          <w:szCs w:val="24"/>
          <w:lang w:val="en-GB"/>
        </w:rPr>
      </w:pPr>
      <w:r w:rsidRPr="00CA0B13">
        <w:rPr>
          <w:rFonts w:ascii="Arial" w:hAnsi="Arial" w:cs="Arial"/>
          <w:b/>
          <w:sz w:val="24"/>
          <w:szCs w:val="24"/>
          <w:lang w:val="en-GB"/>
        </w:rPr>
        <w:t xml:space="preserve">Ms R N </w:t>
      </w:r>
      <w:proofErr w:type="spellStart"/>
      <w:r w:rsidRPr="00CA0B13">
        <w:rPr>
          <w:rFonts w:ascii="Arial" w:hAnsi="Arial" w:cs="Arial"/>
          <w:b/>
          <w:sz w:val="24"/>
          <w:szCs w:val="24"/>
          <w:lang w:val="en-GB"/>
        </w:rPr>
        <w:t>Komane</w:t>
      </w:r>
      <w:proofErr w:type="spellEnd"/>
      <w:r w:rsidRPr="00CA0B13">
        <w:rPr>
          <w:rFonts w:ascii="Arial" w:hAnsi="Arial" w:cs="Arial"/>
          <w:b/>
          <w:sz w:val="24"/>
          <w:szCs w:val="24"/>
          <w:lang w:val="en-GB"/>
        </w:rPr>
        <w:t xml:space="preserve"> (EFF) to ask the Minister of Public Service and Administration</w:t>
      </w:r>
      <w:r w:rsidR="00A137E3" w:rsidRPr="00CA0B13">
        <w:rPr>
          <w:rFonts w:ascii="Arial" w:hAnsi="Arial" w:cs="Arial"/>
          <w:b/>
          <w:sz w:val="24"/>
          <w:szCs w:val="24"/>
          <w:lang w:val="en-GB"/>
        </w:rPr>
        <w:fldChar w:fldCharType="begin"/>
      </w:r>
      <w:r w:rsidRPr="00CA0B13">
        <w:rPr>
          <w:rFonts w:ascii="Arial" w:hAnsi="Arial" w:cs="Arial"/>
          <w:sz w:val="24"/>
          <w:szCs w:val="24"/>
        </w:rPr>
        <w:instrText xml:space="preserve"> XE "</w:instrText>
      </w:r>
      <w:r w:rsidRPr="00CA0B13">
        <w:rPr>
          <w:rFonts w:ascii="Arial" w:eastAsia="Calibri" w:hAnsi="Arial" w:cs="Arial"/>
          <w:b/>
          <w:sz w:val="24"/>
          <w:szCs w:val="24"/>
          <w:lang w:val="en-GB"/>
        </w:rPr>
        <w:instrText>Minister of Public Service and Administration</w:instrText>
      </w:r>
      <w:r w:rsidRPr="00CA0B13">
        <w:rPr>
          <w:rFonts w:ascii="Arial" w:hAnsi="Arial" w:cs="Arial"/>
          <w:sz w:val="24"/>
          <w:szCs w:val="24"/>
        </w:rPr>
        <w:instrText xml:space="preserve">" </w:instrText>
      </w:r>
      <w:r w:rsidR="00A137E3" w:rsidRPr="00CA0B13">
        <w:rPr>
          <w:rFonts w:ascii="Arial" w:hAnsi="Arial" w:cs="Arial"/>
          <w:b/>
          <w:sz w:val="24"/>
          <w:szCs w:val="24"/>
          <w:lang w:val="en-GB"/>
        </w:rPr>
        <w:fldChar w:fldCharType="end"/>
      </w:r>
      <w:r w:rsidRPr="00CA0B13">
        <w:rPr>
          <w:rFonts w:ascii="Arial" w:hAnsi="Arial" w:cs="Arial"/>
          <w:b/>
          <w:sz w:val="24"/>
          <w:szCs w:val="24"/>
          <w:lang w:val="en-GB"/>
        </w:rPr>
        <w:t xml:space="preserve"> </w:t>
      </w:r>
      <w:r w:rsidRPr="00CA0B13">
        <w:rPr>
          <w:rFonts w:ascii="Arial" w:hAnsi="Arial" w:cs="Arial"/>
          <w:b/>
          <w:bCs/>
          <w:sz w:val="24"/>
          <w:szCs w:val="24"/>
          <w:lang w:val="en-GB" w:eastAsia="en-ZA"/>
        </w:rPr>
        <w:t>[</w:t>
      </w:r>
      <w:r w:rsidRPr="00CA0B13">
        <w:rPr>
          <w:rFonts w:ascii="Arial" w:hAnsi="Arial" w:cs="Arial"/>
          <w:b/>
          <w:bCs/>
          <w:sz w:val="24"/>
          <w:szCs w:val="24"/>
          <w:lang w:val="en-GB" w:eastAsia="en-ZA"/>
        </w:rPr>
        <w:t xml:space="preserve">151] </w:t>
      </w:r>
      <w:r w:rsidRPr="00CA0B13">
        <w:rPr>
          <w:rFonts w:ascii="Arial" w:hAnsi="Arial" w:cs="Arial"/>
          <w:b/>
          <w:sz w:val="24"/>
          <w:szCs w:val="24"/>
          <w:lang w:val="en-GB" w:eastAsia="en-ZA"/>
        </w:rPr>
        <w:t>[Question submitted for oral reply now placed for written reply because it is in excess of quota (Rule 137(8))]</w:t>
      </w:r>
      <w:r w:rsidRPr="00CA0B13">
        <w:rPr>
          <w:rFonts w:ascii="Arial" w:hAnsi="Arial" w:cs="Arial"/>
          <w:b/>
          <w:sz w:val="24"/>
          <w:szCs w:val="24"/>
          <w:lang w:val="en-GB"/>
        </w:rPr>
        <w:t>:</w:t>
      </w:r>
    </w:p>
    <w:p w:rsidR="00024F1C" w:rsidRPr="00CA0B13" w:rsidRDefault="00024F1C" w:rsidP="00024F1C">
      <w:pPr>
        <w:spacing w:before="100" w:beforeAutospacing="1" w:after="100" w:afterAutospacing="1" w:line="240" w:lineRule="auto"/>
        <w:jc w:val="both"/>
        <w:rPr>
          <w:rFonts w:ascii="Arial" w:hAnsi="Arial" w:cs="Arial"/>
          <w:sz w:val="24"/>
          <w:szCs w:val="24"/>
          <w:lang w:val="en-GB"/>
        </w:rPr>
      </w:pPr>
      <w:r w:rsidRPr="00CA0B13">
        <w:rPr>
          <w:rFonts w:ascii="Arial" w:hAnsi="Arial" w:cs="Arial"/>
          <w:color w:val="000000"/>
          <w:sz w:val="24"/>
          <w:szCs w:val="24"/>
          <w:lang w:val="en-GB"/>
        </w:rPr>
        <w:t xml:space="preserve">Considering that the Public Service </w:t>
      </w:r>
      <w:r w:rsidRPr="00CA0B13">
        <w:rPr>
          <w:rFonts w:ascii="Arial" w:eastAsia="Calibri" w:hAnsi="Arial" w:cs="Arial"/>
          <w:bCs/>
          <w:sz w:val="24"/>
          <w:szCs w:val="24"/>
          <w:lang w:val="en-GB"/>
        </w:rPr>
        <w:t>Commission (PSC)</w:t>
      </w:r>
      <w:r w:rsidRPr="00CA0B13">
        <w:rPr>
          <w:rFonts w:ascii="Arial" w:hAnsi="Arial" w:cs="Arial"/>
          <w:color w:val="000000"/>
          <w:sz w:val="24"/>
          <w:szCs w:val="24"/>
          <w:lang w:val="en-GB"/>
        </w:rPr>
        <w:t xml:space="preserve"> reported that the highest reports of fraud complaints are from the Department of Social Development on the issue of </w:t>
      </w:r>
      <w:r w:rsidRPr="00CA0B13">
        <w:rPr>
          <w:rFonts w:ascii="Arial" w:hAnsi="Arial" w:cs="Arial"/>
          <w:sz w:val="24"/>
          <w:szCs w:val="24"/>
          <w:lang w:val="en-GB"/>
        </w:rPr>
        <w:t>administering</w:t>
      </w:r>
      <w:r w:rsidRPr="00CA0B13">
        <w:rPr>
          <w:rFonts w:ascii="Arial" w:hAnsi="Arial" w:cs="Arial"/>
          <w:color w:val="000000"/>
          <w:sz w:val="24"/>
          <w:szCs w:val="24"/>
          <w:lang w:val="en-GB"/>
        </w:rPr>
        <w:t xml:space="preserve"> social grants, with allegations that officials are defrauding the system, and notwithstanding the disciplinary proceedings that are being instituted, how is her department assisting the PSC to end the specified fraud</w:t>
      </w:r>
      <w:r w:rsidRPr="00CA0B13">
        <w:rPr>
          <w:rFonts w:ascii="Arial" w:eastAsia="Calibri" w:hAnsi="Arial" w:cs="Arial"/>
          <w:bCs/>
          <w:sz w:val="24"/>
          <w:szCs w:val="24"/>
          <w:lang w:val="en-GB"/>
        </w:rPr>
        <w:t>?</w:t>
      </w:r>
      <w:r w:rsidRPr="00CA0B13">
        <w:rPr>
          <w:rFonts w:ascii="Arial" w:eastAsia="Calibri" w:hAnsi="Arial" w:cs="Arial"/>
          <w:bCs/>
          <w:sz w:val="24"/>
          <w:szCs w:val="24"/>
          <w:lang w:val="en-GB"/>
        </w:rPr>
        <w:tab/>
      </w:r>
      <w:r w:rsidRPr="00CA0B13">
        <w:rPr>
          <w:rFonts w:ascii="Arial" w:eastAsia="Calibri" w:hAnsi="Arial" w:cs="Arial"/>
          <w:bCs/>
          <w:sz w:val="24"/>
          <w:szCs w:val="24"/>
          <w:lang w:val="en-GB"/>
        </w:rPr>
        <w:tab/>
      </w:r>
      <w:r w:rsidRPr="00CA0B13">
        <w:rPr>
          <w:rFonts w:ascii="Arial" w:eastAsia="Calibri" w:hAnsi="Arial" w:cs="Arial"/>
          <w:bCs/>
          <w:sz w:val="24"/>
          <w:szCs w:val="24"/>
          <w:lang w:val="en-GB"/>
        </w:rPr>
        <w:tab/>
      </w:r>
      <w:r w:rsidRPr="00CA0B13">
        <w:rPr>
          <w:rFonts w:ascii="Arial" w:hAnsi="Arial" w:cs="Arial"/>
          <w:b/>
          <w:bCs/>
          <w:sz w:val="24"/>
          <w:szCs w:val="24"/>
          <w:lang w:val="en-GB"/>
        </w:rPr>
        <w:t>NW785E</w:t>
      </w:r>
    </w:p>
    <w:p w:rsidR="00024F1C" w:rsidRDefault="00024F1C" w:rsidP="00024F1C">
      <w:pPr>
        <w:rPr>
          <w:rFonts w:ascii="Arial" w:eastAsia="Arial" w:hAnsi="Arial" w:cs="Arial"/>
          <w:b/>
          <w:kern w:val="0"/>
          <w:sz w:val="24"/>
          <w:szCs w:val="24"/>
        </w:rPr>
      </w:pPr>
      <w:r w:rsidRPr="00CA0B13">
        <w:rPr>
          <w:rFonts w:ascii="Arial" w:eastAsia="Arial" w:hAnsi="Arial" w:cs="Arial"/>
          <w:b/>
          <w:kern w:val="0"/>
          <w:sz w:val="24"/>
          <w:szCs w:val="24"/>
        </w:rPr>
        <w:t>REPLY:</w:t>
      </w:r>
    </w:p>
    <w:p w:rsidR="00024F1C" w:rsidRPr="00F61E18" w:rsidRDefault="00024F1C" w:rsidP="00024F1C">
      <w:pPr>
        <w:jc w:val="both"/>
        <w:rPr>
          <w:rFonts w:ascii="Arial" w:eastAsia="Calibri" w:hAnsi="Arial" w:cs="Arial"/>
          <w:kern w:val="0"/>
          <w:sz w:val="24"/>
          <w:szCs w:val="24"/>
        </w:rPr>
      </w:pPr>
      <w:r w:rsidRPr="00F61E18">
        <w:rPr>
          <w:rFonts w:ascii="Arial" w:eastAsia="Calibri" w:hAnsi="Arial" w:cs="Arial"/>
          <w:kern w:val="0"/>
          <w:sz w:val="24"/>
          <w:szCs w:val="24"/>
        </w:rPr>
        <w:t>The DPSA is assisting the Public Service Commission (PSC) by referring reports of fraud, where reported to the Department of Public Service and Administration (DPSA) and the Public Administration Ethics, Integrity and Disciplinary Technical Assistance Unit (PAEIDTAU), directly to the PSC.   Where direct assistance is required, the DPSA support the PSC.</w:t>
      </w:r>
    </w:p>
    <w:p w:rsidR="00024F1C" w:rsidRPr="00F61E18" w:rsidRDefault="00024F1C" w:rsidP="00024F1C">
      <w:pPr>
        <w:jc w:val="both"/>
        <w:rPr>
          <w:rFonts w:ascii="Arial" w:eastAsia="Calibri" w:hAnsi="Arial" w:cs="Arial"/>
          <w:kern w:val="0"/>
          <w:sz w:val="24"/>
          <w:szCs w:val="24"/>
        </w:rPr>
      </w:pPr>
      <w:r w:rsidRPr="00F61E18">
        <w:rPr>
          <w:rFonts w:ascii="Arial" w:eastAsia="Calibri" w:hAnsi="Arial" w:cs="Arial"/>
          <w:kern w:val="0"/>
          <w:sz w:val="24"/>
          <w:szCs w:val="24"/>
        </w:rPr>
        <w:t>The PAEDTAU is mandated in terms of the Public Administration Management Act, 2016 to provide technical assistance regarding ethics, integrity, conduct and discipline management.  It is also mandated to set norms and standards on ethics, integrity, conduct and discipline, as well as to improve and strengthen oversight, and to promote good governance.  Part of the mandate of the PAEIDTAU is to work with other institutions, such as the PSC, to be able to fulfil its mandate.  Findings of the PSC therefore influence policy development, the adoption of norms and standards to address the PSC findings and the development of Guides and Manuals to address implementation of policy directives.</w:t>
      </w:r>
    </w:p>
    <w:p w:rsidR="00B5350F" w:rsidRPr="00024F1C" w:rsidRDefault="00024F1C">
      <w:pPr>
        <w:rPr>
          <w:rFonts w:ascii="Arial" w:hAnsi="Arial" w:cs="Arial"/>
          <w:sz w:val="24"/>
          <w:szCs w:val="24"/>
        </w:rPr>
      </w:pPr>
      <w:r w:rsidRPr="00024F1C">
        <w:rPr>
          <w:rFonts w:ascii="Arial" w:hAnsi="Arial" w:cs="Arial"/>
          <w:sz w:val="24"/>
          <w:szCs w:val="24"/>
        </w:rPr>
        <w:t xml:space="preserve">End </w:t>
      </w:r>
    </w:p>
    <w:sectPr w:rsidR="00B5350F" w:rsidRPr="00024F1C"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024F1C"/>
    <w:rsid w:val="00024F1C"/>
    <w:rsid w:val="002073B0"/>
    <w:rsid w:val="003B1123"/>
    <w:rsid w:val="004E0705"/>
    <w:rsid w:val="00784657"/>
    <w:rsid w:val="00836B5F"/>
    <w:rsid w:val="00A137E3"/>
    <w:rsid w:val="00B535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Company>Toshiba</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2023-03-24T07:41:00Z</dcterms:created>
  <dcterms:modified xsi:type="dcterms:W3CDTF">2023-03-24T07:41:00Z</dcterms:modified>
</cp:coreProperties>
</file>