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r w:rsidR="00E1520C">
        <w:rPr>
          <w:rFonts w:ascii="Arial" w:hAnsi="Arial" w:cs="Arial"/>
          <w:b/>
          <w:sz w:val="22"/>
          <w:szCs w:val="22"/>
        </w:rPr>
        <w:t>71</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E1520C">
        <w:rPr>
          <w:rFonts w:ascii="Arial" w:hAnsi="Arial" w:cs="Arial"/>
          <w:b/>
          <w:sz w:val="22"/>
          <w:szCs w:val="22"/>
        </w:rPr>
        <w:t>75</w:t>
      </w:r>
      <w:r w:rsidRPr="00E938DE">
        <w:rPr>
          <w:rFonts w:ascii="Arial" w:hAnsi="Arial" w:cs="Arial"/>
          <w:b/>
          <w:sz w:val="22"/>
          <w:szCs w:val="22"/>
          <w:lang w:val="en-ZA"/>
        </w:rPr>
        <w:t>E</w:t>
      </w:r>
      <w:r w:rsidRPr="00E938DE">
        <w:rPr>
          <w:rFonts w:ascii="Arial" w:hAnsi="Arial" w:cs="Arial"/>
          <w:b/>
          <w:sz w:val="22"/>
          <w:szCs w:val="22"/>
        </w:rPr>
        <w:t>]</w:t>
      </w:r>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EC347E">
        <w:rPr>
          <w:rFonts w:ascii="Arial" w:hAnsi="Arial" w:cs="Arial"/>
          <w:b/>
          <w:sz w:val="22"/>
          <w:szCs w:val="22"/>
        </w:rPr>
        <w:t>12 FEBRUARY 2020</w:t>
      </w:r>
    </w:p>
    <w:bookmarkEnd w:id="0"/>
    <w:p w:rsidR="008E3D62" w:rsidRPr="00EC347E" w:rsidRDefault="008E3D62" w:rsidP="00EC347E">
      <w:pPr>
        <w:spacing w:line="276" w:lineRule="auto"/>
        <w:jc w:val="both"/>
        <w:rPr>
          <w:rFonts w:ascii="Arial" w:hAnsi="Arial" w:cs="Arial"/>
          <w:b/>
          <w:sz w:val="22"/>
          <w:szCs w:val="22"/>
        </w:rPr>
      </w:pPr>
    </w:p>
    <w:p w:rsidR="00E1520C" w:rsidRPr="00E1520C" w:rsidRDefault="00E1520C" w:rsidP="00E1520C">
      <w:pPr>
        <w:spacing w:before="100" w:beforeAutospacing="1" w:after="100" w:afterAutospacing="1" w:line="276" w:lineRule="auto"/>
        <w:ind w:left="720" w:hanging="720"/>
        <w:jc w:val="both"/>
        <w:outlineLvl w:val="0"/>
        <w:rPr>
          <w:rFonts w:ascii="Arial" w:hAnsi="Arial" w:cs="Arial"/>
          <w:b/>
          <w:noProof/>
          <w:sz w:val="22"/>
          <w:szCs w:val="22"/>
          <w:lang w:val="af-ZA"/>
        </w:rPr>
      </w:pPr>
      <w:r w:rsidRPr="00E1520C">
        <w:rPr>
          <w:rFonts w:ascii="Arial" w:hAnsi="Arial" w:cs="Arial"/>
          <w:b/>
          <w:noProof/>
          <w:sz w:val="22"/>
          <w:szCs w:val="22"/>
          <w:lang w:val="af-ZA"/>
        </w:rPr>
        <w:t>71.</w:t>
      </w:r>
      <w:r w:rsidRPr="00E1520C">
        <w:rPr>
          <w:rFonts w:ascii="Arial" w:hAnsi="Arial" w:cs="Arial"/>
          <w:b/>
          <w:noProof/>
          <w:sz w:val="22"/>
          <w:szCs w:val="22"/>
          <w:lang w:val="af-ZA"/>
        </w:rPr>
        <w:tab/>
        <w:t xml:space="preserve">Mr G G Hill-Lewis (DA) to ask </w:t>
      </w:r>
      <w:r w:rsidRPr="00E1520C">
        <w:rPr>
          <w:rFonts w:ascii="Arial" w:hAnsi="Arial" w:cs="Arial"/>
          <w:b/>
          <w:sz w:val="22"/>
          <w:szCs w:val="22"/>
        </w:rPr>
        <w:t>the</w:t>
      </w:r>
      <w:r w:rsidRPr="00E1520C">
        <w:rPr>
          <w:rFonts w:ascii="Arial" w:hAnsi="Arial" w:cs="Arial"/>
          <w:b/>
          <w:noProof/>
          <w:sz w:val="22"/>
          <w:szCs w:val="22"/>
          <w:lang w:val="af-ZA"/>
        </w:rPr>
        <w:t xml:space="preserve"> Minister of Finance</w:t>
      </w:r>
      <w:r w:rsidRPr="00E1520C">
        <w:rPr>
          <w:rFonts w:ascii="Arial" w:hAnsi="Arial" w:cs="Arial"/>
          <w:b/>
          <w:noProof/>
          <w:sz w:val="22"/>
          <w:szCs w:val="22"/>
          <w:lang w:val="af-ZA"/>
        </w:rPr>
        <w:fldChar w:fldCharType="begin"/>
      </w:r>
      <w:r w:rsidRPr="00E1520C">
        <w:rPr>
          <w:rFonts w:ascii="Arial" w:hAnsi="Arial" w:cs="Arial"/>
          <w:sz w:val="22"/>
          <w:szCs w:val="22"/>
        </w:rPr>
        <w:instrText xml:space="preserve"> XE "</w:instrText>
      </w:r>
      <w:r w:rsidRPr="00E1520C">
        <w:rPr>
          <w:rFonts w:ascii="Arial" w:hAnsi="Arial" w:cs="Arial"/>
          <w:b/>
          <w:sz w:val="22"/>
          <w:szCs w:val="22"/>
        </w:rPr>
        <w:instrText>Finance</w:instrText>
      </w:r>
      <w:r w:rsidRPr="00E1520C">
        <w:rPr>
          <w:rFonts w:ascii="Arial" w:hAnsi="Arial" w:cs="Arial"/>
          <w:sz w:val="22"/>
          <w:szCs w:val="22"/>
        </w:rPr>
        <w:instrText xml:space="preserve">" </w:instrText>
      </w:r>
      <w:r w:rsidRPr="00E1520C">
        <w:rPr>
          <w:rFonts w:ascii="Arial" w:hAnsi="Arial" w:cs="Arial"/>
          <w:b/>
          <w:noProof/>
          <w:sz w:val="22"/>
          <w:szCs w:val="22"/>
          <w:lang w:val="af-ZA"/>
        </w:rPr>
        <w:fldChar w:fldCharType="end"/>
      </w:r>
      <w:r w:rsidRPr="00E1520C">
        <w:rPr>
          <w:rFonts w:ascii="Arial" w:hAnsi="Arial" w:cs="Arial"/>
          <w:b/>
          <w:noProof/>
          <w:sz w:val="22"/>
          <w:szCs w:val="22"/>
          <w:lang w:val="af-ZA"/>
        </w:rPr>
        <w:t>:</w:t>
      </w:r>
    </w:p>
    <w:p w:rsidR="00E1520C" w:rsidRDefault="00E1520C" w:rsidP="00E1520C">
      <w:pPr>
        <w:spacing w:before="100" w:beforeAutospacing="1" w:after="100" w:afterAutospacing="1" w:line="276" w:lineRule="auto"/>
        <w:ind w:left="720"/>
        <w:jc w:val="both"/>
        <w:outlineLvl w:val="0"/>
        <w:rPr>
          <w:rFonts w:ascii="Arial" w:hAnsi="Arial" w:cs="Arial"/>
          <w:noProof/>
          <w:sz w:val="22"/>
          <w:szCs w:val="22"/>
          <w:lang w:val="af-ZA"/>
        </w:rPr>
      </w:pPr>
      <w:r w:rsidRPr="00E1520C">
        <w:rPr>
          <w:rFonts w:ascii="Arial" w:hAnsi="Arial" w:cs="Arial"/>
          <w:sz w:val="22"/>
          <w:szCs w:val="22"/>
        </w:rPr>
        <w:t>What is the position of the National Treasury on the proposals by the Congress of South African Trade Unions, which are alleged to be supported by the Minister of Public Enterprises</w:t>
      </w:r>
      <w:r w:rsidRPr="00E1520C">
        <w:rPr>
          <w:rFonts w:ascii="Arial" w:hAnsi="Arial" w:cs="Arial"/>
          <w:sz w:val="22"/>
          <w:szCs w:val="22"/>
        </w:rPr>
        <w:fldChar w:fldCharType="begin"/>
      </w:r>
      <w:r w:rsidRPr="00E1520C">
        <w:rPr>
          <w:rFonts w:ascii="Arial" w:hAnsi="Arial" w:cs="Arial"/>
          <w:sz w:val="22"/>
          <w:szCs w:val="22"/>
        </w:rPr>
        <w:instrText xml:space="preserve"> XE "</w:instrText>
      </w:r>
      <w:r w:rsidRPr="00E1520C">
        <w:rPr>
          <w:rFonts w:ascii="Arial" w:eastAsia="Calibri" w:hAnsi="Arial" w:cs="Arial"/>
          <w:b/>
          <w:bCs/>
          <w:color w:val="000000"/>
          <w:sz w:val="22"/>
          <w:szCs w:val="22"/>
          <w:lang w:eastAsia="en-ZA"/>
        </w:rPr>
        <w:instrText>Public Enterprises</w:instrText>
      </w:r>
      <w:r w:rsidRPr="00E1520C">
        <w:rPr>
          <w:rFonts w:ascii="Arial" w:hAnsi="Arial" w:cs="Arial"/>
          <w:sz w:val="22"/>
          <w:szCs w:val="22"/>
        </w:rPr>
        <w:instrText xml:space="preserve">" </w:instrText>
      </w:r>
      <w:r w:rsidRPr="00E1520C">
        <w:rPr>
          <w:rFonts w:ascii="Arial" w:hAnsi="Arial" w:cs="Arial"/>
          <w:sz w:val="22"/>
          <w:szCs w:val="22"/>
        </w:rPr>
        <w:fldChar w:fldCharType="end"/>
      </w:r>
      <w:r w:rsidRPr="00E1520C">
        <w:rPr>
          <w:rFonts w:ascii="Arial" w:hAnsi="Arial" w:cs="Arial"/>
          <w:sz w:val="22"/>
          <w:szCs w:val="22"/>
        </w:rPr>
        <w:t>, to commandeer R254 billion in funds from the Government Employees Pension Fund for the purposes of writing down Eskom’s debt</w:t>
      </w:r>
      <w:r w:rsidRPr="00E1520C">
        <w:rPr>
          <w:rFonts w:ascii="Arial" w:hAnsi="Arial" w:cs="Arial"/>
          <w:noProof/>
          <w:sz w:val="22"/>
          <w:szCs w:val="22"/>
          <w:lang w:val="af-ZA"/>
        </w:rPr>
        <w:t>?</w:t>
      </w:r>
      <w:r w:rsidRPr="00E1520C">
        <w:rPr>
          <w:rFonts w:ascii="Arial" w:hAnsi="Arial" w:cs="Arial"/>
          <w:noProof/>
          <w:sz w:val="22"/>
          <w:szCs w:val="22"/>
          <w:lang w:val="af-ZA"/>
        </w:rPr>
        <w:tab/>
      </w:r>
    </w:p>
    <w:p w:rsidR="00E1520C" w:rsidRPr="00E1520C" w:rsidRDefault="00E1520C" w:rsidP="00E1520C">
      <w:pPr>
        <w:spacing w:before="100" w:beforeAutospacing="1" w:after="100" w:afterAutospacing="1" w:line="276" w:lineRule="auto"/>
        <w:ind w:left="720"/>
        <w:jc w:val="both"/>
        <w:outlineLvl w:val="0"/>
        <w:rPr>
          <w:rFonts w:ascii="Arial" w:hAnsi="Arial" w:cs="Arial"/>
          <w:sz w:val="22"/>
          <w:szCs w:val="22"/>
          <w:lang w:val="en-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Pr="00E1520C">
        <w:rPr>
          <w:rFonts w:ascii="Arial" w:hAnsi="Arial" w:cs="Arial"/>
          <w:noProof/>
          <w:sz w:val="22"/>
          <w:szCs w:val="22"/>
          <w:lang w:val="af-ZA"/>
        </w:rPr>
        <w:tab/>
        <w:t>NW75E</w:t>
      </w:r>
    </w:p>
    <w:p w:rsidR="008E3D62" w:rsidRPr="00E1520C" w:rsidRDefault="00E1520C" w:rsidP="00E1520C">
      <w:pPr>
        <w:spacing w:before="100" w:beforeAutospacing="1" w:after="100" w:afterAutospacing="1" w:line="276" w:lineRule="auto"/>
        <w:jc w:val="both"/>
        <w:outlineLvl w:val="0"/>
        <w:rPr>
          <w:rFonts w:ascii="Arial" w:hAnsi="Arial" w:cs="Arial"/>
          <w:sz w:val="22"/>
          <w:szCs w:val="22"/>
        </w:rPr>
      </w:pPr>
      <w:r w:rsidRPr="00E1520C">
        <w:rPr>
          <w:rFonts w:ascii="Arial" w:hAnsi="Arial" w:cs="Arial"/>
          <w:b/>
          <w:sz w:val="22"/>
          <w:szCs w:val="22"/>
        </w:rPr>
        <w:t xml:space="preserve"> </w:t>
      </w:r>
      <w:r w:rsidR="008E3D62" w:rsidRPr="00E1520C">
        <w:rPr>
          <w:rFonts w:ascii="Arial" w:hAnsi="Arial" w:cs="Arial"/>
          <w:b/>
          <w:sz w:val="22"/>
          <w:szCs w:val="22"/>
        </w:rPr>
        <w:t>REPLY</w:t>
      </w:r>
      <w:r w:rsidR="008E3D62" w:rsidRPr="00E1520C">
        <w:rPr>
          <w:rFonts w:ascii="Arial" w:hAnsi="Arial" w:cs="Arial"/>
          <w:sz w:val="22"/>
          <w:szCs w:val="22"/>
        </w:rPr>
        <w:t>:</w:t>
      </w:r>
    </w:p>
    <w:p w:rsidR="003B6B1C" w:rsidRDefault="003B6B1C" w:rsidP="00EC347E">
      <w:pPr>
        <w:tabs>
          <w:tab w:val="left" w:pos="432"/>
          <w:tab w:val="left" w:pos="864"/>
        </w:tabs>
        <w:spacing w:line="276" w:lineRule="auto"/>
        <w:rPr>
          <w:rFonts w:ascii="Arial" w:hAnsi="Arial" w:cs="Arial"/>
        </w:rPr>
      </w:pPr>
    </w:p>
    <w:p w:rsidR="00677E20" w:rsidRPr="004501CB" w:rsidRDefault="00677E20" w:rsidP="00677E20">
      <w:pPr>
        <w:spacing w:before="100" w:beforeAutospacing="1" w:after="100" w:afterAutospacing="1" w:line="276" w:lineRule="auto"/>
        <w:ind w:left="720"/>
        <w:jc w:val="both"/>
        <w:outlineLvl w:val="0"/>
        <w:rPr>
          <w:rFonts w:ascii="Arial" w:hAnsi="Arial" w:cs="Arial"/>
          <w:sz w:val="22"/>
          <w:szCs w:val="22"/>
        </w:rPr>
      </w:pPr>
      <w:r w:rsidRPr="004501CB">
        <w:rPr>
          <w:rFonts w:ascii="Arial" w:hAnsi="Arial" w:cs="Arial"/>
          <w:sz w:val="22"/>
          <w:szCs w:val="22"/>
        </w:rPr>
        <w:t xml:space="preserve">Government Employees Pension Fund’s (GEPF) Board of Trustees are fully mandated to make any investment decisions, in relation to the Fund. </w:t>
      </w:r>
      <w:r w:rsidR="00F7721C" w:rsidRPr="004501CB">
        <w:rPr>
          <w:rFonts w:ascii="Arial" w:hAnsi="Arial" w:cs="Arial"/>
          <w:sz w:val="22"/>
          <w:szCs w:val="22"/>
        </w:rPr>
        <w:t xml:space="preserve">There is no requirement in terms of the </w:t>
      </w:r>
      <w:r w:rsidRPr="004501CB">
        <w:rPr>
          <w:rFonts w:ascii="Arial" w:hAnsi="Arial" w:cs="Arial"/>
          <w:sz w:val="22"/>
          <w:szCs w:val="22"/>
        </w:rPr>
        <w:t>Government Employee Pension Law, for the GEPF to consult with the National Treasury in making investment decisions. GEPF</w:t>
      </w:r>
      <w:r w:rsidR="006C08F0" w:rsidRPr="004501CB">
        <w:rPr>
          <w:rFonts w:ascii="Arial" w:hAnsi="Arial" w:cs="Arial"/>
          <w:sz w:val="22"/>
          <w:szCs w:val="22"/>
        </w:rPr>
        <w:t xml:space="preserve">’s investment mandate </w:t>
      </w:r>
      <w:r w:rsidRPr="004501CB">
        <w:rPr>
          <w:rFonts w:ascii="Arial" w:hAnsi="Arial" w:cs="Arial"/>
          <w:sz w:val="22"/>
          <w:szCs w:val="22"/>
        </w:rPr>
        <w:t>outlines which type of investments can be made, the percentage allocation for each asset class, benchmarks and performance targets, among other guidelines.</w:t>
      </w:r>
      <w:r w:rsidR="006C08F0" w:rsidRPr="004501CB">
        <w:rPr>
          <w:rFonts w:ascii="Arial" w:hAnsi="Arial" w:cs="Arial"/>
          <w:sz w:val="22"/>
          <w:szCs w:val="22"/>
        </w:rPr>
        <w:t xml:space="preserve"> </w:t>
      </w:r>
      <w:r w:rsidR="004501CB">
        <w:rPr>
          <w:rFonts w:ascii="Arial" w:hAnsi="Arial" w:cs="Arial"/>
          <w:sz w:val="22"/>
          <w:szCs w:val="22"/>
        </w:rPr>
        <w:t>Th</w:t>
      </w:r>
      <w:r w:rsidR="004501CB" w:rsidRPr="004501CB">
        <w:rPr>
          <w:rFonts w:ascii="Arial" w:hAnsi="Arial" w:cs="Arial"/>
          <w:sz w:val="22"/>
          <w:szCs w:val="22"/>
        </w:rPr>
        <w:t>e investment decisions made by the GEPF should contribute to positive economic, social and environmental outcomes of South Africa, while earning good returns for members. These investments are regulated by the Financial Sector Conduct Authority, through the Financial Advisory and Intermediary Services (FAIS) Act</w:t>
      </w:r>
      <w:r w:rsidR="004501CB">
        <w:rPr>
          <w:rFonts w:ascii="Arial" w:hAnsi="Arial" w:cs="Arial"/>
          <w:sz w:val="22"/>
          <w:szCs w:val="22"/>
        </w:rPr>
        <w:t xml:space="preserve">. </w:t>
      </w:r>
      <w:r w:rsidR="004501CB" w:rsidRPr="004501CB">
        <w:rPr>
          <w:rFonts w:ascii="Arial" w:hAnsi="Arial" w:cs="Arial"/>
          <w:sz w:val="22"/>
          <w:szCs w:val="22"/>
        </w:rPr>
        <w:t xml:space="preserve"> </w:t>
      </w:r>
    </w:p>
    <w:p w:rsidR="00566101" w:rsidRDefault="00566101"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Default="00677E20" w:rsidP="005B6F0A">
      <w:pPr>
        <w:tabs>
          <w:tab w:val="left" w:pos="432"/>
          <w:tab w:val="left" w:pos="864"/>
        </w:tabs>
        <w:spacing w:line="276" w:lineRule="auto"/>
        <w:rPr>
          <w:rFonts w:ascii="Arial" w:hAnsi="Arial" w:cs="Arial"/>
          <w:sz w:val="22"/>
          <w:szCs w:val="22"/>
        </w:rPr>
      </w:pPr>
    </w:p>
    <w:p w:rsidR="00677E20" w:rsidRPr="00F7721C" w:rsidRDefault="00677E20" w:rsidP="005B6F0A">
      <w:pPr>
        <w:tabs>
          <w:tab w:val="left" w:pos="432"/>
          <w:tab w:val="left" w:pos="864"/>
        </w:tabs>
        <w:spacing w:line="276" w:lineRule="auto"/>
        <w:rPr>
          <w:rFonts w:ascii="Arial" w:hAnsi="Arial" w:cs="Arial"/>
          <w:sz w:val="22"/>
          <w:szCs w:val="22"/>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92861" w:rsidRDefault="00592861" w:rsidP="005B6F0A">
      <w:pPr>
        <w:tabs>
          <w:tab w:val="left" w:pos="432"/>
          <w:tab w:val="left" w:pos="864"/>
        </w:tabs>
        <w:spacing w:line="276" w:lineRule="auto"/>
        <w:rPr>
          <w:rFonts w:ascii="Arial" w:hAnsi="Arial" w:cs="Arial"/>
          <w:b/>
          <w:sz w:val="22"/>
          <w:szCs w:val="22"/>
          <w:u w:val="single"/>
        </w:rPr>
      </w:pPr>
    </w:p>
    <w:sectPr w:rsidR="00592861"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29" w:rsidRDefault="00833929" w:rsidP="00380E88">
      <w:r>
        <w:separator/>
      </w:r>
    </w:p>
  </w:endnote>
  <w:endnote w:type="continuationSeparator" w:id="0">
    <w:p w:rsidR="00833929" w:rsidRDefault="00833929"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29" w:rsidRDefault="00833929" w:rsidP="00380E88">
      <w:r>
        <w:separator/>
      </w:r>
    </w:p>
  </w:footnote>
  <w:footnote w:type="continuationSeparator" w:id="0">
    <w:p w:rsidR="00833929" w:rsidRDefault="00833929"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897"/>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74448"/>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44888"/>
    <w:rsid w:val="00251791"/>
    <w:rsid w:val="00260251"/>
    <w:rsid w:val="00262F05"/>
    <w:rsid w:val="002855CE"/>
    <w:rsid w:val="00285EA1"/>
    <w:rsid w:val="0028635F"/>
    <w:rsid w:val="002867DD"/>
    <w:rsid w:val="002927CD"/>
    <w:rsid w:val="00297D6F"/>
    <w:rsid w:val="002A4157"/>
    <w:rsid w:val="002B3B25"/>
    <w:rsid w:val="002B7345"/>
    <w:rsid w:val="002D104B"/>
    <w:rsid w:val="002D2A4C"/>
    <w:rsid w:val="002D499A"/>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B6B1C"/>
    <w:rsid w:val="003C5DF9"/>
    <w:rsid w:val="003D5A20"/>
    <w:rsid w:val="003E2711"/>
    <w:rsid w:val="003E6A8B"/>
    <w:rsid w:val="003F1329"/>
    <w:rsid w:val="003F6A56"/>
    <w:rsid w:val="00413ABE"/>
    <w:rsid w:val="00413C95"/>
    <w:rsid w:val="0042645C"/>
    <w:rsid w:val="00427ECA"/>
    <w:rsid w:val="0043065E"/>
    <w:rsid w:val="00435EA2"/>
    <w:rsid w:val="004501CB"/>
    <w:rsid w:val="00457734"/>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2019"/>
    <w:rsid w:val="00574E19"/>
    <w:rsid w:val="00592861"/>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77E20"/>
    <w:rsid w:val="00685058"/>
    <w:rsid w:val="00685F0E"/>
    <w:rsid w:val="006872E7"/>
    <w:rsid w:val="00693A64"/>
    <w:rsid w:val="006A61BE"/>
    <w:rsid w:val="006B61B0"/>
    <w:rsid w:val="006C08F0"/>
    <w:rsid w:val="006C2D3B"/>
    <w:rsid w:val="006C2D5C"/>
    <w:rsid w:val="006D1766"/>
    <w:rsid w:val="006D1B36"/>
    <w:rsid w:val="006D1B7E"/>
    <w:rsid w:val="006D2C61"/>
    <w:rsid w:val="006D2F61"/>
    <w:rsid w:val="007118EA"/>
    <w:rsid w:val="00712E95"/>
    <w:rsid w:val="007216C6"/>
    <w:rsid w:val="00726A9C"/>
    <w:rsid w:val="007359BF"/>
    <w:rsid w:val="00743F26"/>
    <w:rsid w:val="00751942"/>
    <w:rsid w:val="00751A1E"/>
    <w:rsid w:val="007540E0"/>
    <w:rsid w:val="007544A8"/>
    <w:rsid w:val="0076668B"/>
    <w:rsid w:val="007749D9"/>
    <w:rsid w:val="00780F57"/>
    <w:rsid w:val="00790A5E"/>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33929"/>
    <w:rsid w:val="0084121D"/>
    <w:rsid w:val="00852DC3"/>
    <w:rsid w:val="008631A7"/>
    <w:rsid w:val="00876CBB"/>
    <w:rsid w:val="0088688A"/>
    <w:rsid w:val="00891265"/>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4346D"/>
    <w:rsid w:val="009508F2"/>
    <w:rsid w:val="00950F95"/>
    <w:rsid w:val="00953363"/>
    <w:rsid w:val="0096007E"/>
    <w:rsid w:val="00972601"/>
    <w:rsid w:val="0097786E"/>
    <w:rsid w:val="00987BC9"/>
    <w:rsid w:val="009A18A7"/>
    <w:rsid w:val="009E1AB2"/>
    <w:rsid w:val="009E24E9"/>
    <w:rsid w:val="009F480A"/>
    <w:rsid w:val="00A02200"/>
    <w:rsid w:val="00A15D3C"/>
    <w:rsid w:val="00A23A3E"/>
    <w:rsid w:val="00A337C8"/>
    <w:rsid w:val="00A359DB"/>
    <w:rsid w:val="00A45496"/>
    <w:rsid w:val="00A45FE5"/>
    <w:rsid w:val="00A51431"/>
    <w:rsid w:val="00A525F0"/>
    <w:rsid w:val="00A566A2"/>
    <w:rsid w:val="00A5731A"/>
    <w:rsid w:val="00A677C3"/>
    <w:rsid w:val="00A72B9B"/>
    <w:rsid w:val="00A84063"/>
    <w:rsid w:val="00A952EA"/>
    <w:rsid w:val="00AA4ED9"/>
    <w:rsid w:val="00AD00CE"/>
    <w:rsid w:val="00AD1B6E"/>
    <w:rsid w:val="00AD5C9B"/>
    <w:rsid w:val="00AE07DE"/>
    <w:rsid w:val="00B03AF4"/>
    <w:rsid w:val="00B03DD6"/>
    <w:rsid w:val="00B20E37"/>
    <w:rsid w:val="00B30C0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26D5"/>
    <w:rsid w:val="00C56FA4"/>
    <w:rsid w:val="00C60822"/>
    <w:rsid w:val="00C61072"/>
    <w:rsid w:val="00C87C5C"/>
    <w:rsid w:val="00C905A7"/>
    <w:rsid w:val="00CB034C"/>
    <w:rsid w:val="00CB4FDB"/>
    <w:rsid w:val="00CB51AD"/>
    <w:rsid w:val="00CC2082"/>
    <w:rsid w:val="00CC2F3E"/>
    <w:rsid w:val="00CE29C5"/>
    <w:rsid w:val="00D01E04"/>
    <w:rsid w:val="00D05765"/>
    <w:rsid w:val="00D15FCB"/>
    <w:rsid w:val="00D17D13"/>
    <w:rsid w:val="00D20E78"/>
    <w:rsid w:val="00D2724B"/>
    <w:rsid w:val="00D332C0"/>
    <w:rsid w:val="00D3403D"/>
    <w:rsid w:val="00D363B6"/>
    <w:rsid w:val="00D37422"/>
    <w:rsid w:val="00D46E69"/>
    <w:rsid w:val="00D52366"/>
    <w:rsid w:val="00D61422"/>
    <w:rsid w:val="00D761DC"/>
    <w:rsid w:val="00DB2463"/>
    <w:rsid w:val="00DC769E"/>
    <w:rsid w:val="00DD2A0D"/>
    <w:rsid w:val="00DD5296"/>
    <w:rsid w:val="00DE122E"/>
    <w:rsid w:val="00DE3CBB"/>
    <w:rsid w:val="00DE76CB"/>
    <w:rsid w:val="00DF0D26"/>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F03C60"/>
    <w:rsid w:val="00F05CB1"/>
    <w:rsid w:val="00F201B8"/>
    <w:rsid w:val="00F33FD4"/>
    <w:rsid w:val="00F36709"/>
    <w:rsid w:val="00F47FDD"/>
    <w:rsid w:val="00F51C17"/>
    <w:rsid w:val="00F5571A"/>
    <w:rsid w:val="00F65949"/>
    <w:rsid w:val="00F673A7"/>
    <w:rsid w:val="00F70594"/>
    <w:rsid w:val="00F754AB"/>
    <w:rsid w:val="00F7721C"/>
    <w:rsid w:val="00F8147B"/>
    <w:rsid w:val="00F87EA6"/>
    <w:rsid w:val="00F903C3"/>
    <w:rsid w:val="00FB0ABC"/>
    <w:rsid w:val="00FB5217"/>
    <w:rsid w:val="00FC2064"/>
    <w:rsid w:val="00FC4E03"/>
    <w:rsid w:val="00FD1A7E"/>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1E39-3A02-43D4-82DB-093A11C0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2020-03-09T13:30:00Z</cp:lastPrinted>
  <dcterms:created xsi:type="dcterms:W3CDTF">2020-05-29T18:03:00Z</dcterms:created>
  <dcterms:modified xsi:type="dcterms:W3CDTF">2020-05-29T18:03:00Z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Ravesh.Rajlal@Treasury.gov.za</vt:lpwstr>
  </property>
  <property fmtid="{D5CDD505-2E9C-101B-9397-08002B2CF9AE}" pid="5" name="MSIP_Label_93c4247e-447d-4732-af29-2e529a4288f1_SetDate">
    <vt:lpwstr>2020-03-05T14:19:23.1480359Z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