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194F6F"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7249E9">
      <w:pPr>
        <w:jc w:val="center"/>
        <w:rPr>
          <w:rFonts w:ascii="Arial" w:hAnsi="Arial" w:cs="Arial"/>
          <w:b/>
          <w:bCs/>
          <w:sz w:val="22"/>
          <w:szCs w:val="22"/>
        </w:rPr>
      </w:pPr>
      <w:r w:rsidRPr="006B7A8C">
        <w:rPr>
          <w:rFonts w:ascii="Arial" w:hAnsi="Arial" w:cs="Arial"/>
          <w:b/>
          <w:bCs/>
          <w:sz w:val="22"/>
          <w:szCs w:val="22"/>
        </w:rPr>
        <w:t>NATIONAL ASSEMBLY</w:t>
      </w:r>
    </w:p>
    <w:p w:rsidR="007252FF" w:rsidRPr="00FC7668" w:rsidRDefault="007252FF" w:rsidP="007249E9">
      <w:pPr>
        <w:jc w:val="center"/>
        <w:rPr>
          <w:rFonts w:ascii="Arial" w:hAnsi="Arial" w:cs="Arial"/>
          <w:b/>
        </w:rPr>
      </w:pPr>
      <w:r w:rsidRPr="00FC7668">
        <w:rPr>
          <w:rFonts w:ascii="Arial" w:hAnsi="Arial" w:cs="Arial"/>
          <w:b/>
        </w:rPr>
        <w:t>QUESTION FOR WRITTEN REPLY</w:t>
      </w:r>
    </w:p>
    <w:p w:rsidR="007252FF" w:rsidRPr="00FC7668" w:rsidRDefault="007252FF" w:rsidP="007249E9">
      <w:pPr>
        <w:jc w:val="center"/>
        <w:rPr>
          <w:rFonts w:ascii="Arial" w:hAnsi="Arial" w:cs="Arial"/>
          <w:b/>
        </w:rPr>
      </w:pPr>
      <w:r w:rsidRPr="00FC7668">
        <w:rPr>
          <w:rFonts w:ascii="Arial" w:hAnsi="Arial" w:cs="Arial"/>
          <w:b/>
        </w:rPr>
        <w:t xml:space="preserve">QUESTION NO.: </w:t>
      </w:r>
      <w:r w:rsidR="004C677F">
        <w:rPr>
          <w:rFonts w:ascii="Arial" w:hAnsi="Arial" w:cs="Arial"/>
          <w:b/>
        </w:rPr>
        <w:t>707</w:t>
      </w:r>
    </w:p>
    <w:p w:rsidR="007249E9" w:rsidRDefault="007249E9" w:rsidP="006C7F97">
      <w:pPr>
        <w:jc w:val="both"/>
        <w:rPr>
          <w:rFonts w:ascii="Arial" w:hAnsi="Arial" w:cs="Arial"/>
          <w:b/>
          <w:u w:val="single"/>
        </w:rPr>
      </w:pPr>
    </w:p>
    <w:p w:rsidR="007252FF" w:rsidRPr="007249E9" w:rsidRDefault="007249E9" w:rsidP="006C7F97">
      <w:pPr>
        <w:jc w:val="both"/>
        <w:rPr>
          <w:rFonts w:ascii="Arial" w:hAnsi="Arial" w:cs="Arial"/>
          <w:b/>
          <w:u w:val="single"/>
        </w:rPr>
      </w:pPr>
      <w:r w:rsidRPr="007249E9">
        <w:rPr>
          <w:rFonts w:ascii="Arial" w:hAnsi="Arial" w:cs="Arial"/>
          <w:b/>
          <w:u w:val="single"/>
        </w:rPr>
        <w:t>QUESTION:</w:t>
      </w:r>
    </w:p>
    <w:p w:rsidR="0046044A" w:rsidRPr="002F096C" w:rsidRDefault="0046044A" w:rsidP="0046044A">
      <w:pPr>
        <w:spacing w:before="100" w:beforeAutospacing="1" w:after="100" w:afterAutospacing="1"/>
        <w:ind w:left="720" w:hanging="720"/>
        <w:jc w:val="both"/>
        <w:rPr>
          <w:rFonts w:ascii="Arial" w:hAnsi="Arial" w:cs="Arial"/>
          <w:b/>
          <w:bCs/>
        </w:rPr>
      </w:pPr>
      <w:r w:rsidRPr="002F096C">
        <w:rPr>
          <w:rFonts w:ascii="Arial" w:hAnsi="Arial" w:cs="Arial"/>
          <w:b/>
          <w:bCs/>
        </w:rPr>
        <w:t xml:space="preserve">707.      Mr R A Lees (DA) to ask the Minister of Public Enterprises: </w:t>
      </w:r>
    </w:p>
    <w:p w:rsidR="0046044A" w:rsidRPr="002F096C" w:rsidRDefault="0046044A" w:rsidP="0046044A">
      <w:pPr>
        <w:spacing w:before="100" w:beforeAutospacing="1" w:after="100" w:afterAutospacing="1"/>
        <w:ind w:left="1418" w:hanging="698"/>
        <w:jc w:val="both"/>
        <w:rPr>
          <w:rFonts w:ascii="Arial" w:hAnsi="Arial" w:cs="Arial"/>
        </w:rPr>
      </w:pPr>
      <w:r w:rsidRPr="002F096C">
        <w:rPr>
          <w:rFonts w:ascii="Arial" w:hAnsi="Arial" w:cs="Arial"/>
        </w:rPr>
        <w:t xml:space="preserve">(1)  </w:t>
      </w:r>
      <w:r>
        <w:rPr>
          <w:rFonts w:ascii="Arial" w:hAnsi="Arial" w:cs="Arial"/>
        </w:rPr>
        <w:tab/>
        <w:t>W</w:t>
      </w:r>
      <w:r w:rsidRPr="002F096C">
        <w:rPr>
          <w:rFonts w:ascii="Arial" w:hAnsi="Arial" w:cs="Arial"/>
        </w:rPr>
        <w:t>hat are the details of the crew of the SA Airways (SAA) aircraft that departed on 24 February 2021 to the Kingdom of Belgium to collect another batch of Johnson &amp; Johnson COVID-19 vaccines, including but not limited to (a) number of crew members, (b) the role of each crew member, (c) the names of each crew member, (d) the length of service in the roles that each specified crew member carried out and (e) details of regulatory training of the flight crew;</w:t>
      </w:r>
    </w:p>
    <w:p w:rsidR="0046044A" w:rsidRPr="00CA37F6" w:rsidRDefault="0046044A" w:rsidP="0046044A">
      <w:pPr>
        <w:spacing w:before="100" w:beforeAutospacing="1" w:after="100" w:afterAutospacing="1"/>
        <w:ind w:left="1418" w:hanging="698"/>
        <w:jc w:val="both"/>
        <w:rPr>
          <w:rFonts w:ascii="Arial" w:hAnsi="Arial" w:cs="Arial"/>
          <w:lang w:val="en-ZA"/>
        </w:rPr>
      </w:pPr>
      <w:r w:rsidRPr="00CA37F6">
        <w:rPr>
          <w:rFonts w:ascii="Arial" w:hAnsi="Arial" w:cs="Arial"/>
        </w:rPr>
        <w:t>(2)      </w:t>
      </w:r>
      <w:r>
        <w:rPr>
          <w:rFonts w:ascii="Arial" w:hAnsi="Arial" w:cs="Arial"/>
        </w:rPr>
        <w:t>What are the details of the procurement process followed in order to select the SAA air services to fetch the vaccines from Belgium;</w:t>
      </w:r>
    </w:p>
    <w:p w:rsidR="0046044A" w:rsidRPr="00CA37F6" w:rsidRDefault="0046044A" w:rsidP="0046044A">
      <w:pPr>
        <w:spacing w:before="100" w:beforeAutospacing="1" w:after="100" w:afterAutospacing="1"/>
        <w:ind w:left="1418" w:hanging="698"/>
        <w:jc w:val="both"/>
        <w:rPr>
          <w:rFonts w:ascii="Arial" w:hAnsi="Arial" w:cs="Arial"/>
          <w:lang w:val="en-ZA"/>
        </w:rPr>
      </w:pPr>
      <w:r w:rsidRPr="00CA37F6">
        <w:rPr>
          <w:rFonts w:ascii="Arial" w:hAnsi="Arial" w:cs="Arial"/>
        </w:rPr>
        <w:t>(3)      </w:t>
      </w:r>
      <w:r>
        <w:rPr>
          <w:rFonts w:ascii="Arial" w:hAnsi="Arial" w:cs="Arial"/>
        </w:rPr>
        <w:t>Were all aviation regulations and requirements for the aircraft and pilots adhered to; if not, (a) what exemptions were issued, (b) by whom were exemptions issued and (c) what facility was used for the flight deck crew training? NW826E</w:t>
      </w:r>
    </w:p>
    <w:p w:rsidR="002F5E77" w:rsidRPr="007249E9" w:rsidRDefault="007249E9" w:rsidP="00294444">
      <w:pPr>
        <w:tabs>
          <w:tab w:val="left" w:pos="6930"/>
        </w:tabs>
        <w:rPr>
          <w:rFonts w:ascii="Arial" w:hAnsi="Arial" w:cs="Arial"/>
          <w:b/>
          <w:u w:val="single"/>
        </w:rPr>
      </w:pPr>
      <w:r>
        <w:rPr>
          <w:rFonts w:ascii="Arial" w:hAnsi="Arial" w:cs="Arial"/>
          <w:b/>
          <w:u w:val="single"/>
        </w:rPr>
        <w:br w:type="page"/>
      </w:r>
      <w:r w:rsidR="00B3359C" w:rsidRPr="007249E9">
        <w:rPr>
          <w:rFonts w:ascii="Arial" w:hAnsi="Arial" w:cs="Arial"/>
          <w:b/>
          <w:u w:val="single"/>
        </w:rPr>
        <w:lastRenderedPageBreak/>
        <w:t>R</w:t>
      </w:r>
      <w:r w:rsidRPr="007249E9">
        <w:rPr>
          <w:rFonts w:ascii="Arial" w:hAnsi="Arial" w:cs="Arial"/>
          <w:b/>
          <w:u w:val="single"/>
        </w:rPr>
        <w:t>EPLY</w:t>
      </w:r>
      <w:r w:rsidR="0097033F" w:rsidRPr="007249E9">
        <w:rPr>
          <w:rFonts w:ascii="Arial" w:hAnsi="Arial" w:cs="Arial"/>
          <w:b/>
          <w:u w:val="single"/>
        </w:rPr>
        <w:t>:</w:t>
      </w:r>
    </w:p>
    <w:p w:rsidR="0046044A" w:rsidRPr="00B3359C" w:rsidRDefault="0046044A" w:rsidP="004C677F">
      <w:pPr>
        <w:tabs>
          <w:tab w:val="left" w:pos="6930"/>
        </w:tabs>
        <w:rPr>
          <w:rFonts w:ascii="Arial" w:hAnsi="Arial" w:cs="Arial"/>
        </w:rPr>
      </w:pPr>
      <w:r w:rsidRPr="00B3359C">
        <w:rPr>
          <w:rFonts w:ascii="Arial" w:hAnsi="Arial" w:cs="Arial"/>
          <w:b/>
        </w:rPr>
        <w:tab/>
      </w:r>
    </w:p>
    <w:p w:rsidR="0046044A" w:rsidRPr="00173E3F" w:rsidRDefault="0046044A" w:rsidP="0046044A">
      <w:pPr>
        <w:pStyle w:val="ListParagraph"/>
        <w:ind w:left="1418" w:hanging="992"/>
        <w:rPr>
          <w:rFonts w:ascii="Arial" w:eastAsia="Times New Roman" w:hAnsi="Arial" w:cs="Arial"/>
          <w:sz w:val="24"/>
          <w:szCs w:val="24"/>
        </w:rPr>
      </w:pPr>
      <w:r w:rsidRPr="00173E3F">
        <w:rPr>
          <w:rFonts w:ascii="Arial" w:eastAsia="Times New Roman" w:hAnsi="Arial" w:cs="Arial"/>
          <w:sz w:val="24"/>
          <w:szCs w:val="24"/>
        </w:rPr>
        <w:t>(1)</w:t>
      </w:r>
      <w:r w:rsidRPr="00173E3F">
        <w:rPr>
          <w:rFonts w:ascii="Arial" w:eastAsia="Times New Roman" w:hAnsi="Arial" w:cs="Arial"/>
          <w:sz w:val="24"/>
          <w:szCs w:val="24"/>
        </w:rPr>
        <w:tab/>
        <w:t xml:space="preserve">The Department is unable to </w:t>
      </w:r>
      <w:r w:rsidR="005E1B10">
        <w:rPr>
          <w:rFonts w:ascii="Arial" w:eastAsia="Times New Roman" w:hAnsi="Arial" w:cs="Arial"/>
          <w:sz w:val="24"/>
          <w:szCs w:val="24"/>
        </w:rPr>
        <w:t>provide this information due to the industrially charged environment at SAA and the risk that such a disclosure could pose to employees concerned.</w:t>
      </w:r>
      <w:r w:rsidRPr="00173E3F">
        <w:rPr>
          <w:rFonts w:ascii="Arial" w:eastAsia="Times New Roman" w:hAnsi="Arial" w:cs="Arial"/>
          <w:sz w:val="24"/>
          <w:szCs w:val="24"/>
        </w:rPr>
        <w:t xml:space="preserve"> </w:t>
      </w:r>
      <w:r w:rsidR="004C6536">
        <w:rPr>
          <w:rFonts w:ascii="Arial" w:eastAsia="Times New Roman" w:hAnsi="Arial" w:cs="Arial"/>
          <w:sz w:val="24"/>
          <w:szCs w:val="24"/>
        </w:rPr>
        <w:t>However, DPE can confirm that the flight was operated by an experienced Captain, First officer, and Flight engineer.</w:t>
      </w:r>
    </w:p>
    <w:p w:rsidR="004C6536" w:rsidRDefault="0046044A" w:rsidP="0046044A">
      <w:pPr>
        <w:pStyle w:val="ListParagraph"/>
        <w:spacing w:before="100" w:beforeAutospacing="1" w:after="100" w:afterAutospacing="1" w:line="240" w:lineRule="auto"/>
        <w:ind w:left="1439" w:hanging="1013"/>
        <w:contextualSpacing w:val="0"/>
        <w:jc w:val="both"/>
        <w:rPr>
          <w:rFonts w:ascii="Arial" w:hAnsi="Arial" w:cs="Arial"/>
        </w:rPr>
      </w:pPr>
      <w:r>
        <w:rPr>
          <w:rFonts w:ascii="Arial" w:hAnsi="Arial" w:cs="Arial"/>
        </w:rPr>
        <w:t>(2)</w:t>
      </w:r>
      <w:r>
        <w:rPr>
          <w:rFonts w:ascii="Arial" w:hAnsi="Arial" w:cs="Arial"/>
        </w:rPr>
        <w:tab/>
      </w:r>
      <w:r w:rsidR="004C6536">
        <w:rPr>
          <w:rFonts w:ascii="Arial" w:eastAsia="Times New Roman" w:hAnsi="Arial" w:cs="Arial"/>
          <w:sz w:val="24"/>
          <w:szCs w:val="24"/>
        </w:rPr>
        <w:t xml:space="preserve">SAA has been utilized, as a 100% government-owned entity,  at the request of government, on numerous occasions,  </w:t>
      </w:r>
      <w:r w:rsidR="004C6536">
        <w:rPr>
          <w:rFonts w:ascii="Arial" w:hAnsi="Arial" w:cs="Arial"/>
        </w:rPr>
        <w:t xml:space="preserve">in supporting the pandemic related efforts: repatriation of citizens, collection of PPEs etc. SAA has also assisted international organisations such as the World Food Program to distribute its aid to neighbouring countries in the continent. </w:t>
      </w:r>
    </w:p>
    <w:p w:rsidR="0046044A" w:rsidRPr="00065D88" w:rsidRDefault="004C6536" w:rsidP="0046044A">
      <w:pPr>
        <w:pStyle w:val="ListParagraph"/>
        <w:spacing w:before="100" w:beforeAutospacing="1" w:after="100" w:afterAutospacing="1" w:line="240" w:lineRule="auto"/>
        <w:ind w:left="1439" w:hanging="1013"/>
        <w:contextualSpacing w:val="0"/>
        <w:jc w:val="both"/>
        <w:rPr>
          <w:rFonts w:ascii="Arial" w:eastAsia="Times New Roman" w:hAnsi="Arial" w:cs="Arial"/>
          <w:sz w:val="24"/>
          <w:szCs w:val="24"/>
        </w:rPr>
      </w:pPr>
      <w:r>
        <w:rPr>
          <w:rFonts w:ascii="Arial" w:eastAsia="Times New Roman" w:hAnsi="Arial" w:cs="Arial"/>
          <w:sz w:val="24"/>
          <w:szCs w:val="24"/>
        </w:rPr>
        <w:t xml:space="preserve"> </w:t>
      </w:r>
    </w:p>
    <w:p w:rsidR="0046044A" w:rsidRPr="00F31BD0" w:rsidRDefault="0046044A" w:rsidP="00F31BD0">
      <w:pPr>
        <w:pStyle w:val="ListParagraph"/>
        <w:ind w:left="1418" w:hanging="992"/>
        <w:jc w:val="both"/>
        <w:rPr>
          <w:rFonts w:ascii="Arial" w:eastAsia="Times New Roman" w:hAnsi="Arial" w:cs="Arial"/>
          <w:sz w:val="24"/>
          <w:szCs w:val="24"/>
        </w:rPr>
      </w:pPr>
      <w:r>
        <w:rPr>
          <w:rFonts w:ascii="Arial" w:hAnsi="Arial" w:cs="Arial"/>
        </w:rPr>
        <w:t>(3)</w:t>
      </w:r>
      <w:r w:rsidRPr="00CA37F6">
        <w:rPr>
          <w:rFonts w:ascii="Arial" w:hAnsi="Arial" w:cs="Arial"/>
        </w:rPr>
        <w:t xml:space="preserve"> </w:t>
      </w:r>
      <w:r>
        <w:rPr>
          <w:rFonts w:ascii="Arial" w:hAnsi="Arial" w:cs="Arial"/>
        </w:rPr>
        <w:tab/>
      </w:r>
      <w:r w:rsidR="00573E6A">
        <w:rPr>
          <w:rFonts w:ascii="Arial" w:eastAsia="Times New Roman" w:hAnsi="Arial" w:cs="Arial"/>
          <w:sz w:val="24"/>
          <w:szCs w:val="24"/>
        </w:rPr>
        <w:t>SAA complie</w:t>
      </w:r>
      <w:r w:rsidR="00F31BD0">
        <w:rPr>
          <w:rFonts w:ascii="Arial" w:eastAsia="Times New Roman" w:hAnsi="Arial" w:cs="Arial"/>
          <w:sz w:val="24"/>
          <w:szCs w:val="24"/>
        </w:rPr>
        <w:t>d</w:t>
      </w:r>
      <w:r w:rsidR="00573E6A">
        <w:rPr>
          <w:rFonts w:ascii="Arial" w:eastAsia="Times New Roman" w:hAnsi="Arial" w:cs="Arial"/>
          <w:sz w:val="24"/>
          <w:szCs w:val="24"/>
        </w:rPr>
        <w:t xml:space="preserve"> with SAA requirements to operate the flight. The exemptions obtained were in relation to </w:t>
      </w:r>
      <w:r w:rsidR="00F31BD0">
        <w:rPr>
          <w:rFonts w:ascii="Arial" w:eastAsia="Times New Roman" w:hAnsi="Arial" w:cs="Arial"/>
          <w:sz w:val="24"/>
          <w:szCs w:val="24"/>
        </w:rPr>
        <w:t>crew re-currency in the following areas:</w:t>
      </w:r>
    </w:p>
    <w:p w:rsidR="00F31BD0" w:rsidRPr="00F31BD0" w:rsidRDefault="00F31BD0" w:rsidP="00F31BD0">
      <w:pPr>
        <w:pStyle w:val="ListParagraph"/>
        <w:numPr>
          <w:ilvl w:val="1"/>
          <w:numId w:val="22"/>
        </w:numPr>
        <w:spacing w:before="100" w:beforeAutospacing="1" w:after="100" w:afterAutospacing="1" w:line="240" w:lineRule="auto"/>
        <w:ind w:left="2268" w:hanging="425"/>
        <w:contextualSpacing w:val="0"/>
        <w:jc w:val="both"/>
        <w:rPr>
          <w:rFonts w:ascii="Arial" w:eastAsia="Times New Roman" w:hAnsi="Arial" w:cs="Arial"/>
          <w:sz w:val="24"/>
          <w:szCs w:val="24"/>
        </w:rPr>
      </w:pPr>
      <w:r w:rsidRPr="00F31BD0">
        <w:rPr>
          <w:rFonts w:ascii="Arial" w:eastAsia="Times New Roman" w:hAnsi="Arial" w:cs="Arial"/>
          <w:sz w:val="24"/>
          <w:szCs w:val="24"/>
        </w:rPr>
        <w:t>External training facility.</w:t>
      </w:r>
    </w:p>
    <w:p w:rsidR="00F31BD0" w:rsidRPr="00F31BD0" w:rsidRDefault="00F31BD0" w:rsidP="00F31BD0">
      <w:pPr>
        <w:pStyle w:val="ListParagraph"/>
        <w:numPr>
          <w:ilvl w:val="1"/>
          <w:numId w:val="22"/>
        </w:numPr>
        <w:spacing w:before="100" w:beforeAutospacing="1" w:after="100" w:afterAutospacing="1" w:line="240" w:lineRule="auto"/>
        <w:ind w:left="2268" w:hanging="425"/>
        <w:contextualSpacing w:val="0"/>
        <w:jc w:val="both"/>
        <w:rPr>
          <w:rFonts w:ascii="Arial" w:eastAsia="Times New Roman" w:hAnsi="Arial" w:cs="Arial"/>
          <w:sz w:val="24"/>
          <w:szCs w:val="24"/>
        </w:rPr>
      </w:pPr>
      <w:r w:rsidRPr="00F31BD0">
        <w:rPr>
          <w:rFonts w:ascii="Arial" w:eastAsia="Times New Roman" w:hAnsi="Arial" w:cs="Arial"/>
          <w:sz w:val="24"/>
          <w:szCs w:val="24"/>
        </w:rPr>
        <w:t>External instructor qualification to conduct training for SAA pilots.</w:t>
      </w:r>
    </w:p>
    <w:p w:rsidR="00F31BD0" w:rsidRPr="00F31BD0" w:rsidRDefault="00F31BD0" w:rsidP="00F31BD0">
      <w:pPr>
        <w:pStyle w:val="ListParagraph"/>
        <w:numPr>
          <w:ilvl w:val="1"/>
          <w:numId w:val="22"/>
        </w:numPr>
        <w:spacing w:before="100" w:beforeAutospacing="1" w:after="100" w:afterAutospacing="1" w:line="240" w:lineRule="auto"/>
        <w:ind w:left="2268" w:hanging="425"/>
        <w:contextualSpacing w:val="0"/>
        <w:jc w:val="both"/>
        <w:rPr>
          <w:rFonts w:ascii="Arial" w:eastAsia="Times New Roman" w:hAnsi="Arial" w:cs="Arial"/>
          <w:sz w:val="24"/>
          <w:szCs w:val="24"/>
        </w:rPr>
      </w:pPr>
      <w:r w:rsidRPr="00F31BD0">
        <w:rPr>
          <w:rFonts w:ascii="Arial" w:eastAsia="Times New Roman" w:hAnsi="Arial" w:cs="Arial"/>
          <w:sz w:val="24"/>
          <w:szCs w:val="24"/>
        </w:rPr>
        <w:t>Pilots regaining recency.</w:t>
      </w:r>
    </w:p>
    <w:p w:rsidR="00F31BD0" w:rsidRPr="00F31BD0" w:rsidRDefault="00F31BD0" w:rsidP="00F31BD0">
      <w:pPr>
        <w:pStyle w:val="ListParagraph"/>
        <w:numPr>
          <w:ilvl w:val="1"/>
          <w:numId w:val="22"/>
        </w:numPr>
        <w:spacing w:before="100" w:beforeAutospacing="1" w:after="100" w:afterAutospacing="1" w:line="240" w:lineRule="auto"/>
        <w:ind w:left="2268" w:hanging="425"/>
        <w:contextualSpacing w:val="0"/>
        <w:jc w:val="both"/>
        <w:rPr>
          <w:rFonts w:ascii="Arial" w:eastAsia="Times New Roman" w:hAnsi="Arial" w:cs="Arial"/>
          <w:sz w:val="24"/>
          <w:szCs w:val="24"/>
        </w:rPr>
      </w:pPr>
      <w:r w:rsidRPr="00F31BD0">
        <w:rPr>
          <w:rFonts w:ascii="Arial" w:eastAsia="Times New Roman" w:hAnsi="Arial" w:cs="Arial"/>
          <w:sz w:val="24"/>
          <w:szCs w:val="24"/>
        </w:rPr>
        <w:t>Recurrent training:</w:t>
      </w:r>
    </w:p>
    <w:p w:rsidR="0046044A" w:rsidRPr="00CA37F6" w:rsidRDefault="0046044A" w:rsidP="0046044A">
      <w:pPr>
        <w:spacing w:before="100" w:beforeAutospacing="1" w:after="100" w:afterAutospacing="1"/>
        <w:ind w:left="1436" w:hanging="1010"/>
        <w:jc w:val="both"/>
        <w:rPr>
          <w:rFonts w:ascii="Arial" w:hAnsi="Arial" w:cs="Arial"/>
        </w:rPr>
      </w:pPr>
    </w:p>
    <w:p w:rsidR="0046044A" w:rsidRDefault="0046044A" w:rsidP="0046044A">
      <w:pPr>
        <w:jc w:val="both"/>
        <w:rPr>
          <w:rFonts w:ascii="Arial" w:hAnsi="Arial" w:cs="Arial"/>
          <w:b/>
          <w:sz w:val="22"/>
          <w:szCs w:val="22"/>
        </w:rPr>
      </w:pPr>
    </w:p>
    <w:p w:rsidR="00DA0BBD" w:rsidRPr="002A1B39" w:rsidRDefault="00DA0BBD" w:rsidP="00294444">
      <w:pPr>
        <w:pStyle w:val="Default"/>
        <w:spacing w:before="100" w:beforeAutospacing="1" w:after="100" w:afterAutospacing="1"/>
        <w:ind w:left="1418" w:hanging="709"/>
        <w:jc w:val="both"/>
        <w:rPr>
          <w:color w:val="auto"/>
          <w:lang w:val="en-US"/>
        </w:rPr>
      </w:pPr>
    </w:p>
    <w:p w:rsidR="0026535D" w:rsidRPr="006B7A8C" w:rsidRDefault="0026535D" w:rsidP="00294444">
      <w:pPr>
        <w:tabs>
          <w:tab w:val="left" w:pos="1701"/>
        </w:tabs>
        <w:ind w:left="1276" w:hanging="1276"/>
        <w:rPr>
          <w:rFonts w:ascii="Arial" w:hAnsi="Arial" w:cs="Arial"/>
          <w:sz w:val="22"/>
          <w:szCs w:val="22"/>
          <w:lang w:val="en-GB"/>
        </w:rPr>
      </w:pPr>
    </w:p>
    <w:p w:rsidR="0026535D" w:rsidRPr="006B7A8C" w:rsidRDefault="0026535D" w:rsidP="00294444">
      <w:pPr>
        <w:ind w:left="569" w:hanging="1"/>
        <w:rPr>
          <w:rFonts w:ascii="Arial" w:hAnsi="Arial" w:cs="Arial"/>
          <w:b/>
          <w:sz w:val="22"/>
          <w:szCs w:val="22"/>
        </w:rPr>
      </w:pPr>
    </w:p>
    <w:p w:rsidR="0046044A" w:rsidRDefault="0046044A" w:rsidP="00294444">
      <w:pPr>
        <w:jc w:val="both"/>
        <w:rPr>
          <w:rFonts w:ascii="Arial" w:hAnsi="Arial" w:cs="Arial"/>
          <w:b/>
          <w:sz w:val="22"/>
          <w:szCs w:val="22"/>
        </w:rPr>
      </w:pPr>
    </w:p>
    <w:p w:rsidR="0046044A" w:rsidRDefault="0046044A" w:rsidP="0046044A">
      <w:pPr>
        <w:spacing w:before="100" w:beforeAutospacing="1" w:after="100" w:afterAutospacing="1"/>
        <w:ind w:left="720" w:hanging="720"/>
        <w:jc w:val="both"/>
        <w:rPr>
          <w:b/>
          <w:bCs/>
          <w:lang w:val="en-ZA"/>
        </w:rPr>
      </w:pPr>
    </w:p>
    <w:sectPr w:rsidR="0046044A">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FF" w:rsidRDefault="007D1DFF" w:rsidP="002F7B6C">
      <w:r>
        <w:separator/>
      </w:r>
    </w:p>
  </w:endnote>
  <w:endnote w:type="continuationSeparator" w:id="0">
    <w:p w:rsidR="007D1DFF" w:rsidRDefault="007D1DFF"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194F6F">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FF" w:rsidRDefault="007D1DFF" w:rsidP="002F7B6C">
      <w:r>
        <w:separator/>
      </w:r>
    </w:p>
  </w:footnote>
  <w:footnote w:type="continuationSeparator" w:id="0">
    <w:p w:rsidR="007D1DFF" w:rsidRDefault="007D1DFF"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3D46F7">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
    <w:nsid w:val="29D86E02"/>
    <w:multiLevelType w:val="hybridMultilevel"/>
    <w:tmpl w:val="02747E14"/>
    <w:lvl w:ilvl="0" w:tplc="6C186C0A">
      <w:start w:val="1"/>
      <w:numFmt w:val="bullet"/>
      <w:lvlText w:val="•"/>
      <w:lvlJc w:val="left"/>
      <w:pPr>
        <w:tabs>
          <w:tab w:val="num" w:pos="1080"/>
        </w:tabs>
        <w:ind w:left="1080" w:hanging="360"/>
      </w:pPr>
      <w:rPr>
        <w:rFonts w:ascii="Arial" w:hAnsi="Arial" w:cs="Times New Roman" w:hint="default"/>
      </w:rPr>
    </w:lvl>
    <w:lvl w:ilvl="1" w:tplc="14F69D40">
      <w:start w:val="1"/>
      <w:numFmt w:val="bullet"/>
      <w:lvlText w:val="•"/>
      <w:lvlJc w:val="left"/>
      <w:pPr>
        <w:tabs>
          <w:tab w:val="num" w:pos="1800"/>
        </w:tabs>
        <w:ind w:left="1800" w:hanging="360"/>
      </w:pPr>
      <w:rPr>
        <w:rFonts w:ascii="Arial" w:hAnsi="Arial" w:cs="Times New Roman" w:hint="default"/>
      </w:rPr>
    </w:lvl>
    <w:lvl w:ilvl="2" w:tplc="25627312">
      <w:start w:val="1"/>
      <w:numFmt w:val="bullet"/>
      <w:lvlText w:val="•"/>
      <w:lvlJc w:val="left"/>
      <w:pPr>
        <w:tabs>
          <w:tab w:val="num" w:pos="2520"/>
        </w:tabs>
        <w:ind w:left="2520" w:hanging="360"/>
      </w:pPr>
      <w:rPr>
        <w:rFonts w:ascii="Arial" w:hAnsi="Arial" w:cs="Times New Roman" w:hint="default"/>
      </w:rPr>
    </w:lvl>
    <w:lvl w:ilvl="3" w:tplc="00A88F58">
      <w:start w:val="1"/>
      <w:numFmt w:val="bullet"/>
      <w:lvlText w:val="•"/>
      <w:lvlJc w:val="left"/>
      <w:pPr>
        <w:tabs>
          <w:tab w:val="num" w:pos="3240"/>
        </w:tabs>
        <w:ind w:left="3240" w:hanging="360"/>
      </w:pPr>
      <w:rPr>
        <w:rFonts w:ascii="Arial" w:hAnsi="Arial" w:cs="Times New Roman" w:hint="default"/>
      </w:rPr>
    </w:lvl>
    <w:lvl w:ilvl="4" w:tplc="A9604C84">
      <w:start w:val="1"/>
      <w:numFmt w:val="bullet"/>
      <w:lvlText w:val="•"/>
      <w:lvlJc w:val="left"/>
      <w:pPr>
        <w:tabs>
          <w:tab w:val="num" w:pos="3960"/>
        </w:tabs>
        <w:ind w:left="3960" w:hanging="360"/>
      </w:pPr>
      <w:rPr>
        <w:rFonts w:ascii="Arial" w:hAnsi="Arial" w:cs="Times New Roman" w:hint="default"/>
      </w:rPr>
    </w:lvl>
    <w:lvl w:ilvl="5" w:tplc="F1FE4C7C">
      <w:start w:val="1"/>
      <w:numFmt w:val="bullet"/>
      <w:lvlText w:val="•"/>
      <w:lvlJc w:val="left"/>
      <w:pPr>
        <w:tabs>
          <w:tab w:val="num" w:pos="4680"/>
        </w:tabs>
        <w:ind w:left="4680" w:hanging="360"/>
      </w:pPr>
      <w:rPr>
        <w:rFonts w:ascii="Arial" w:hAnsi="Arial" w:cs="Times New Roman" w:hint="default"/>
      </w:rPr>
    </w:lvl>
    <w:lvl w:ilvl="6" w:tplc="94089484">
      <w:start w:val="1"/>
      <w:numFmt w:val="bullet"/>
      <w:lvlText w:val="•"/>
      <w:lvlJc w:val="left"/>
      <w:pPr>
        <w:tabs>
          <w:tab w:val="num" w:pos="5400"/>
        </w:tabs>
        <w:ind w:left="5400" w:hanging="360"/>
      </w:pPr>
      <w:rPr>
        <w:rFonts w:ascii="Arial" w:hAnsi="Arial" w:cs="Times New Roman" w:hint="default"/>
      </w:rPr>
    </w:lvl>
    <w:lvl w:ilvl="7" w:tplc="309EA32E">
      <w:start w:val="1"/>
      <w:numFmt w:val="bullet"/>
      <w:lvlText w:val="•"/>
      <w:lvlJc w:val="left"/>
      <w:pPr>
        <w:tabs>
          <w:tab w:val="num" w:pos="6120"/>
        </w:tabs>
        <w:ind w:left="6120" w:hanging="360"/>
      </w:pPr>
      <w:rPr>
        <w:rFonts w:ascii="Arial" w:hAnsi="Arial" w:cs="Times New Roman" w:hint="default"/>
      </w:rPr>
    </w:lvl>
    <w:lvl w:ilvl="8" w:tplc="B45CCAAE">
      <w:start w:val="1"/>
      <w:numFmt w:val="bullet"/>
      <w:lvlText w:val="•"/>
      <w:lvlJc w:val="left"/>
      <w:pPr>
        <w:tabs>
          <w:tab w:val="num" w:pos="6840"/>
        </w:tabs>
        <w:ind w:left="6840" w:hanging="360"/>
      </w:pPr>
      <w:rPr>
        <w:rFonts w:ascii="Arial" w:hAnsi="Arial" w:cs="Times New Roman" w:hint="default"/>
      </w:rPr>
    </w:lvl>
  </w:abstractNum>
  <w:abstractNum w:abstractNumId="4">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5">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8">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D8F63FB"/>
    <w:multiLevelType w:val="hybridMultilevel"/>
    <w:tmpl w:val="BC163940"/>
    <w:lvl w:ilvl="0" w:tplc="1C090001">
      <w:start w:val="1"/>
      <w:numFmt w:val="bullet"/>
      <w:lvlText w:val=""/>
      <w:lvlJc w:val="left"/>
      <w:pPr>
        <w:ind w:left="2520" w:hanging="360"/>
      </w:pPr>
      <w:rPr>
        <w:rFonts w:ascii="Symbol" w:hAnsi="Symbol" w:hint="default"/>
      </w:rPr>
    </w:lvl>
    <w:lvl w:ilvl="1" w:tplc="1C090003">
      <w:start w:val="1"/>
      <w:numFmt w:val="bullet"/>
      <w:lvlText w:val="o"/>
      <w:lvlJc w:val="left"/>
      <w:pPr>
        <w:ind w:left="3240" w:hanging="360"/>
      </w:pPr>
      <w:rPr>
        <w:rFonts w:ascii="Courier New" w:hAnsi="Courier New" w:cs="Courier New" w:hint="default"/>
      </w:rPr>
    </w:lvl>
    <w:lvl w:ilvl="2" w:tplc="1C090005">
      <w:start w:val="1"/>
      <w:numFmt w:val="bullet"/>
      <w:lvlText w:val=""/>
      <w:lvlJc w:val="left"/>
      <w:pPr>
        <w:ind w:left="3960" w:hanging="360"/>
      </w:pPr>
      <w:rPr>
        <w:rFonts w:ascii="Wingdings" w:hAnsi="Wingdings" w:hint="default"/>
      </w:rPr>
    </w:lvl>
    <w:lvl w:ilvl="3" w:tplc="1C090001">
      <w:start w:val="1"/>
      <w:numFmt w:val="bullet"/>
      <w:lvlText w:val=""/>
      <w:lvlJc w:val="left"/>
      <w:pPr>
        <w:ind w:left="4680" w:hanging="360"/>
      </w:pPr>
      <w:rPr>
        <w:rFonts w:ascii="Symbol" w:hAnsi="Symbol" w:hint="default"/>
      </w:rPr>
    </w:lvl>
    <w:lvl w:ilvl="4" w:tplc="1C090003">
      <w:start w:val="1"/>
      <w:numFmt w:val="bullet"/>
      <w:lvlText w:val="o"/>
      <w:lvlJc w:val="left"/>
      <w:pPr>
        <w:ind w:left="5400" w:hanging="360"/>
      </w:pPr>
      <w:rPr>
        <w:rFonts w:ascii="Courier New" w:hAnsi="Courier New" w:cs="Courier New" w:hint="default"/>
      </w:rPr>
    </w:lvl>
    <w:lvl w:ilvl="5" w:tplc="1C090005">
      <w:start w:val="1"/>
      <w:numFmt w:val="bullet"/>
      <w:lvlText w:val=""/>
      <w:lvlJc w:val="left"/>
      <w:pPr>
        <w:ind w:left="6120" w:hanging="360"/>
      </w:pPr>
      <w:rPr>
        <w:rFonts w:ascii="Wingdings" w:hAnsi="Wingdings" w:hint="default"/>
      </w:rPr>
    </w:lvl>
    <w:lvl w:ilvl="6" w:tplc="1C090001">
      <w:start w:val="1"/>
      <w:numFmt w:val="bullet"/>
      <w:lvlText w:val=""/>
      <w:lvlJc w:val="left"/>
      <w:pPr>
        <w:ind w:left="6840" w:hanging="360"/>
      </w:pPr>
      <w:rPr>
        <w:rFonts w:ascii="Symbol" w:hAnsi="Symbol" w:hint="default"/>
      </w:rPr>
    </w:lvl>
    <w:lvl w:ilvl="7" w:tplc="1C090003">
      <w:start w:val="1"/>
      <w:numFmt w:val="bullet"/>
      <w:lvlText w:val="o"/>
      <w:lvlJc w:val="left"/>
      <w:pPr>
        <w:ind w:left="7560" w:hanging="360"/>
      </w:pPr>
      <w:rPr>
        <w:rFonts w:ascii="Courier New" w:hAnsi="Courier New" w:cs="Courier New" w:hint="default"/>
      </w:rPr>
    </w:lvl>
    <w:lvl w:ilvl="8" w:tplc="1C090005">
      <w:start w:val="1"/>
      <w:numFmt w:val="bullet"/>
      <w:lvlText w:val=""/>
      <w:lvlJc w:val="left"/>
      <w:pPr>
        <w:ind w:left="8280" w:hanging="360"/>
      </w:pPr>
      <w:rPr>
        <w:rFonts w:ascii="Wingdings" w:hAnsi="Wingdings" w:hint="default"/>
      </w:rPr>
    </w:lvl>
  </w:abstractNum>
  <w:abstractNum w:abstractNumId="13">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4">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7">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9">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CBF78E7"/>
    <w:multiLevelType w:val="hybridMultilevel"/>
    <w:tmpl w:val="718ED922"/>
    <w:lvl w:ilvl="0" w:tplc="1C090001">
      <w:start w:val="1"/>
      <w:numFmt w:val="bullet"/>
      <w:lvlText w:val=""/>
      <w:lvlJc w:val="left"/>
      <w:pPr>
        <w:ind w:left="14031" w:hanging="360"/>
      </w:pPr>
      <w:rPr>
        <w:rFonts w:ascii="Symbol" w:hAnsi="Symbol" w:hint="default"/>
      </w:rPr>
    </w:lvl>
    <w:lvl w:ilvl="1" w:tplc="1C090003">
      <w:start w:val="1"/>
      <w:numFmt w:val="bullet"/>
      <w:lvlText w:val="o"/>
      <w:lvlJc w:val="left"/>
      <w:pPr>
        <w:ind w:left="14751" w:hanging="360"/>
      </w:pPr>
      <w:rPr>
        <w:rFonts w:ascii="Courier New" w:hAnsi="Courier New" w:cs="Courier New" w:hint="default"/>
      </w:rPr>
    </w:lvl>
    <w:lvl w:ilvl="2" w:tplc="1C090005" w:tentative="1">
      <w:start w:val="1"/>
      <w:numFmt w:val="bullet"/>
      <w:lvlText w:val=""/>
      <w:lvlJc w:val="left"/>
      <w:pPr>
        <w:ind w:left="15471" w:hanging="360"/>
      </w:pPr>
      <w:rPr>
        <w:rFonts w:ascii="Wingdings" w:hAnsi="Wingdings" w:hint="default"/>
      </w:rPr>
    </w:lvl>
    <w:lvl w:ilvl="3" w:tplc="1C090001" w:tentative="1">
      <w:start w:val="1"/>
      <w:numFmt w:val="bullet"/>
      <w:lvlText w:val=""/>
      <w:lvlJc w:val="left"/>
      <w:pPr>
        <w:ind w:left="16191" w:hanging="360"/>
      </w:pPr>
      <w:rPr>
        <w:rFonts w:ascii="Symbol" w:hAnsi="Symbol" w:hint="default"/>
      </w:rPr>
    </w:lvl>
    <w:lvl w:ilvl="4" w:tplc="1C090003" w:tentative="1">
      <w:start w:val="1"/>
      <w:numFmt w:val="bullet"/>
      <w:lvlText w:val="o"/>
      <w:lvlJc w:val="left"/>
      <w:pPr>
        <w:ind w:left="16911" w:hanging="360"/>
      </w:pPr>
      <w:rPr>
        <w:rFonts w:ascii="Courier New" w:hAnsi="Courier New" w:cs="Courier New" w:hint="default"/>
      </w:rPr>
    </w:lvl>
    <w:lvl w:ilvl="5" w:tplc="1C090005" w:tentative="1">
      <w:start w:val="1"/>
      <w:numFmt w:val="bullet"/>
      <w:lvlText w:val=""/>
      <w:lvlJc w:val="left"/>
      <w:pPr>
        <w:ind w:left="17631" w:hanging="360"/>
      </w:pPr>
      <w:rPr>
        <w:rFonts w:ascii="Wingdings" w:hAnsi="Wingdings" w:hint="default"/>
      </w:rPr>
    </w:lvl>
    <w:lvl w:ilvl="6" w:tplc="1C090001" w:tentative="1">
      <w:start w:val="1"/>
      <w:numFmt w:val="bullet"/>
      <w:lvlText w:val=""/>
      <w:lvlJc w:val="left"/>
      <w:pPr>
        <w:ind w:left="18351" w:hanging="360"/>
      </w:pPr>
      <w:rPr>
        <w:rFonts w:ascii="Symbol" w:hAnsi="Symbol" w:hint="default"/>
      </w:rPr>
    </w:lvl>
    <w:lvl w:ilvl="7" w:tplc="1C090003" w:tentative="1">
      <w:start w:val="1"/>
      <w:numFmt w:val="bullet"/>
      <w:lvlText w:val="o"/>
      <w:lvlJc w:val="left"/>
      <w:pPr>
        <w:ind w:left="19071" w:hanging="360"/>
      </w:pPr>
      <w:rPr>
        <w:rFonts w:ascii="Courier New" w:hAnsi="Courier New" w:cs="Courier New" w:hint="default"/>
      </w:rPr>
    </w:lvl>
    <w:lvl w:ilvl="8" w:tplc="1C090005" w:tentative="1">
      <w:start w:val="1"/>
      <w:numFmt w:val="bullet"/>
      <w:lvlText w:val=""/>
      <w:lvlJc w:val="left"/>
      <w:pPr>
        <w:ind w:left="19791" w:hanging="360"/>
      </w:pPr>
      <w:rPr>
        <w:rFonts w:ascii="Wingdings" w:hAnsi="Wingdings" w:hint="default"/>
      </w:rPr>
    </w:lvl>
  </w:abstractNum>
  <w:num w:numId="1">
    <w:abstractNumId w:val="17"/>
  </w:num>
  <w:num w:numId="2">
    <w:abstractNumId w:val="1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4"/>
  </w:num>
  <w:num w:numId="9">
    <w:abstractNumId w:val="6"/>
  </w:num>
  <w:num w:numId="10">
    <w:abstractNumId w:val="10"/>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5"/>
  </w:num>
  <w:num w:numId="16">
    <w:abstractNumId w:val="2"/>
  </w:num>
  <w:num w:numId="17">
    <w:abstractNumId w:val="7"/>
  </w:num>
  <w:num w:numId="18">
    <w:abstractNumId w:val="21"/>
  </w:num>
  <w:num w:numId="19">
    <w:abstractNumId w:val="18"/>
  </w:num>
  <w:num w:numId="20">
    <w:abstractNumId w:val="4"/>
  </w:num>
  <w:num w:numId="21">
    <w:abstractNumId w:val="3"/>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42D85"/>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94F6F"/>
    <w:rsid w:val="00197701"/>
    <w:rsid w:val="001A15FB"/>
    <w:rsid w:val="001A2020"/>
    <w:rsid w:val="001A63AA"/>
    <w:rsid w:val="001B5577"/>
    <w:rsid w:val="001B58A0"/>
    <w:rsid w:val="001C5D73"/>
    <w:rsid w:val="001D6636"/>
    <w:rsid w:val="001D6AD9"/>
    <w:rsid w:val="001E36FF"/>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1B38"/>
    <w:rsid w:val="002860E0"/>
    <w:rsid w:val="00292E7A"/>
    <w:rsid w:val="00294444"/>
    <w:rsid w:val="002945C8"/>
    <w:rsid w:val="002A0C5B"/>
    <w:rsid w:val="002A1B39"/>
    <w:rsid w:val="002A2992"/>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67CAA"/>
    <w:rsid w:val="00375892"/>
    <w:rsid w:val="003828D9"/>
    <w:rsid w:val="0039441D"/>
    <w:rsid w:val="00397F90"/>
    <w:rsid w:val="003A0568"/>
    <w:rsid w:val="003A7F30"/>
    <w:rsid w:val="003D46F7"/>
    <w:rsid w:val="003E19BD"/>
    <w:rsid w:val="003E363E"/>
    <w:rsid w:val="003E461F"/>
    <w:rsid w:val="003E4CFD"/>
    <w:rsid w:val="003E7544"/>
    <w:rsid w:val="003F04C2"/>
    <w:rsid w:val="004140E1"/>
    <w:rsid w:val="00421E67"/>
    <w:rsid w:val="004278AA"/>
    <w:rsid w:val="0046044A"/>
    <w:rsid w:val="00470635"/>
    <w:rsid w:val="00471395"/>
    <w:rsid w:val="00485879"/>
    <w:rsid w:val="004A79CE"/>
    <w:rsid w:val="004B613E"/>
    <w:rsid w:val="004C4CB3"/>
    <w:rsid w:val="004C5539"/>
    <w:rsid w:val="004C6536"/>
    <w:rsid w:val="004C677F"/>
    <w:rsid w:val="004D461D"/>
    <w:rsid w:val="004D772A"/>
    <w:rsid w:val="004E1FD7"/>
    <w:rsid w:val="004E3AE1"/>
    <w:rsid w:val="005007A5"/>
    <w:rsid w:val="00501ED3"/>
    <w:rsid w:val="005047F1"/>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73E6A"/>
    <w:rsid w:val="00584888"/>
    <w:rsid w:val="005A0F6D"/>
    <w:rsid w:val="005A234A"/>
    <w:rsid w:val="005A49C8"/>
    <w:rsid w:val="005B5054"/>
    <w:rsid w:val="005C2BD3"/>
    <w:rsid w:val="005C3BE9"/>
    <w:rsid w:val="005D4452"/>
    <w:rsid w:val="005E1B10"/>
    <w:rsid w:val="005E232A"/>
    <w:rsid w:val="005E53CB"/>
    <w:rsid w:val="00600858"/>
    <w:rsid w:val="00605CBC"/>
    <w:rsid w:val="00617391"/>
    <w:rsid w:val="00632C36"/>
    <w:rsid w:val="00634841"/>
    <w:rsid w:val="00643BA9"/>
    <w:rsid w:val="006503D1"/>
    <w:rsid w:val="006522AE"/>
    <w:rsid w:val="006574A8"/>
    <w:rsid w:val="006639BE"/>
    <w:rsid w:val="00674548"/>
    <w:rsid w:val="00683DF1"/>
    <w:rsid w:val="00691516"/>
    <w:rsid w:val="00692C78"/>
    <w:rsid w:val="00693729"/>
    <w:rsid w:val="006950E9"/>
    <w:rsid w:val="006A0C98"/>
    <w:rsid w:val="006B1B03"/>
    <w:rsid w:val="006B6CAA"/>
    <w:rsid w:val="006B7A8C"/>
    <w:rsid w:val="006C24C3"/>
    <w:rsid w:val="006C3A71"/>
    <w:rsid w:val="006C630D"/>
    <w:rsid w:val="006C63EE"/>
    <w:rsid w:val="006C7F97"/>
    <w:rsid w:val="006E017F"/>
    <w:rsid w:val="006E0341"/>
    <w:rsid w:val="006E2FFA"/>
    <w:rsid w:val="006E5DC2"/>
    <w:rsid w:val="0070431A"/>
    <w:rsid w:val="00705C70"/>
    <w:rsid w:val="00710E54"/>
    <w:rsid w:val="007113A7"/>
    <w:rsid w:val="00712883"/>
    <w:rsid w:val="007249E9"/>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A5C73"/>
    <w:rsid w:val="007B3B72"/>
    <w:rsid w:val="007B55B5"/>
    <w:rsid w:val="007C59C4"/>
    <w:rsid w:val="007D1DFF"/>
    <w:rsid w:val="007D3B93"/>
    <w:rsid w:val="007D51A4"/>
    <w:rsid w:val="007D5303"/>
    <w:rsid w:val="007E303E"/>
    <w:rsid w:val="007E573D"/>
    <w:rsid w:val="007E662D"/>
    <w:rsid w:val="007F06CF"/>
    <w:rsid w:val="007F5018"/>
    <w:rsid w:val="00807B05"/>
    <w:rsid w:val="008143D9"/>
    <w:rsid w:val="00836F90"/>
    <w:rsid w:val="00841E05"/>
    <w:rsid w:val="00845692"/>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C84"/>
    <w:rsid w:val="00900509"/>
    <w:rsid w:val="009101EB"/>
    <w:rsid w:val="00933A9C"/>
    <w:rsid w:val="0095093B"/>
    <w:rsid w:val="0095505C"/>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C545B"/>
    <w:rsid w:val="00AD1830"/>
    <w:rsid w:val="00AD6E0F"/>
    <w:rsid w:val="00AE041D"/>
    <w:rsid w:val="00AE22E4"/>
    <w:rsid w:val="00B06002"/>
    <w:rsid w:val="00B06F1A"/>
    <w:rsid w:val="00B21B4E"/>
    <w:rsid w:val="00B32686"/>
    <w:rsid w:val="00B3359C"/>
    <w:rsid w:val="00B4224B"/>
    <w:rsid w:val="00B44ACF"/>
    <w:rsid w:val="00B52D1A"/>
    <w:rsid w:val="00B64C51"/>
    <w:rsid w:val="00B65996"/>
    <w:rsid w:val="00B71B3E"/>
    <w:rsid w:val="00B84C5C"/>
    <w:rsid w:val="00B91B50"/>
    <w:rsid w:val="00B95821"/>
    <w:rsid w:val="00B977DB"/>
    <w:rsid w:val="00BA05F6"/>
    <w:rsid w:val="00BC2946"/>
    <w:rsid w:val="00BC46C6"/>
    <w:rsid w:val="00BD652C"/>
    <w:rsid w:val="00BD73B4"/>
    <w:rsid w:val="00BE2C89"/>
    <w:rsid w:val="00C02B81"/>
    <w:rsid w:val="00C04A5B"/>
    <w:rsid w:val="00C05B52"/>
    <w:rsid w:val="00C163FA"/>
    <w:rsid w:val="00C33287"/>
    <w:rsid w:val="00C33AC7"/>
    <w:rsid w:val="00C35B67"/>
    <w:rsid w:val="00C35C85"/>
    <w:rsid w:val="00C36C5A"/>
    <w:rsid w:val="00C37C01"/>
    <w:rsid w:val="00C54C5A"/>
    <w:rsid w:val="00C673A6"/>
    <w:rsid w:val="00C9463B"/>
    <w:rsid w:val="00C95BA0"/>
    <w:rsid w:val="00C97946"/>
    <w:rsid w:val="00CB2028"/>
    <w:rsid w:val="00CB5861"/>
    <w:rsid w:val="00CB5C46"/>
    <w:rsid w:val="00CB74D7"/>
    <w:rsid w:val="00CD75C7"/>
    <w:rsid w:val="00CE514E"/>
    <w:rsid w:val="00CE6D28"/>
    <w:rsid w:val="00CF5106"/>
    <w:rsid w:val="00CF5D4B"/>
    <w:rsid w:val="00D0176A"/>
    <w:rsid w:val="00D042B8"/>
    <w:rsid w:val="00D1161C"/>
    <w:rsid w:val="00D15DA1"/>
    <w:rsid w:val="00D25608"/>
    <w:rsid w:val="00D25ED9"/>
    <w:rsid w:val="00D301BD"/>
    <w:rsid w:val="00D37BD8"/>
    <w:rsid w:val="00D45318"/>
    <w:rsid w:val="00D4715B"/>
    <w:rsid w:val="00D71D6C"/>
    <w:rsid w:val="00D72332"/>
    <w:rsid w:val="00D72B16"/>
    <w:rsid w:val="00D76304"/>
    <w:rsid w:val="00D80097"/>
    <w:rsid w:val="00D805A3"/>
    <w:rsid w:val="00D81318"/>
    <w:rsid w:val="00D81CD0"/>
    <w:rsid w:val="00D9141D"/>
    <w:rsid w:val="00D960C4"/>
    <w:rsid w:val="00DA0BBD"/>
    <w:rsid w:val="00DA1BFC"/>
    <w:rsid w:val="00DA3338"/>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E1975"/>
    <w:rsid w:val="00EE3FBF"/>
    <w:rsid w:val="00EE4B89"/>
    <w:rsid w:val="00EF3F70"/>
    <w:rsid w:val="00EF5F14"/>
    <w:rsid w:val="00F169D5"/>
    <w:rsid w:val="00F24B6C"/>
    <w:rsid w:val="00F25E93"/>
    <w:rsid w:val="00F31BD0"/>
    <w:rsid w:val="00F33528"/>
    <w:rsid w:val="00F37A4D"/>
    <w:rsid w:val="00F544FA"/>
    <w:rsid w:val="00F75EA0"/>
    <w:rsid w:val="00F80BD9"/>
    <w:rsid w:val="00F968DE"/>
    <w:rsid w:val="00F974E3"/>
    <w:rsid w:val="00FA1820"/>
    <w:rsid w:val="00FA4243"/>
    <w:rsid w:val="00FC103B"/>
    <w:rsid w:val="00FC121A"/>
    <w:rsid w:val="00FC13E0"/>
    <w:rsid w:val="00FC7668"/>
    <w:rsid w:val="00FD1DE5"/>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uiPriority w:val="99"/>
    <w:rsid w:val="00B3359C"/>
    <w:pPr>
      <w:autoSpaceDE w:val="0"/>
      <w:autoSpaceDN w:val="0"/>
    </w:pPr>
    <w:rPr>
      <w:rFonts w:ascii="Arial" w:eastAsia="Calibri" w:hAnsi="Arial" w:cs="Arial"/>
      <w:color w:val="000000"/>
      <w:lang w:val="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45837540">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690493462">
      <w:bodyDiv w:val="1"/>
      <w:marLeft w:val="0"/>
      <w:marRight w:val="0"/>
      <w:marTop w:val="0"/>
      <w:marBottom w:val="0"/>
      <w:divBdr>
        <w:top w:val="none" w:sz="0" w:space="0" w:color="auto"/>
        <w:left w:val="none" w:sz="0" w:space="0" w:color="auto"/>
        <w:bottom w:val="none" w:sz="0" w:space="0" w:color="auto"/>
        <w:right w:val="none" w:sz="0" w:space="0" w:color="auto"/>
      </w:divBdr>
    </w:div>
    <w:div w:id="985622434">
      <w:bodyDiv w:val="1"/>
      <w:marLeft w:val="0"/>
      <w:marRight w:val="0"/>
      <w:marTop w:val="0"/>
      <w:marBottom w:val="0"/>
      <w:divBdr>
        <w:top w:val="none" w:sz="0" w:space="0" w:color="auto"/>
        <w:left w:val="none" w:sz="0" w:space="0" w:color="auto"/>
        <w:bottom w:val="none" w:sz="0" w:space="0" w:color="auto"/>
        <w:right w:val="none" w:sz="0" w:space="0" w:color="auto"/>
      </w:divBdr>
    </w:div>
    <w:div w:id="1070277301">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384448061">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755931956">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 w:id="2050378353">
      <w:bodyDiv w:val="1"/>
      <w:marLeft w:val="0"/>
      <w:marRight w:val="0"/>
      <w:marTop w:val="0"/>
      <w:marBottom w:val="0"/>
      <w:divBdr>
        <w:top w:val="none" w:sz="0" w:space="0" w:color="auto"/>
        <w:left w:val="none" w:sz="0" w:space="0" w:color="auto"/>
        <w:bottom w:val="none" w:sz="0" w:space="0" w:color="auto"/>
        <w:right w:val="none" w:sz="0" w:space="0" w:color="auto"/>
      </w:divBdr>
    </w:div>
    <w:div w:id="207685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0E93-105A-4D3A-8E76-FAFF64ED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2021-04-16T13:03:00Z</cp:lastPrinted>
  <dcterms:created xsi:type="dcterms:W3CDTF">2021-05-12T15:34:00Z</dcterms:created>
  <dcterms:modified xsi:type="dcterms:W3CDTF">2021-05-12T15:34:00Z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00000000809517368CFEE14C8E2B375A354782F20700ED1EF69369213E4D95FE3A56743A335100000000010C0000ED1EF69369213E4D95FE3A56743A3351000379F20DB20000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