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323E17" w:rsidP="00DC0DD3">
      <w:pPr>
        <w:rPr>
          <w:sz w:val="20"/>
          <w:szCs w:val="20"/>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128905</wp:posOffset>
            </wp:positionV>
            <wp:extent cx="1325245" cy="99631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996315"/>
                    </a:xfrm>
                    <a:prstGeom prst="rect">
                      <a:avLst/>
                    </a:prstGeom>
                    <a:noFill/>
                  </pic:spPr>
                </pic:pic>
              </a:graphicData>
            </a:graphic>
          </wp:anchor>
        </w:drawing>
      </w:r>
    </w:p>
    <w:p w:rsidR="005047F1" w:rsidRDefault="005047F1" w:rsidP="00DB2624">
      <w:pPr>
        <w:rPr>
          <w:lang w:val="en-ZA"/>
        </w:rPr>
      </w:pP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4A2A5B">
      <w:pPr>
        <w:jc w:val="center"/>
        <w:rPr>
          <w:rFonts w:ascii="Arial" w:hAnsi="Arial" w:cs="Arial"/>
          <w:b/>
          <w:bCs/>
          <w:sz w:val="22"/>
          <w:szCs w:val="22"/>
        </w:rPr>
      </w:pPr>
      <w:r w:rsidRPr="006B7A8C">
        <w:rPr>
          <w:rFonts w:ascii="Arial" w:hAnsi="Arial" w:cs="Arial"/>
          <w:b/>
          <w:bCs/>
          <w:sz w:val="22"/>
          <w:szCs w:val="22"/>
        </w:rPr>
        <w:t>NATIONAL ASSEMBLY</w:t>
      </w:r>
    </w:p>
    <w:p w:rsidR="00871F91" w:rsidRPr="00BF56FC" w:rsidRDefault="00871F91" w:rsidP="004A2A5B">
      <w:pPr>
        <w:ind w:left="284" w:hanging="284"/>
        <w:jc w:val="center"/>
        <w:rPr>
          <w:rFonts w:ascii="Arial" w:hAnsi="Arial" w:cs="Arial"/>
          <w:b/>
          <w:bCs/>
          <w:sz w:val="22"/>
          <w:szCs w:val="22"/>
          <w:lang w:val="en-ZA"/>
        </w:rPr>
      </w:pPr>
      <w:r w:rsidRPr="00BF56FC">
        <w:rPr>
          <w:rFonts w:ascii="Arial" w:hAnsi="Arial" w:cs="Arial"/>
          <w:b/>
          <w:bCs/>
          <w:sz w:val="22"/>
          <w:szCs w:val="22"/>
          <w:lang w:val="en-ZA"/>
        </w:rPr>
        <w:t>QUESTION FOR WRITTEN REPLY</w:t>
      </w:r>
    </w:p>
    <w:p w:rsidR="00871F91" w:rsidRDefault="00871F91" w:rsidP="004A2A5B">
      <w:pPr>
        <w:spacing w:line="312" w:lineRule="auto"/>
        <w:ind w:left="142" w:hanging="142"/>
        <w:jc w:val="center"/>
        <w:rPr>
          <w:rFonts w:ascii="Arial" w:hAnsi="Arial" w:cs="Arial"/>
          <w:b/>
          <w:bCs/>
          <w:sz w:val="22"/>
          <w:szCs w:val="22"/>
          <w:lang w:val="en-ZA"/>
        </w:rPr>
      </w:pPr>
      <w:r w:rsidRPr="00BF56FC">
        <w:rPr>
          <w:rFonts w:ascii="Arial" w:hAnsi="Arial" w:cs="Arial"/>
          <w:b/>
          <w:bCs/>
          <w:sz w:val="22"/>
          <w:szCs w:val="22"/>
          <w:lang w:val="en-ZA"/>
        </w:rPr>
        <w:t>QUESTION NO.:</w:t>
      </w:r>
      <w:r w:rsidRPr="00BF56FC">
        <w:rPr>
          <w:rFonts w:ascii="Arial" w:hAnsi="Arial" w:cs="Arial"/>
          <w:b/>
          <w:bCs/>
          <w:sz w:val="22"/>
          <w:szCs w:val="22"/>
          <w:lang w:val="en-ZA"/>
        </w:rPr>
        <w:tab/>
        <w:t xml:space="preserve">PQ </w:t>
      </w:r>
      <w:r>
        <w:rPr>
          <w:rFonts w:ascii="Arial" w:hAnsi="Arial" w:cs="Arial"/>
          <w:b/>
          <w:bCs/>
          <w:sz w:val="22"/>
          <w:szCs w:val="22"/>
          <w:lang w:val="en-ZA"/>
        </w:rPr>
        <w:t>706</w:t>
      </w:r>
    </w:p>
    <w:p w:rsidR="00871F91" w:rsidRDefault="00871F91" w:rsidP="00871F91">
      <w:pPr>
        <w:spacing w:line="312" w:lineRule="auto"/>
        <w:ind w:left="142" w:hanging="142"/>
        <w:jc w:val="both"/>
        <w:rPr>
          <w:rFonts w:ascii="Arial" w:hAnsi="Arial" w:cs="Arial"/>
          <w:sz w:val="20"/>
          <w:szCs w:val="20"/>
        </w:rPr>
      </w:pPr>
    </w:p>
    <w:p w:rsidR="000F6FBC" w:rsidRPr="004A2A5B" w:rsidRDefault="000F6FBC" w:rsidP="000F6FBC">
      <w:pPr>
        <w:autoSpaceDE w:val="0"/>
        <w:autoSpaceDN w:val="0"/>
        <w:adjustRightInd w:val="0"/>
        <w:spacing w:line="276" w:lineRule="auto"/>
        <w:jc w:val="both"/>
        <w:rPr>
          <w:rFonts w:ascii="Arial" w:hAnsi="Arial" w:cs="Arial"/>
          <w:b/>
          <w:bCs/>
          <w:u w:val="single"/>
        </w:rPr>
      </w:pPr>
      <w:r w:rsidRPr="004A2A5B">
        <w:rPr>
          <w:rFonts w:ascii="Arial" w:hAnsi="Arial" w:cs="Arial"/>
          <w:b/>
          <w:bCs/>
          <w:u w:val="single"/>
        </w:rPr>
        <w:t>QUESTION</w:t>
      </w:r>
      <w:r w:rsidR="004A2A5B" w:rsidRPr="004A2A5B">
        <w:rPr>
          <w:rFonts w:ascii="Arial" w:hAnsi="Arial" w:cs="Arial"/>
          <w:b/>
          <w:bCs/>
          <w:u w:val="single"/>
        </w:rPr>
        <w:t>:</w:t>
      </w:r>
    </w:p>
    <w:p w:rsidR="000F6FBC" w:rsidRPr="00871F91" w:rsidRDefault="000F6FBC" w:rsidP="000F6FBC">
      <w:pPr>
        <w:autoSpaceDE w:val="0"/>
        <w:autoSpaceDN w:val="0"/>
        <w:adjustRightInd w:val="0"/>
        <w:spacing w:line="276" w:lineRule="auto"/>
        <w:jc w:val="both"/>
        <w:rPr>
          <w:rFonts w:ascii="Arial" w:hAnsi="Arial" w:cs="Arial"/>
          <w:b/>
          <w:bCs/>
        </w:rPr>
      </w:pPr>
    </w:p>
    <w:p w:rsidR="004A2A5B" w:rsidRDefault="000F6FBC" w:rsidP="000F6FBC">
      <w:pPr>
        <w:autoSpaceDE w:val="0"/>
        <w:autoSpaceDN w:val="0"/>
        <w:adjustRightInd w:val="0"/>
        <w:spacing w:line="276" w:lineRule="auto"/>
        <w:jc w:val="both"/>
        <w:rPr>
          <w:rFonts w:ascii="Arial" w:hAnsi="Arial" w:cs="Arial"/>
          <w:b/>
          <w:bCs/>
          <w:color w:val="000000"/>
        </w:rPr>
      </w:pPr>
      <w:r w:rsidRPr="004A2A5B">
        <w:rPr>
          <w:rFonts w:ascii="Arial" w:hAnsi="Arial" w:cs="Arial"/>
          <w:b/>
          <w:bCs/>
          <w:color w:val="000000"/>
        </w:rPr>
        <w:t xml:space="preserve">Mr N E Dlamini (ANC) to ask the Minister of Public Enterprises: </w:t>
      </w:r>
    </w:p>
    <w:p w:rsidR="004A2A5B" w:rsidRDefault="004A2A5B" w:rsidP="000F6FBC">
      <w:pPr>
        <w:autoSpaceDE w:val="0"/>
        <w:autoSpaceDN w:val="0"/>
        <w:adjustRightInd w:val="0"/>
        <w:spacing w:line="276" w:lineRule="auto"/>
        <w:jc w:val="both"/>
        <w:rPr>
          <w:rFonts w:ascii="Arial" w:hAnsi="Arial" w:cs="Arial"/>
          <w:b/>
          <w:bCs/>
          <w:color w:val="000000"/>
        </w:rPr>
      </w:pPr>
    </w:p>
    <w:p w:rsidR="004A2A5B" w:rsidRDefault="000F6FBC" w:rsidP="000F6FBC">
      <w:pPr>
        <w:autoSpaceDE w:val="0"/>
        <w:autoSpaceDN w:val="0"/>
        <w:adjustRightInd w:val="0"/>
        <w:spacing w:line="276" w:lineRule="auto"/>
        <w:jc w:val="both"/>
        <w:rPr>
          <w:rFonts w:ascii="Arial" w:hAnsi="Arial" w:cs="Arial"/>
          <w:color w:val="000000"/>
        </w:rPr>
      </w:pPr>
      <w:r w:rsidRPr="00871F91">
        <w:rPr>
          <w:rFonts w:ascii="Arial" w:hAnsi="Arial" w:cs="Arial"/>
          <w:color w:val="000000"/>
        </w:rPr>
        <w:t xml:space="preserve">(1) Whether, in light of the fact that Transnet entered into a R54 billion contract to procure 1 064 locomotives with four original equipment manufacturers, including the contract with the China North Rail which was declared unlawful and subsequently set aside, one of the cited reasons being that the chassis do not fit the body of the locomotives, there are any plans in place to repurpose the chassis to get value out of the money spent; if not, why not; if so, what are the relevant details; </w:t>
      </w:r>
    </w:p>
    <w:p w:rsidR="000F6FBC" w:rsidRPr="00871F91" w:rsidRDefault="000F6FBC" w:rsidP="000F6FBC">
      <w:pPr>
        <w:autoSpaceDE w:val="0"/>
        <w:autoSpaceDN w:val="0"/>
        <w:adjustRightInd w:val="0"/>
        <w:spacing w:line="276" w:lineRule="auto"/>
        <w:jc w:val="both"/>
        <w:rPr>
          <w:rFonts w:ascii="Arial" w:hAnsi="Arial" w:cs="Arial"/>
          <w:color w:val="000000"/>
        </w:rPr>
      </w:pPr>
      <w:r w:rsidRPr="00871F91">
        <w:rPr>
          <w:rFonts w:ascii="Arial" w:hAnsi="Arial" w:cs="Arial"/>
          <w:color w:val="000000"/>
        </w:rPr>
        <w:t>(2) whether Transnet has identified new original equipment manufacturers to fill the gap left by the China North Rail; if not, what is the position in this regard; if so, what are the further relevant details? NW844E</w:t>
      </w:r>
    </w:p>
    <w:p w:rsidR="000F6FBC" w:rsidRPr="00871F91" w:rsidRDefault="000F6FBC" w:rsidP="000F6FBC">
      <w:pPr>
        <w:autoSpaceDE w:val="0"/>
        <w:autoSpaceDN w:val="0"/>
        <w:adjustRightInd w:val="0"/>
        <w:spacing w:line="276" w:lineRule="auto"/>
        <w:ind w:left="568"/>
        <w:jc w:val="both"/>
        <w:rPr>
          <w:rFonts w:ascii="Arial" w:hAnsi="Arial" w:cs="Arial"/>
          <w:color w:val="000000"/>
        </w:rPr>
      </w:pPr>
    </w:p>
    <w:p w:rsidR="004B2A9F" w:rsidRDefault="004B2A9F" w:rsidP="000F6FBC">
      <w:pPr>
        <w:autoSpaceDE w:val="0"/>
        <w:autoSpaceDN w:val="0"/>
        <w:adjustRightInd w:val="0"/>
        <w:spacing w:line="276" w:lineRule="auto"/>
        <w:ind w:left="568" w:hanging="568"/>
        <w:jc w:val="both"/>
        <w:rPr>
          <w:rFonts w:ascii="Arial" w:hAnsi="Arial" w:cs="Arial"/>
          <w:b/>
          <w:bCs/>
          <w:color w:val="000000"/>
          <w:u w:val="single"/>
        </w:rPr>
      </w:pPr>
    </w:p>
    <w:p w:rsidR="000F6FBC" w:rsidRPr="004A2A5B" w:rsidRDefault="000F6FBC" w:rsidP="000F6FBC">
      <w:pPr>
        <w:autoSpaceDE w:val="0"/>
        <w:autoSpaceDN w:val="0"/>
        <w:adjustRightInd w:val="0"/>
        <w:spacing w:line="276" w:lineRule="auto"/>
        <w:ind w:left="568" w:hanging="568"/>
        <w:jc w:val="both"/>
        <w:rPr>
          <w:rFonts w:ascii="Arial" w:hAnsi="Arial" w:cs="Arial"/>
          <w:b/>
          <w:bCs/>
          <w:color w:val="000000"/>
          <w:u w:val="single"/>
        </w:rPr>
      </w:pPr>
      <w:r w:rsidRPr="004A2A5B">
        <w:rPr>
          <w:rFonts w:ascii="Arial" w:hAnsi="Arial" w:cs="Arial"/>
          <w:b/>
          <w:bCs/>
          <w:color w:val="000000"/>
          <w:u w:val="single"/>
        </w:rPr>
        <w:t>R</w:t>
      </w:r>
      <w:r w:rsidR="00871F91" w:rsidRPr="004A2A5B">
        <w:rPr>
          <w:rFonts w:ascii="Arial" w:hAnsi="Arial" w:cs="Arial"/>
          <w:b/>
          <w:bCs/>
          <w:color w:val="000000"/>
          <w:u w:val="single"/>
        </w:rPr>
        <w:t>EPLY:</w:t>
      </w:r>
    </w:p>
    <w:p w:rsidR="004B2A9F" w:rsidRDefault="004B2A9F" w:rsidP="000F6FBC">
      <w:pPr>
        <w:autoSpaceDE w:val="0"/>
        <w:autoSpaceDN w:val="0"/>
        <w:adjustRightInd w:val="0"/>
        <w:spacing w:line="276" w:lineRule="auto"/>
        <w:ind w:left="568" w:hanging="568"/>
        <w:jc w:val="both"/>
        <w:rPr>
          <w:rFonts w:ascii="Arial" w:hAnsi="Arial" w:cs="Arial"/>
          <w:b/>
          <w:bCs/>
          <w:color w:val="000000"/>
        </w:rPr>
      </w:pPr>
    </w:p>
    <w:p w:rsidR="00871F91" w:rsidRPr="00871F91" w:rsidRDefault="00871F91" w:rsidP="000F6FBC">
      <w:pPr>
        <w:autoSpaceDE w:val="0"/>
        <w:autoSpaceDN w:val="0"/>
        <w:adjustRightInd w:val="0"/>
        <w:spacing w:line="276" w:lineRule="auto"/>
        <w:ind w:left="568" w:hanging="568"/>
        <w:jc w:val="both"/>
        <w:rPr>
          <w:rFonts w:ascii="Arial" w:hAnsi="Arial" w:cs="Arial"/>
          <w:b/>
          <w:bCs/>
          <w:color w:val="000000"/>
        </w:rPr>
      </w:pPr>
      <w:r>
        <w:rPr>
          <w:rFonts w:ascii="Arial" w:hAnsi="Arial" w:cs="Arial"/>
          <w:b/>
          <w:bCs/>
          <w:color w:val="000000"/>
        </w:rPr>
        <w:t xml:space="preserve">According to the information received from Transnet </w:t>
      </w:r>
    </w:p>
    <w:p w:rsidR="000F6FBC" w:rsidRPr="00871F91" w:rsidRDefault="000F6FBC" w:rsidP="000F6FBC">
      <w:pPr>
        <w:autoSpaceDE w:val="0"/>
        <w:autoSpaceDN w:val="0"/>
        <w:adjustRightInd w:val="0"/>
        <w:spacing w:line="276" w:lineRule="auto"/>
        <w:jc w:val="both"/>
        <w:rPr>
          <w:rFonts w:ascii="Arial" w:hAnsi="Arial" w:cs="Arial"/>
          <w:color w:val="000000"/>
        </w:rPr>
      </w:pPr>
    </w:p>
    <w:p w:rsidR="000F6FBC" w:rsidRPr="00871F91" w:rsidRDefault="000F6FBC" w:rsidP="000F6FBC">
      <w:pPr>
        <w:numPr>
          <w:ilvl w:val="0"/>
          <w:numId w:val="38"/>
        </w:numPr>
        <w:autoSpaceDE w:val="0"/>
        <w:autoSpaceDN w:val="0"/>
        <w:adjustRightInd w:val="0"/>
        <w:spacing w:line="276" w:lineRule="auto"/>
        <w:ind w:hanging="720"/>
        <w:jc w:val="both"/>
        <w:rPr>
          <w:rFonts w:ascii="Arial" w:hAnsi="Arial" w:cs="Arial"/>
          <w:color w:val="000000"/>
        </w:rPr>
      </w:pPr>
      <w:r w:rsidRPr="00871F91">
        <w:rPr>
          <w:rFonts w:ascii="Arial" w:hAnsi="Arial" w:cs="Arial"/>
          <w:color w:val="000000"/>
        </w:rPr>
        <w:t xml:space="preserve">Transnet and the Special Investigating Unit (“the SIU”) have applied to the High Court to set aside the contract but no judgement has yet been delivered. China North Rail was contracted to deliver 232 diesel locomotives but only delivered 22 locomotives - Transnet suspended the contract in December 2019. The suspension is not due to any technical failures but followed evidence of kickback agreements </w:t>
      </w:r>
      <w:r w:rsidR="00E625ED">
        <w:rPr>
          <w:rFonts w:ascii="Arial" w:hAnsi="Arial" w:cs="Arial"/>
          <w:color w:val="000000"/>
        </w:rPr>
        <w:t xml:space="preserve">with </w:t>
      </w:r>
      <w:r w:rsidRPr="00871F91">
        <w:rPr>
          <w:rFonts w:ascii="Arial" w:hAnsi="Arial" w:cs="Arial"/>
          <w:color w:val="000000"/>
        </w:rPr>
        <w:t xml:space="preserve"> Gupta entities overseas.</w:t>
      </w:r>
    </w:p>
    <w:p w:rsidR="000F6FBC" w:rsidRPr="00871F91" w:rsidRDefault="000F6FBC" w:rsidP="00EF2831">
      <w:pPr>
        <w:autoSpaceDE w:val="0"/>
        <w:autoSpaceDN w:val="0"/>
        <w:adjustRightInd w:val="0"/>
        <w:spacing w:line="276" w:lineRule="auto"/>
        <w:ind w:left="720"/>
        <w:jc w:val="both"/>
        <w:rPr>
          <w:rFonts w:ascii="Arial" w:hAnsi="Arial" w:cs="Arial"/>
          <w:color w:val="000000"/>
        </w:rPr>
      </w:pPr>
    </w:p>
    <w:p w:rsidR="000F6FBC" w:rsidRPr="00871F91" w:rsidRDefault="000F6FBC" w:rsidP="000F6FBC">
      <w:pPr>
        <w:numPr>
          <w:ilvl w:val="0"/>
          <w:numId w:val="38"/>
        </w:numPr>
        <w:autoSpaceDE w:val="0"/>
        <w:autoSpaceDN w:val="0"/>
        <w:adjustRightInd w:val="0"/>
        <w:spacing w:line="276" w:lineRule="auto"/>
        <w:ind w:hanging="720"/>
        <w:jc w:val="both"/>
        <w:rPr>
          <w:rFonts w:ascii="Arial" w:hAnsi="Arial" w:cs="Arial"/>
          <w:color w:val="000000"/>
        </w:rPr>
      </w:pPr>
      <w:r w:rsidRPr="00871F91">
        <w:rPr>
          <w:rFonts w:ascii="Arial" w:hAnsi="Arial" w:cs="Arial"/>
          <w:color w:val="000000"/>
        </w:rPr>
        <w:t xml:space="preserve">In the review application by Transnet and the SIU, Transnet is tendering the return of the 22 locomotives delivered by China North Rail. These </w:t>
      </w:r>
      <w:r w:rsidRPr="00871F91">
        <w:rPr>
          <w:rFonts w:ascii="Arial" w:hAnsi="Arial" w:cs="Arial"/>
          <w:color w:val="000000"/>
        </w:rPr>
        <w:lastRenderedPageBreak/>
        <w:t xml:space="preserve">locomotives were defective and were never taken into service by Transnet. </w:t>
      </w:r>
      <w:r w:rsidR="002903B4">
        <w:rPr>
          <w:rFonts w:ascii="Arial" w:hAnsi="Arial" w:cs="Arial"/>
          <w:color w:val="000000"/>
        </w:rPr>
        <w:t>Currently, Transnet is exploring all options to acquire as many locomotives as it can to meet the demand in the country</w:t>
      </w:r>
      <w:r w:rsidRPr="00871F91">
        <w:rPr>
          <w:rFonts w:ascii="Arial" w:hAnsi="Arial" w:cs="Arial"/>
          <w:color w:val="000000"/>
        </w:rPr>
        <w:t>.</w:t>
      </w:r>
    </w:p>
    <w:p w:rsidR="000F6FBC" w:rsidRPr="00871F91" w:rsidRDefault="000F6FBC" w:rsidP="000F6FBC">
      <w:pPr>
        <w:autoSpaceDE w:val="0"/>
        <w:autoSpaceDN w:val="0"/>
        <w:adjustRightInd w:val="0"/>
        <w:spacing w:line="276" w:lineRule="auto"/>
        <w:jc w:val="both"/>
        <w:rPr>
          <w:rFonts w:ascii="Arial" w:hAnsi="Arial" w:cs="Arial"/>
          <w:b/>
          <w:bCs/>
          <w:color w:val="000000"/>
        </w:rPr>
      </w:pPr>
    </w:p>
    <w:p w:rsidR="009A6344" w:rsidRPr="00871F91" w:rsidRDefault="009A6344" w:rsidP="009A6344">
      <w:pPr>
        <w:autoSpaceDE w:val="0"/>
        <w:autoSpaceDN w:val="0"/>
        <w:adjustRightInd w:val="0"/>
        <w:spacing w:line="276" w:lineRule="auto"/>
        <w:ind w:left="284"/>
        <w:jc w:val="both"/>
        <w:rPr>
          <w:rFonts w:ascii="Arial" w:hAnsi="Arial" w:cs="Arial"/>
        </w:rPr>
      </w:pPr>
    </w:p>
    <w:p w:rsidR="006574A8" w:rsidRPr="00871F91" w:rsidRDefault="006574A8" w:rsidP="00C77F7A">
      <w:pPr>
        <w:spacing w:line="360" w:lineRule="auto"/>
        <w:jc w:val="both"/>
        <w:rPr>
          <w:rFonts w:ascii="Arial" w:hAnsi="Arial" w:cs="Arial"/>
        </w:rPr>
      </w:pPr>
    </w:p>
    <w:sectPr w:rsidR="006574A8" w:rsidRPr="00871F9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87" w:rsidRDefault="00E17F87" w:rsidP="002F7B6C">
      <w:r>
        <w:separator/>
      </w:r>
    </w:p>
  </w:endnote>
  <w:endnote w:type="continuationSeparator" w:id="0">
    <w:p w:rsidR="00E17F87" w:rsidRDefault="00E17F87"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17F87">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87" w:rsidRDefault="00E17F87" w:rsidP="002F7B6C">
      <w:r>
        <w:separator/>
      </w:r>
    </w:p>
  </w:footnote>
  <w:footnote w:type="continuationSeparator" w:id="0">
    <w:p w:rsidR="00E17F87" w:rsidRDefault="00E17F87"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835BE">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5">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1E378C"/>
    <w:multiLevelType w:val="hybridMultilevel"/>
    <w:tmpl w:val="F5FA0F44"/>
    <w:lvl w:ilvl="0" w:tplc="14AAFFE0">
      <w:start w:val="1"/>
      <w:numFmt w:val="decimal"/>
      <w:lvlText w:val="(%1)"/>
      <w:lvlJc w:val="left"/>
      <w:pPr>
        <w:ind w:left="654" w:hanging="720"/>
      </w:pPr>
      <w:rPr>
        <w:rFonts w:hint="default"/>
        <w:b w:val="0"/>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18">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6">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02264D"/>
    <w:multiLevelType w:val="hybridMultilevel"/>
    <w:tmpl w:val="9A32DF66"/>
    <w:lvl w:ilvl="0" w:tplc="708881B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F7B23F6"/>
    <w:multiLevelType w:val="hybridMultilevel"/>
    <w:tmpl w:val="13D086A2"/>
    <w:lvl w:ilvl="0" w:tplc="C6A8CA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1995323"/>
    <w:multiLevelType w:val="hybridMultilevel"/>
    <w:tmpl w:val="F5FA0F44"/>
    <w:lvl w:ilvl="0" w:tplc="14AAFFE0">
      <w:start w:val="1"/>
      <w:numFmt w:val="decimal"/>
      <w:lvlText w:val="(%1)"/>
      <w:lvlJc w:val="left"/>
      <w:pPr>
        <w:ind w:left="654" w:hanging="720"/>
      </w:pPr>
      <w:rPr>
        <w:rFonts w:hint="default"/>
        <w:b w:val="0"/>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37">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7"/>
  </w:num>
  <w:num w:numId="2">
    <w:abstractNumId w:val="2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num>
  <w:num w:numId="9">
    <w:abstractNumId w:val="11"/>
  </w:num>
  <w:num w:numId="10">
    <w:abstractNumId w:val="19"/>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23"/>
  </w:num>
  <w:num w:numId="16">
    <w:abstractNumId w:val="7"/>
  </w:num>
  <w:num w:numId="17">
    <w:abstractNumId w:val="12"/>
  </w:num>
  <w:num w:numId="18">
    <w:abstractNumId w:val="37"/>
  </w:num>
  <w:num w:numId="19">
    <w:abstractNumId w:val="29"/>
  </w:num>
  <w:num w:numId="20">
    <w:abstractNumId w:val="9"/>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 w:numId="25">
    <w:abstractNumId w:val="1"/>
  </w:num>
  <w:num w:numId="26">
    <w:abstractNumId w:val="6"/>
  </w:num>
  <w:num w:numId="27">
    <w:abstractNumId w:val="32"/>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33"/>
  </w:num>
  <w:num w:numId="32">
    <w:abstractNumId w:val="34"/>
  </w:num>
  <w:num w:numId="33">
    <w:abstractNumId w:val="26"/>
  </w:num>
  <w:num w:numId="34">
    <w:abstractNumId w:val="17"/>
  </w:num>
  <w:num w:numId="35">
    <w:abstractNumId w:val="36"/>
  </w:num>
  <w:num w:numId="36">
    <w:abstractNumId w:val="28"/>
  </w:num>
  <w:num w:numId="37">
    <w:abstractNumId w:val="15"/>
  </w:num>
  <w:num w:numId="38">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1504"/>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0F6FBC"/>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5E"/>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835BE"/>
    <w:rsid w:val="002860E0"/>
    <w:rsid w:val="002903B4"/>
    <w:rsid w:val="00292E7A"/>
    <w:rsid w:val="002945C8"/>
    <w:rsid w:val="002A0C5B"/>
    <w:rsid w:val="002A2992"/>
    <w:rsid w:val="002B5729"/>
    <w:rsid w:val="002C183F"/>
    <w:rsid w:val="002C219A"/>
    <w:rsid w:val="002C356F"/>
    <w:rsid w:val="002D5EC5"/>
    <w:rsid w:val="002D70A6"/>
    <w:rsid w:val="002E237E"/>
    <w:rsid w:val="002E2DEB"/>
    <w:rsid w:val="002E45DD"/>
    <w:rsid w:val="002F35E9"/>
    <w:rsid w:val="002F564A"/>
    <w:rsid w:val="002F5E77"/>
    <w:rsid w:val="002F6546"/>
    <w:rsid w:val="002F7B6C"/>
    <w:rsid w:val="003022B2"/>
    <w:rsid w:val="00304D24"/>
    <w:rsid w:val="00323E17"/>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030F"/>
    <w:rsid w:val="004A2A5B"/>
    <w:rsid w:val="004A79CE"/>
    <w:rsid w:val="004B2A9F"/>
    <w:rsid w:val="004B613E"/>
    <w:rsid w:val="004C4CB3"/>
    <w:rsid w:val="004C5539"/>
    <w:rsid w:val="004D461D"/>
    <w:rsid w:val="004D772A"/>
    <w:rsid w:val="004E1FD7"/>
    <w:rsid w:val="004E3AE1"/>
    <w:rsid w:val="005007A5"/>
    <w:rsid w:val="00501ED3"/>
    <w:rsid w:val="005047F1"/>
    <w:rsid w:val="00514763"/>
    <w:rsid w:val="005240E0"/>
    <w:rsid w:val="00526753"/>
    <w:rsid w:val="00530AF1"/>
    <w:rsid w:val="00530B63"/>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28F7"/>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1596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657AD"/>
    <w:rsid w:val="0087180B"/>
    <w:rsid w:val="00871F91"/>
    <w:rsid w:val="00881CA9"/>
    <w:rsid w:val="008858C0"/>
    <w:rsid w:val="00887984"/>
    <w:rsid w:val="00892651"/>
    <w:rsid w:val="008933BF"/>
    <w:rsid w:val="008971B8"/>
    <w:rsid w:val="008A124E"/>
    <w:rsid w:val="008A25CE"/>
    <w:rsid w:val="008A602E"/>
    <w:rsid w:val="008A604A"/>
    <w:rsid w:val="008E0C4E"/>
    <w:rsid w:val="008E17D4"/>
    <w:rsid w:val="008E7570"/>
    <w:rsid w:val="008F31BE"/>
    <w:rsid w:val="008F4E54"/>
    <w:rsid w:val="008F620E"/>
    <w:rsid w:val="008F7C84"/>
    <w:rsid w:val="00900509"/>
    <w:rsid w:val="009101EB"/>
    <w:rsid w:val="00933A9C"/>
    <w:rsid w:val="00947331"/>
    <w:rsid w:val="00947690"/>
    <w:rsid w:val="0095093B"/>
    <w:rsid w:val="00956CC7"/>
    <w:rsid w:val="0097033F"/>
    <w:rsid w:val="00975C64"/>
    <w:rsid w:val="00983134"/>
    <w:rsid w:val="00983745"/>
    <w:rsid w:val="009A6344"/>
    <w:rsid w:val="009B001C"/>
    <w:rsid w:val="009B7F8A"/>
    <w:rsid w:val="009D0942"/>
    <w:rsid w:val="009D3ED9"/>
    <w:rsid w:val="009D4BBD"/>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6E0F"/>
    <w:rsid w:val="00AE041D"/>
    <w:rsid w:val="00AE22E4"/>
    <w:rsid w:val="00B06002"/>
    <w:rsid w:val="00B06ACF"/>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55095"/>
    <w:rsid w:val="00C673A6"/>
    <w:rsid w:val="00C76B9E"/>
    <w:rsid w:val="00C77F7A"/>
    <w:rsid w:val="00C9463B"/>
    <w:rsid w:val="00C95BA0"/>
    <w:rsid w:val="00CA19BA"/>
    <w:rsid w:val="00CA54A8"/>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06895"/>
    <w:rsid w:val="00E17F87"/>
    <w:rsid w:val="00E219AA"/>
    <w:rsid w:val="00E21D6C"/>
    <w:rsid w:val="00E30CC9"/>
    <w:rsid w:val="00E34EBD"/>
    <w:rsid w:val="00E34EC5"/>
    <w:rsid w:val="00E418EB"/>
    <w:rsid w:val="00E563A6"/>
    <w:rsid w:val="00E5649A"/>
    <w:rsid w:val="00E569CD"/>
    <w:rsid w:val="00E625ED"/>
    <w:rsid w:val="00E65B70"/>
    <w:rsid w:val="00E6699F"/>
    <w:rsid w:val="00E671CD"/>
    <w:rsid w:val="00E72CCA"/>
    <w:rsid w:val="00E73F7A"/>
    <w:rsid w:val="00E83DB6"/>
    <w:rsid w:val="00E9248E"/>
    <w:rsid w:val="00E92965"/>
    <w:rsid w:val="00EA3573"/>
    <w:rsid w:val="00EA3DFB"/>
    <w:rsid w:val="00EA7A9A"/>
    <w:rsid w:val="00ED3319"/>
    <w:rsid w:val="00ED6F63"/>
    <w:rsid w:val="00EE1975"/>
    <w:rsid w:val="00EE4B89"/>
    <w:rsid w:val="00EF2831"/>
    <w:rsid w:val="00EF3F70"/>
    <w:rsid w:val="00EF5F14"/>
    <w:rsid w:val="00F0591A"/>
    <w:rsid w:val="00F169D5"/>
    <w:rsid w:val="00F24B6C"/>
    <w:rsid w:val="00F25E93"/>
    <w:rsid w:val="00F33528"/>
    <w:rsid w:val="00F37A4D"/>
    <w:rsid w:val="00F544FA"/>
    <w:rsid w:val="00F572E5"/>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8657AD"/>
    <w:rPr>
      <w:rFonts w:ascii="Arial" w:hAnsi="Arial" w:cs="Arial"/>
      <w:color w:val="000000"/>
      <w:sz w:val="24"/>
      <w:szCs w:val="24"/>
      <w:lang w:val="en-US" w:eastAsia="en-US"/>
    </w:rPr>
  </w:style>
  <w:style w:type="paragraph" w:customStyle="1" w:styleId="Default">
    <w:name w:val="Default"/>
    <w:link w:val="DefaultChar"/>
    <w:rsid w:val="008657AD"/>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818614549">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5C6A-89AF-49B8-AF11-9C4B8472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2022-03-16T06:17:00Z</cp:lastPrinted>
  <dcterms:created xsi:type="dcterms:W3CDTF">2022-04-07T11:04:00Z</dcterms:created>
  <dcterms:modified xsi:type="dcterms:W3CDTF">2022-04-07T11:04:00Z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00000000ABA0F881FC66C64B80CB458AD208EE3F04B42300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