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5DF" w:rsidRDefault="003D3664" w:rsidP="00130BDB">
      <w:pPr>
        <w:spacing w:after="200" w:line="276" w:lineRule="auto"/>
        <w:jc w:val="center"/>
        <w:rPr>
          <w:rFonts w:ascii="Arial" w:eastAsia="Calibri" w:hAnsi="Arial" w:cs="Arial"/>
          <w:b/>
          <w:bCs/>
          <w:lang w:val="en-ZA"/>
        </w:rPr>
      </w:pPr>
      <w:bookmarkStart w:id="0" w:name="_GoBack"/>
      <w:bookmarkEnd w:id="0"/>
      <w:r>
        <w:rPr>
          <w:rFonts w:ascii="Arial" w:eastAsia="Calibri" w:hAnsi="Arial" w:cs="Arial"/>
          <w:b/>
          <w:bCs/>
          <w:noProof/>
          <w:lang w:val="en-ZA" w:eastAsia="en-ZA"/>
        </w:rPr>
        <w:drawing>
          <wp:inline distT="0" distB="0" distL="0" distR="0">
            <wp:extent cx="956945" cy="798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6945" cy="798830"/>
                    </a:xfrm>
                    <a:prstGeom prst="rect">
                      <a:avLst/>
                    </a:prstGeom>
                    <a:noFill/>
                  </pic:spPr>
                </pic:pic>
              </a:graphicData>
            </a:graphic>
          </wp:inline>
        </w:drawing>
      </w:r>
    </w:p>
    <w:p w:rsidR="006875DF" w:rsidRPr="006875DF" w:rsidRDefault="006875DF" w:rsidP="006875DF">
      <w:pPr>
        <w:jc w:val="center"/>
        <w:rPr>
          <w:rFonts w:ascii="Arial" w:eastAsia="Calibri" w:hAnsi="Arial" w:cs="Arial"/>
          <w:b/>
          <w:lang w:val="en-ZA"/>
        </w:rPr>
      </w:pPr>
      <w:r w:rsidRPr="006875DF">
        <w:rPr>
          <w:rFonts w:ascii="Arial" w:eastAsia="Calibri" w:hAnsi="Arial" w:cs="Arial"/>
          <w:b/>
          <w:lang w:val="en-ZA"/>
        </w:rPr>
        <w:t>MINISTRY:  JUSTICE AND CORRECTIONAL SERVICES</w:t>
      </w:r>
    </w:p>
    <w:p w:rsidR="006875DF" w:rsidRPr="006875DF" w:rsidRDefault="006875DF" w:rsidP="006875DF">
      <w:pPr>
        <w:jc w:val="center"/>
        <w:outlineLvl w:val="0"/>
        <w:rPr>
          <w:rFonts w:ascii="Arial" w:eastAsia="Arial Unicode MS" w:hAnsi="Arial"/>
          <w:b/>
          <w:color w:val="000000"/>
          <w:szCs w:val="20"/>
          <w:lang w:val="en-ZA" w:eastAsia="en-ZA"/>
        </w:rPr>
      </w:pPr>
      <w:r w:rsidRPr="006875DF">
        <w:rPr>
          <w:rFonts w:ascii="Arial" w:eastAsia="Arial Unicode MS" w:hAnsi="Arial Unicode MS"/>
          <w:b/>
          <w:color w:val="000000"/>
          <w:szCs w:val="20"/>
          <w:lang w:val="en-ZA" w:eastAsia="en-ZA"/>
        </w:rPr>
        <w:t>REPUBLIC OF SOUTH AFRICA</w:t>
      </w:r>
    </w:p>
    <w:p w:rsidR="006875DF" w:rsidRDefault="006875DF" w:rsidP="006875DF">
      <w:pPr>
        <w:pBdr>
          <w:bottom w:val="single" w:sz="4" w:space="1" w:color="auto"/>
        </w:pBdr>
        <w:spacing w:after="200" w:line="276" w:lineRule="auto"/>
        <w:jc w:val="center"/>
        <w:rPr>
          <w:rFonts w:ascii="Arial" w:eastAsia="Calibri" w:hAnsi="Arial" w:cs="Arial"/>
          <w:b/>
          <w:bCs/>
          <w:lang w:val="en-ZA"/>
        </w:rPr>
      </w:pPr>
    </w:p>
    <w:p w:rsidR="00130BDB" w:rsidRPr="008C0966" w:rsidRDefault="00130BDB" w:rsidP="006875DF">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6875DF" w:rsidP="006875DF">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6875DF" w:rsidP="006875DF">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80509D">
        <w:rPr>
          <w:rFonts w:ascii="Arial" w:eastAsia="Calibri" w:hAnsi="Arial" w:cs="Arial"/>
          <w:b/>
          <w:bCs/>
          <w:lang w:val="en-GB"/>
        </w:rPr>
        <w:t>700</w:t>
      </w:r>
    </w:p>
    <w:p w:rsidR="00130BDB" w:rsidRPr="006875DF" w:rsidRDefault="00130BDB" w:rsidP="006875DF">
      <w:pPr>
        <w:spacing w:after="200" w:line="276" w:lineRule="auto"/>
        <w:rPr>
          <w:rFonts w:ascii="Arial" w:eastAsia="Calibri" w:hAnsi="Arial" w:cs="Arial"/>
          <w:b/>
          <w:bCs/>
          <w:lang w:val="en-GB"/>
        </w:rPr>
      </w:pPr>
      <w:r w:rsidRPr="006875DF">
        <w:rPr>
          <w:rFonts w:ascii="Arial" w:eastAsia="Calibri" w:hAnsi="Arial" w:cs="Arial"/>
          <w:b/>
          <w:bCs/>
          <w:lang w:val="en-GB"/>
        </w:rPr>
        <w:t xml:space="preserve">DATE OF QUESTION: </w:t>
      </w:r>
      <w:r w:rsidR="00C71126" w:rsidRPr="006875DF">
        <w:rPr>
          <w:rFonts w:ascii="Arial" w:eastAsia="Calibri" w:hAnsi="Arial" w:cs="Arial"/>
          <w:b/>
          <w:bCs/>
          <w:lang w:val="en-GB"/>
        </w:rPr>
        <w:t>04</w:t>
      </w:r>
      <w:r w:rsidR="006875DF" w:rsidRPr="006875DF">
        <w:rPr>
          <w:rFonts w:ascii="Arial" w:eastAsia="Calibri" w:hAnsi="Arial" w:cs="Arial"/>
          <w:b/>
          <w:bCs/>
          <w:lang w:val="en-GB"/>
        </w:rPr>
        <w:t xml:space="preserve"> MARCH </w:t>
      </w:r>
      <w:r w:rsidRPr="006875DF">
        <w:rPr>
          <w:rFonts w:ascii="Arial" w:eastAsia="Calibri" w:hAnsi="Arial" w:cs="Arial"/>
          <w:b/>
          <w:bCs/>
          <w:lang w:val="en-GB"/>
        </w:rPr>
        <w:t>20</w:t>
      </w:r>
      <w:r w:rsidR="003F2E8D" w:rsidRPr="006875DF">
        <w:rPr>
          <w:rFonts w:ascii="Arial" w:eastAsia="Calibri" w:hAnsi="Arial" w:cs="Arial"/>
          <w:b/>
          <w:bCs/>
          <w:lang w:val="en-GB"/>
        </w:rPr>
        <w:t>2</w:t>
      </w:r>
      <w:r w:rsidR="00CC7543" w:rsidRPr="006875DF">
        <w:rPr>
          <w:rFonts w:ascii="Arial" w:eastAsia="Calibri" w:hAnsi="Arial" w:cs="Arial"/>
          <w:b/>
          <w:bCs/>
          <w:lang w:val="en-GB"/>
        </w:rPr>
        <w:t>2</w:t>
      </w:r>
    </w:p>
    <w:p w:rsidR="006875DF" w:rsidRPr="006875DF" w:rsidRDefault="006875DF" w:rsidP="006875DF">
      <w:pPr>
        <w:spacing w:after="200" w:line="276" w:lineRule="auto"/>
        <w:rPr>
          <w:rFonts w:ascii="Arial" w:eastAsia="Calibri" w:hAnsi="Arial" w:cs="Arial"/>
          <w:b/>
          <w:bCs/>
          <w:lang w:val="en-GB"/>
        </w:rPr>
      </w:pPr>
      <w:r w:rsidRPr="006875DF">
        <w:rPr>
          <w:rFonts w:ascii="Arial" w:eastAsia="Calibri" w:hAnsi="Arial" w:cs="Arial"/>
          <w:b/>
          <w:bCs/>
          <w:lang w:val="en-GB"/>
        </w:rPr>
        <w:t>DATE OF SUBMISSION: 18 MARCH 2022</w:t>
      </w:r>
    </w:p>
    <w:p w:rsidR="0080509D" w:rsidRPr="0080509D" w:rsidRDefault="0080509D" w:rsidP="0080509D">
      <w:pPr>
        <w:spacing w:before="120" w:after="120" w:line="360" w:lineRule="auto"/>
        <w:jc w:val="both"/>
        <w:rPr>
          <w:rFonts w:ascii="Arial" w:hAnsi="Arial" w:cs="Arial"/>
          <w:b/>
          <w:bCs/>
          <w:lang w:val="en-ZA"/>
        </w:rPr>
      </w:pPr>
      <w:r w:rsidRPr="0080509D">
        <w:rPr>
          <w:rFonts w:ascii="Arial" w:hAnsi="Arial" w:cs="Arial"/>
          <w:b/>
          <w:bCs/>
          <w:lang w:val="en-ZA"/>
        </w:rPr>
        <w:t>Adv G Breytenbach (DA) to ask the Minister of Justice and Correctional Services</w:t>
      </w:r>
      <w:r w:rsidR="00013767" w:rsidRPr="0080509D">
        <w:rPr>
          <w:rFonts w:ascii="Arial" w:hAnsi="Arial" w:cs="Arial"/>
          <w:b/>
          <w:bCs/>
          <w:lang w:val="en-ZA"/>
        </w:rPr>
        <w:fldChar w:fldCharType="begin"/>
      </w:r>
      <w:r w:rsidRPr="0080509D">
        <w:rPr>
          <w:rFonts w:ascii="Arial" w:hAnsi="Arial" w:cs="Arial"/>
          <w:b/>
          <w:bCs/>
          <w:lang w:val="en-ZA"/>
        </w:rPr>
        <w:instrText xml:space="preserve"> XE "Justice and Correctional Services" </w:instrText>
      </w:r>
      <w:r w:rsidR="00013767" w:rsidRPr="0080509D">
        <w:rPr>
          <w:rFonts w:ascii="Arial" w:hAnsi="Arial" w:cs="Arial"/>
          <w:b/>
          <w:bCs/>
          <w:lang w:val="en-ZA"/>
        </w:rPr>
        <w:fldChar w:fldCharType="end"/>
      </w:r>
      <w:r w:rsidRPr="0080509D">
        <w:rPr>
          <w:rFonts w:ascii="Arial" w:hAnsi="Arial" w:cs="Arial"/>
          <w:b/>
          <w:bCs/>
          <w:lang w:val="en-ZA"/>
        </w:rPr>
        <w:t>:</w:t>
      </w:r>
    </w:p>
    <w:p w:rsidR="0080509D" w:rsidRDefault="0080509D" w:rsidP="0080509D">
      <w:pPr>
        <w:spacing w:before="120" w:after="120" w:line="360" w:lineRule="auto"/>
        <w:jc w:val="both"/>
        <w:rPr>
          <w:rFonts w:ascii="Arial" w:hAnsi="Arial" w:cs="Arial"/>
          <w:lang w:val="en-ZA"/>
        </w:rPr>
      </w:pPr>
      <w:r w:rsidRPr="0080509D">
        <w:rPr>
          <w:rFonts w:ascii="Arial" w:hAnsi="Arial" w:cs="Arial"/>
          <w:lang w:val="en-ZA"/>
        </w:rPr>
        <w:t>In light of the fact that several courts in Limpopo have been without functional court recording equipment since August 2021 and without closed-circuit television systems since March 2021, and in view of the fact that there are no service contracts in place for the equipment, what measures has he and/or his department put in place to address the</w:t>
      </w:r>
      <w:r>
        <w:rPr>
          <w:rFonts w:ascii="Arial" w:hAnsi="Arial" w:cs="Arial"/>
          <w:lang w:val="en-ZA"/>
        </w:rPr>
        <w:t xml:space="preserve"> untenable situation?</w:t>
      </w:r>
      <w:r>
        <w:rPr>
          <w:rFonts w:ascii="Arial" w:hAnsi="Arial" w:cs="Arial"/>
          <w:lang w:val="en-ZA"/>
        </w:rPr>
        <w:tab/>
      </w:r>
    </w:p>
    <w:p w:rsidR="0080509D" w:rsidRPr="0080509D" w:rsidRDefault="0080509D" w:rsidP="0080509D">
      <w:pPr>
        <w:spacing w:before="120" w:after="120" w:line="360" w:lineRule="auto"/>
        <w:jc w:val="right"/>
        <w:rPr>
          <w:rFonts w:ascii="Arial" w:hAnsi="Arial" w:cs="Arial"/>
          <w:b/>
          <w:lang w:val="en-ZA"/>
        </w:rPr>
      </w:pPr>
      <w:r w:rsidRPr="0080509D">
        <w:rPr>
          <w:rFonts w:ascii="Arial" w:hAnsi="Arial" w:cs="Arial"/>
          <w:b/>
          <w:lang w:val="en-ZA"/>
        </w:rPr>
        <w:t>NW838E</w:t>
      </w:r>
    </w:p>
    <w:p w:rsidR="00983C6B" w:rsidRPr="0089703D" w:rsidRDefault="00F80E79" w:rsidP="00015E9E">
      <w:pPr>
        <w:spacing w:line="360" w:lineRule="auto"/>
        <w:rPr>
          <w:rFonts w:ascii="Arial" w:hAnsi="Arial" w:cs="Arial"/>
          <w:lang w:val="en-ZA"/>
        </w:rPr>
      </w:pPr>
      <w:r>
        <w:rPr>
          <w:rFonts w:ascii="Arial" w:hAnsi="Arial" w:cs="Arial"/>
          <w:b/>
          <w:lang w:val="en-ZA"/>
        </w:rPr>
        <w:br w:type="page"/>
      </w:r>
      <w:r w:rsidR="0007655F">
        <w:rPr>
          <w:rFonts w:ascii="Arial" w:hAnsi="Arial" w:cs="Arial"/>
          <w:b/>
        </w:rPr>
        <w:lastRenderedPageBreak/>
        <w:t>REPLY:</w:t>
      </w:r>
    </w:p>
    <w:p w:rsidR="00015E9E" w:rsidRDefault="00015E9E" w:rsidP="00015E9E">
      <w:pPr>
        <w:spacing w:line="360" w:lineRule="auto"/>
        <w:jc w:val="both"/>
        <w:rPr>
          <w:rFonts w:ascii="Arial" w:hAnsi="Arial" w:cs="Arial"/>
          <w:lang w:val="en-ZA"/>
        </w:rPr>
      </w:pPr>
    </w:p>
    <w:p w:rsidR="00015E9E" w:rsidRPr="00015E9E" w:rsidRDefault="00015E9E" w:rsidP="00015E9E">
      <w:pPr>
        <w:spacing w:line="360" w:lineRule="auto"/>
        <w:jc w:val="both"/>
        <w:rPr>
          <w:rFonts w:ascii="Arial" w:hAnsi="Arial" w:cs="Arial"/>
          <w:lang w:val="en-ZA"/>
        </w:rPr>
      </w:pPr>
      <w:r w:rsidRPr="00015E9E">
        <w:rPr>
          <w:rFonts w:ascii="Arial" w:hAnsi="Arial" w:cs="Arial"/>
          <w:lang w:val="en-ZA"/>
        </w:rPr>
        <w:t>A Servi</w:t>
      </w:r>
      <w:r>
        <w:rPr>
          <w:rFonts w:ascii="Arial" w:hAnsi="Arial" w:cs="Arial"/>
          <w:lang w:val="en-ZA"/>
        </w:rPr>
        <w:t xml:space="preserve">ce Provider has been appointed </w:t>
      </w:r>
      <w:r w:rsidRPr="00015E9E">
        <w:rPr>
          <w:rFonts w:ascii="Arial" w:hAnsi="Arial" w:cs="Arial"/>
          <w:lang w:val="en-ZA"/>
        </w:rPr>
        <w:t xml:space="preserve">for a period of </w:t>
      </w:r>
      <w:r>
        <w:rPr>
          <w:rFonts w:ascii="Arial" w:hAnsi="Arial" w:cs="Arial"/>
          <w:lang w:val="en-ZA"/>
        </w:rPr>
        <w:t>twelve (</w:t>
      </w:r>
      <w:r w:rsidRPr="00015E9E">
        <w:rPr>
          <w:rFonts w:ascii="Arial" w:hAnsi="Arial" w:cs="Arial"/>
          <w:lang w:val="en-ZA"/>
        </w:rPr>
        <w:t>12</w:t>
      </w:r>
      <w:r>
        <w:rPr>
          <w:rFonts w:ascii="Arial" w:hAnsi="Arial" w:cs="Arial"/>
          <w:lang w:val="en-ZA"/>
        </w:rPr>
        <w:t>)</w:t>
      </w:r>
      <w:r w:rsidRPr="00015E9E">
        <w:rPr>
          <w:rFonts w:ascii="Arial" w:hAnsi="Arial" w:cs="Arial"/>
          <w:lang w:val="en-ZA"/>
        </w:rPr>
        <w:t xml:space="preserve"> months whilst awaiting the finalisation of the procurement of a solution </w:t>
      </w:r>
      <w:r>
        <w:rPr>
          <w:rFonts w:ascii="Arial" w:hAnsi="Arial" w:cs="Arial"/>
          <w:lang w:val="en-ZA"/>
        </w:rPr>
        <w:t>for</w:t>
      </w:r>
      <w:r w:rsidRPr="00015E9E">
        <w:rPr>
          <w:rFonts w:ascii="Arial" w:hAnsi="Arial" w:cs="Arial"/>
          <w:lang w:val="en-ZA"/>
        </w:rPr>
        <w:t xml:space="preserve"> </w:t>
      </w:r>
      <w:r>
        <w:rPr>
          <w:rFonts w:ascii="Arial" w:hAnsi="Arial" w:cs="Arial"/>
          <w:lang w:val="en-ZA"/>
        </w:rPr>
        <w:t>M</w:t>
      </w:r>
      <w:r w:rsidRPr="00015E9E">
        <w:rPr>
          <w:rFonts w:ascii="Arial" w:hAnsi="Arial" w:cs="Arial"/>
          <w:lang w:val="en-ZA"/>
        </w:rPr>
        <w:t xml:space="preserve">aintenance and </w:t>
      </w:r>
      <w:r>
        <w:rPr>
          <w:rFonts w:ascii="Arial" w:hAnsi="Arial" w:cs="Arial"/>
          <w:lang w:val="en-ZA"/>
        </w:rPr>
        <w:t>S</w:t>
      </w:r>
      <w:r w:rsidRPr="00015E9E">
        <w:rPr>
          <w:rFonts w:ascii="Arial" w:hAnsi="Arial" w:cs="Arial"/>
          <w:lang w:val="en-ZA"/>
        </w:rPr>
        <w:t xml:space="preserve">upport </w:t>
      </w:r>
      <w:r>
        <w:rPr>
          <w:rFonts w:ascii="Arial" w:hAnsi="Arial" w:cs="Arial"/>
          <w:lang w:val="en-ZA"/>
        </w:rPr>
        <w:t xml:space="preserve">Services thereof. </w:t>
      </w:r>
      <w:r w:rsidRPr="00015E9E">
        <w:rPr>
          <w:rFonts w:ascii="Arial" w:hAnsi="Arial" w:cs="Arial"/>
          <w:lang w:val="en-ZA"/>
        </w:rPr>
        <w:t>The Maintenan</w:t>
      </w:r>
      <w:r>
        <w:rPr>
          <w:rFonts w:ascii="Arial" w:hAnsi="Arial" w:cs="Arial"/>
          <w:lang w:val="en-ZA"/>
        </w:rPr>
        <w:t>ce and Support Services include</w:t>
      </w:r>
      <w:r w:rsidRPr="00015E9E">
        <w:rPr>
          <w:rFonts w:ascii="Arial" w:hAnsi="Arial" w:cs="Arial"/>
          <w:lang w:val="en-ZA"/>
        </w:rPr>
        <w:t xml:space="preserve"> support for both the </w:t>
      </w:r>
      <w:r>
        <w:rPr>
          <w:rFonts w:ascii="Arial" w:hAnsi="Arial" w:cs="Arial"/>
          <w:lang w:val="en-ZA"/>
        </w:rPr>
        <w:t>Court Recording Technology (</w:t>
      </w:r>
      <w:r w:rsidRPr="00015E9E">
        <w:rPr>
          <w:rFonts w:ascii="Arial" w:hAnsi="Arial" w:cs="Arial"/>
          <w:lang w:val="en-ZA"/>
        </w:rPr>
        <w:t>CRT</w:t>
      </w:r>
      <w:r>
        <w:rPr>
          <w:rFonts w:ascii="Arial" w:hAnsi="Arial" w:cs="Arial"/>
          <w:lang w:val="en-ZA"/>
        </w:rPr>
        <w:t>)</w:t>
      </w:r>
      <w:r w:rsidRPr="00015E9E">
        <w:rPr>
          <w:rFonts w:ascii="Arial" w:hAnsi="Arial" w:cs="Arial"/>
          <w:lang w:val="en-ZA"/>
        </w:rPr>
        <w:t xml:space="preserve"> systems and </w:t>
      </w:r>
      <w:r>
        <w:rPr>
          <w:rFonts w:ascii="Arial" w:hAnsi="Arial" w:cs="Arial"/>
          <w:lang w:val="en-ZA"/>
        </w:rPr>
        <w:t>SOS</w:t>
      </w:r>
      <w:r w:rsidR="00B66050">
        <w:rPr>
          <w:rFonts w:ascii="Arial" w:hAnsi="Arial" w:cs="Arial"/>
          <w:lang w:val="en-ZA"/>
        </w:rPr>
        <w:t xml:space="preserve"> systems</w:t>
      </w:r>
      <w:r>
        <w:rPr>
          <w:rFonts w:ascii="Arial" w:hAnsi="Arial" w:cs="Arial"/>
          <w:lang w:val="en-ZA"/>
        </w:rPr>
        <w:t xml:space="preserve">. </w:t>
      </w:r>
      <w:r w:rsidRPr="00015E9E">
        <w:rPr>
          <w:rFonts w:ascii="Arial" w:hAnsi="Arial" w:cs="Arial"/>
          <w:lang w:val="en-ZA"/>
        </w:rPr>
        <w:t>The process of dealing with all backlog</w:t>
      </w:r>
      <w:r>
        <w:rPr>
          <w:rFonts w:ascii="Arial" w:hAnsi="Arial" w:cs="Arial"/>
          <w:lang w:val="en-ZA"/>
        </w:rPr>
        <w:t>s</w:t>
      </w:r>
      <w:r w:rsidRPr="00015E9E">
        <w:rPr>
          <w:rFonts w:ascii="Arial" w:hAnsi="Arial" w:cs="Arial"/>
          <w:lang w:val="en-ZA"/>
        </w:rPr>
        <w:t xml:space="preserve"> technical repair</w:t>
      </w:r>
      <w:r>
        <w:rPr>
          <w:rFonts w:ascii="Arial" w:hAnsi="Arial" w:cs="Arial"/>
          <w:lang w:val="en-ZA"/>
        </w:rPr>
        <w:t>,</w:t>
      </w:r>
      <w:r w:rsidRPr="00015E9E">
        <w:rPr>
          <w:rFonts w:ascii="Arial" w:hAnsi="Arial" w:cs="Arial"/>
          <w:lang w:val="en-ZA"/>
        </w:rPr>
        <w:t xml:space="preserve"> as logged</w:t>
      </w:r>
      <w:r>
        <w:rPr>
          <w:rFonts w:ascii="Arial" w:hAnsi="Arial" w:cs="Arial"/>
          <w:lang w:val="en-ZA"/>
        </w:rPr>
        <w:t>, has commenced in February 2022.</w:t>
      </w:r>
      <w:r w:rsidRPr="00015E9E">
        <w:rPr>
          <w:rFonts w:ascii="Arial" w:hAnsi="Arial" w:cs="Arial"/>
          <w:lang w:val="en-ZA"/>
        </w:rPr>
        <w:t xml:space="preserve"> The biggest challenge in resolving logged calls was the replacement of</w:t>
      </w:r>
      <w:r>
        <w:rPr>
          <w:rFonts w:ascii="Arial" w:hAnsi="Arial" w:cs="Arial"/>
          <w:lang w:val="en-ZA"/>
        </w:rPr>
        <w:t xml:space="preserve"> the</w:t>
      </w:r>
      <w:r w:rsidRPr="00015E9E">
        <w:rPr>
          <w:rFonts w:ascii="Arial" w:hAnsi="Arial" w:cs="Arial"/>
          <w:lang w:val="en-ZA"/>
        </w:rPr>
        <w:t xml:space="preserve"> hardware (e.g. Microphones</w:t>
      </w:r>
      <w:r>
        <w:rPr>
          <w:rFonts w:ascii="Arial" w:hAnsi="Arial" w:cs="Arial"/>
          <w:lang w:val="en-ZA"/>
        </w:rPr>
        <w:t>,</w:t>
      </w:r>
      <w:r w:rsidRPr="00015E9E">
        <w:rPr>
          <w:rFonts w:ascii="Arial" w:hAnsi="Arial" w:cs="Arial"/>
          <w:lang w:val="en-ZA"/>
        </w:rPr>
        <w:t xml:space="preserve"> etc</w:t>
      </w:r>
      <w:r>
        <w:rPr>
          <w:rFonts w:ascii="Arial" w:hAnsi="Arial" w:cs="Arial"/>
          <w:lang w:val="en-ZA"/>
        </w:rPr>
        <w:t>.</w:t>
      </w:r>
      <w:r w:rsidRPr="00015E9E">
        <w:rPr>
          <w:rFonts w:ascii="Arial" w:hAnsi="Arial" w:cs="Arial"/>
          <w:lang w:val="en-ZA"/>
        </w:rPr>
        <w:t xml:space="preserve">) which comprised about </w:t>
      </w:r>
      <w:r>
        <w:rPr>
          <w:rFonts w:ascii="Arial" w:hAnsi="Arial" w:cs="Arial"/>
          <w:lang w:val="en-ZA"/>
        </w:rPr>
        <w:t xml:space="preserve">80% of the calls. </w:t>
      </w:r>
      <w:r w:rsidRPr="00015E9E">
        <w:rPr>
          <w:rFonts w:ascii="Arial" w:hAnsi="Arial" w:cs="Arial"/>
          <w:lang w:val="en-ZA"/>
        </w:rPr>
        <w:t>The hardware could only be obtained via a Service Provider accredited for the solution and the hardware.  These calls are currently being dealt with as part of th</w:t>
      </w:r>
      <w:r>
        <w:rPr>
          <w:rFonts w:ascii="Arial" w:hAnsi="Arial" w:cs="Arial"/>
          <w:lang w:val="en-ZA"/>
        </w:rPr>
        <w:t>e twelve (</w:t>
      </w:r>
      <w:r w:rsidRPr="00015E9E">
        <w:rPr>
          <w:rFonts w:ascii="Arial" w:hAnsi="Arial" w:cs="Arial"/>
          <w:lang w:val="en-ZA"/>
        </w:rPr>
        <w:t>12</w:t>
      </w:r>
      <w:r>
        <w:rPr>
          <w:rFonts w:ascii="Arial" w:hAnsi="Arial" w:cs="Arial"/>
          <w:lang w:val="en-ZA"/>
        </w:rPr>
        <w:t>)</w:t>
      </w:r>
      <w:r w:rsidRPr="00015E9E">
        <w:rPr>
          <w:rFonts w:ascii="Arial" w:hAnsi="Arial" w:cs="Arial"/>
          <w:lang w:val="en-ZA"/>
        </w:rPr>
        <w:t xml:space="preserve"> month</w:t>
      </w:r>
      <w:r>
        <w:rPr>
          <w:rFonts w:ascii="Arial" w:hAnsi="Arial" w:cs="Arial"/>
          <w:lang w:val="en-ZA"/>
        </w:rPr>
        <w:t>s</w:t>
      </w:r>
      <w:r w:rsidRPr="00015E9E">
        <w:rPr>
          <w:rFonts w:ascii="Arial" w:hAnsi="Arial" w:cs="Arial"/>
          <w:lang w:val="en-ZA"/>
        </w:rPr>
        <w:t xml:space="preserve"> contract. </w:t>
      </w:r>
    </w:p>
    <w:p w:rsidR="00015E9E" w:rsidRPr="00015E9E" w:rsidRDefault="00015E9E" w:rsidP="00015E9E">
      <w:pPr>
        <w:spacing w:line="360" w:lineRule="auto"/>
        <w:jc w:val="both"/>
        <w:rPr>
          <w:rFonts w:ascii="Arial" w:hAnsi="Arial" w:cs="Arial"/>
          <w:lang w:val="en-ZA"/>
        </w:rPr>
      </w:pPr>
    </w:p>
    <w:p w:rsidR="00983C6B" w:rsidRDefault="00015E9E" w:rsidP="00015E9E">
      <w:pPr>
        <w:spacing w:line="360" w:lineRule="auto"/>
        <w:jc w:val="both"/>
        <w:rPr>
          <w:rFonts w:ascii="Arial" w:hAnsi="Arial" w:cs="Arial"/>
          <w:lang w:val="en-ZA"/>
        </w:rPr>
      </w:pPr>
      <w:r w:rsidRPr="00015E9E">
        <w:rPr>
          <w:rFonts w:ascii="Arial" w:hAnsi="Arial" w:cs="Arial"/>
          <w:lang w:val="en-ZA"/>
        </w:rPr>
        <w:t xml:space="preserve">Concurrent to this, the Department has already started </w:t>
      </w:r>
      <w:r>
        <w:rPr>
          <w:rFonts w:ascii="Arial" w:hAnsi="Arial" w:cs="Arial"/>
          <w:lang w:val="en-ZA"/>
        </w:rPr>
        <w:t xml:space="preserve">with </w:t>
      </w:r>
      <w:r w:rsidRPr="00015E9E">
        <w:rPr>
          <w:rFonts w:ascii="Arial" w:hAnsi="Arial" w:cs="Arial"/>
          <w:lang w:val="en-ZA"/>
        </w:rPr>
        <w:t xml:space="preserve">the procurement process to appoint a service provider to deliver the support and maintenance for CRT and SOS systems over a period of three </w:t>
      </w:r>
      <w:r>
        <w:rPr>
          <w:rFonts w:ascii="Arial" w:hAnsi="Arial" w:cs="Arial"/>
          <w:lang w:val="en-ZA"/>
        </w:rPr>
        <w:t xml:space="preserve">(3) </w:t>
      </w:r>
      <w:r w:rsidRPr="00015E9E">
        <w:rPr>
          <w:rFonts w:ascii="Arial" w:hAnsi="Arial" w:cs="Arial"/>
          <w:lang w:val="en-ZA"/>
        </w:rPr>
        <w:t xml:space="preserve">years. At the date of </w:t>
      </w:r>
      <w:r>
        <w:rPr>
          <w:rFonts w:ascii="Arial" w:hAnsi="Arial" w:cs="Arial"/>
          <w:lang w:val="en-ZA"/>
        </w:rPr>
        <w:t>responding to this question</w:t>
      </w:r>
      <w:r w:rsidRPr="00015E9E">
        <w:rPr>
          <w:rFonts w:ascii="Arial" w:hAnsi="Arial" w:cs="Arial"/>
          <w:lang w:val="en-ZA"/>
        </w:rPr>
        <w:t>, this process has progressed quite significantly, with the procurement process expected to be finalised by the end of June 2022 (barring any delays in the process, i.e. Constitutional Court Judgement re procurement, etc.) Implementation of this process is being monitored on a weekly basis by the relevant senior manager, supported by a Task Team monitoring High Priority procurements</w:t>
      </w:r>
      <w:r>
        <w:rPr>
          <w:rFonts w:ascii="Arial" w:hAnsi="Arial" w:cs="Arial"/>
          <w:lang w:val="en-ZA"/>
        </w:rPr>
        <w:t>.</w:t>
      </w:r>
    </w:p>
    <w:p w:rsidR="00812581" w:rsidRDefault="00812581" w:rsidP="00015E9E">
      <w:pPr>
        <w:spacing w:line="360" w:lineRule="auto"/>
        <w:jc w:val="both"/>
        <w:rPr>
          <w:rFonts w:ascii="Arial" w:hAnsi="Arial" w:cs="Arial"/>
          <w:lang w:val="en-ZA"/>
        </w:rPr>
      </w:pPr>
    </w:p>
    <w:p w:rsidR="00E759CB" w:rsidRPr="004224B9" w:rsidRDefault="004224B9" w:rsidP="00E759CB">
      <w:pPr>
        <w:pBdr>
          <w:top w:val="single" w:sz="6" w:space="0" w:color="FFFFFF"/>
          <w:left w:val="single" w:sz="6" w:space="0" w:color="FFFFFF"/>
          <w:bottom w:val="single" w:sz="6" w:space="0" w:color="FFFFFF"/>
          <w:right w:val="single" w:sz="6" w:space="0" w:color="FFFFFF"/>
        </w:pBdr>
        <w:shd w:val="solid" w:color="FFFFFF" w:fill="FFFFFF"/>
        <w:tabs>
          <w:tab w:val="left" w:pos="1276"/>
          <w:tab w:val="left" w:pos="1890"/>
        </w:tabs>
        <w:spacing w:line="360" w:lineRule="auto"/>
        <w:jc w:val="both"/>
        <w:rPr>
          <w:rFonts w:ascii="Arial" w:hAnsi="Arial" w:cs="Arial"/>
          <w:lang w:val="en-ZA"/>
        </w:rPr>
      </w:pPr>
      <w:r>
        <w:rPr>
          <w:rFonts w:ascii="Arial" w:hAnsi="Arial" w:cs="Arial"/>
          <w:lang w:val="en-ZA"/>
        </w:rPr>
        <w:t>The De</w:t>
      </w:r>
      <w:r w:rsidR="00317562" w:rsidRPr="00E759CB">
        <w:rPr>
          <w:rFonts w:ascii="Arial" w:hAnsi="Arial" w:cs="Arial"/>
          <w:lang w:val="en-ZA"/>
        </w:rPr>
        <w:t xml:space="preserve">partment </w:t>
      </w:r>
      <w:r w:rsidR="00E759CB" w:rsidRPr="00E759CB">
        <w:rPr>
          <w:rFonts w:ascii="Arial" w:hAnsi="Arial" w:cs="Arial"/>
          <w:lang w:val="en-ZA"/>
        </w:rPr>
        <w:t>currently has</w:t>
      </w:r>
      <w:r w:rsidR="00317562" w:rsidRPr="00E759CB">
        <w:rPr>
          <w:rFonts w:ascii="Arial" w:hAnsi="Arial" w:cs="Arial"/>
          <w:lang w:val="en-ZA"/>
        </w:rPr>
        <w:t xml:space="preserve"> 11 courts equipped </w:t>
      </w:r>
      <w:r w:rsidR="00E759CB" w:rsidRPr="00E759CB">
        <w:rPr>
          <w:rFonts w:ascii="Arial" w:hAnsi="Arial" w:cs="Arial"/>
          <w:lang w:val="en-ZA"/>
        </w:rPr>
        <w:t>with Se</w:t>
      </w:r>
      <w:r w:rsidR="00812581" w:rsidRPr="00E759CB">
        <w:rPr>
          <w:rFonts w:ascii="Arial" w:hAnsi="Arial" w:cs="Arial"/>
          <w:lang w:val="en-ZA"/>
        </w:rPr>
        <w:t xml:space="preserve">curity </w:t>
      </w:r>
      <w:r w:rsidR="00317562" w:rsidRPr="00E759CB">
        <w:rPr>
          <w:rFonts w:ascii="Arial" w:hAnsi="Arial" w:cs="Arial"/>
          <w:lang w:val="en-ZA"/>
        </w:rPr>
        <w:t>CCTV</w:t>
      </w:r>
      <w:r w:rsidR="00E759CB" w:rsidRPr="00E759CB">
        <w:rPr>
          <w:rFonts w:ascii="Arial" w:hAnsi="Arial" w:cs="Arial"/>
          <w:lang w:val="en-ZA"/>
        </w:rPr>
        <w:t xml:space="preserve"> S</w:t>
      </w:r>
      <w:r w:rsidR="00812581" w:rsidRPr="00E759CB">
        <w:rPr>
          <w:rFonts w:ascii="Arial" w:hAnsi="Arial" w:cs="Arial"/>
          <w:lang w:val="en-ZA"/>
        </w:rPr>
        <w:t>ystems</w:t>
      </w:r>
      <w:r w:rsidR="00317562" w:rsidRPr="00E759CB">
        <w:rPr>
          <w:rFonts w:ascii="Arial" w:hAnsi="Arial" w:cs="Arial"/>
          <w:lang w:val="en-ZA"/>
        </w:rPr>
        <w:t xml:space="preserve"> in</w:t>
      </w:r>
      <w:r w:rsidR="00E759CB" w:rsidRPr="00E759CB">
        <w:rPr>
          <w:rFonts w:ascii="Arial" w:hAnsi="Arial" w:cs="Arial"/>
          <w:lang w:val="en-ZA"/>
        </w:rPr>
        <w:t xml:space="preserve"> the</w:t>
      </w:r>
      <w:r w:rsidR="00317562" w:rsidRPr="00E759CB">
        <w:rPr>
          <w:rFonts w:ascii="Arial" w:hAnsi="Arial" w:cs="Arial"/>
          <w:lang w:val="en-ZA"/>
        </w:rPr>
        <w:t xml:space="preserve"> Limpopo Province. The contract </w:t>
      </w:r>
      <w:r w:rsidR="00812581" w:rsidRPr="00E759CB">
        <w:rPr>
          <w:rFonts w:ascii="Arial" w:hAnsi="Arial" w:cs="Arial"/>
          <w:lang w:val="en-ZA"/>
        </w:rPr>
        <w:t xml:space="preserve">of the </w:t>
      </w:r>
      <w:r>
        <w:rPr>
          <w:rFonts w:ascii="Arial" w:hAnsi="Arial" w:cs="Arial"/>
          <w:lang w:val="en-ZA"/>
        </w:rPr>
        <w:t>S</w:t>
      </w:r>
      <w:r w:rsidR="00812581" w:rsidRPr="00E759CB">
        <w:rPr>
          <w:rFonts w:ascii="Arial" w:hAnsi="Arial" w:cs="Arial"/>
          <w:lang w:val="en-ZA"/>
        </w:rPr>
        <w:t xml:space="preserve">ervice </w:t>
      </w:r>
      <w:r>
        <w:rPr>
          <w:rFonts w:ascii="Arial" w:hAnsi="Arial" w:cs="Arial"/>
          <w:lang w:val="en-ZA"/>
        </w:rPr>
        <w:t>P</w:t>
      </w:r>
      <w:r w:rsidR="00812581" w:rsidRPr="00E759CB">
        <w:rPr>
          <w:rFonts w:ascii="Arial" w:hAnsi="Arial" w:cs="Arial"/>
          <w:lang w:val="en-ZA"/>
        </w:rPr>
        <w:t xml:space="preserve">rovider appointed in December 2020 </w:t>
      </w:r>
      <w:r w:rsidR="00317562" w:rsidRPr="00E759CB">
        <w:rPr>
          <w:rFonts w:ascii="Arial" w:hAnsi="Arial" w:cs="Arial"/>
          <w:lang w:val="en-ZA"/>
        </w:rPr>
        <w:t xml:space="preserve">expired </w:t>
      </w:r>
      <w:r w:rsidR="00812581" w:rsidRPr="00E759CB">
        <w:rPr>
          <w:rFonts w:ascii="Arial" w:hAnsi="Arial" w:cs="Arial"/>
          <w:lang w:val="en-ZA"/>
        </w:rPr>
        <w:t>in January 2022</w:t>
      </w:r>
      <w:r w:rsidR="00E759CB" w:rsidRPr="00E759CB">
        <w:rPr>
          <w:rFonts w:ascii="Arial" w:hAnsi="Arial" w:cs="Arial"/>
          <w:lang w:val="en-ZA"/>
        </w:rPr>
        <w:t xml:space="preserve"> and a </w:t>
      </w:r>
      <w:r w:rsidR="00812581" w:rsidRPr="00E759CB">
        <w:rPr>
          <w:rFonts w:ascii="Arial" w:hAnsi="Arial" w:cs="Arial"/>
          <w:lang w:val="en-ZA"/>
        </w:rPr>
        <w:t xml:space="preserve">new </w:t>
      </w:r>
      <w:r>
        <w:rPr>
          <w:rFonts w:ascii="Arial" w:hAnsi="Arial" w:cs="Arial"/>
          <w:lang w:val="en-ZA"/>
        </w:rPr>
        <w:t>S</w:t>
      </w:r>
      <w:r w:rsidR="00812581" w:rsidRPr="00E759CB">
        <w:rPr>
          <w:rFonts w:ascii="Arial" w:hAnsi="Arial" w:cs="Arial"/>
          <w:lang w:val="en-ZA"/>
        </w:rPr>
        <w:t xml:space="preserve">ervice </w:t>
      </w:r>
      <w:r>
        <w:rPr>
          <w:rFonts w:ascii="Arial" w:hAnsi="Arial" w:cs="Arial"/>
          <w:lang w:val="en-ZA"/>
        </w:rPr>
        <w:t>P</w:t>
      </w:r>
      <w:r w:rsidR="00812581" w:rsidRPr="00E759CB">
        <w:rPr>
          <w:rFonts w:ascii="Arial" w:hAnsi="Arial" w:cs="Arial"/>
          <w:lang w:val="en-ZA"/>
        </w:rPr>
        <w:t>rovider</w:t>
      </w:r>
      <w:r w:rsidR="00E759CB" w:rsidRPr="00E759CB">
        <w:rPr>
          <w:rFonts w:ascii="Arial" w:hAnsi="Arial" w:cs="Arial"/>
          <w:lang w:val="en-ZA"/>
        </w:rPr>
        <w:t>, Morobisi Technologies,</w:t>
      </w:r>
      <w:r w:rsidR="00812581" w:rsidRPr="00E759CB">
        <w:rPr>
          <w:rFonts w:ascii="Arial" w:hAnsi="Arial" w:cs="Arial"/>
          <w:lang w:val="en-ZA"/>
        </w:rPr>
        <w:t xml:space="preserve"> was appointed in April 2022 to </w:t>
      </w:r>
      <w:r w:rsidR="00E759CB" w:rsidRPr="00E759CB">
        <w:rPr>
          <w:rFonts w:ascii="Arial" w:hAnsi="Arial" w:cs="Arial"/>
          <w:lang w:val="en-ZA"/>
        </w:rPr>
        <w:t>maintain, monit</w:t>
      </w:r>
      <w:r w:rsidR="00553A07">
        <w:rPr>
          <w:rFonts w:ascii="Arial" w:hAnsi="Arial" w:cs="Arial"/>
          <w:lang w:val="en-ZA"/>
        </w:rPr>
        <w:t xml:space="preserve">or and repair the CCTV Systems. </w:t>
      </w:r>
      <w:r w:rsidR="00E759CB" w:rsidRPr="00E759CB">
        <w:rPr>
          <w:rFonts w:ascii="Arial" w:hAnsi="Arial" w:cs="Arial"/>
          <w:lang w:val="en-ZA"/>
        </w:rPr>
        <w:t xml:space="preserve">Service Points (Courts) </w:t>
      </w:r>
      <w:r w:rsidR="00E759CB" w:rsidRPr="004224B9">
        <w:rPr>
          <w:rFonts w:ascii="Arial" w:hAnsi="Arial"/>
          <w:bCs/>
          <w:lang w:val="en-GB"/>
        </w:rPr>
        <w:t>without Security CCTV Systems are physically monitored by the Outsourced Guardian Services as contracted by the Department.</w:t>
      </w:r>
      <w:r w:rsidR="00E759CB" w:rsidRPr="004224B9">
        <w:rPr>
          <w:rFonts w:ascii="Arial" w:hAnsi="Arial" w:cs="Arial"/>
          <w:lang w:val="en-ZA"/>
        </w:rPr>
        <w:t xml:space="preserve"> </w:t>
      </w:r>
    </w:p>
    <w:p w:rsidR="00E759CB" w:rsidRPr="004224B9" w:rsidRDefault="00E759CB" w:rsidP="00015E9E">
      <w:pPr>
        <w:spacing w:line="360" w:lineRule="auto"/>
        <w:jc w:val="both"/>
        <w:rPr>
          <w:rFonts w:ascii="Arial" w:hAnsi="Arial" w:cs="Arial"/>
          <w:lang w:val="en-ZA"/>
        </w:rPr>
      </w:pPr>
    </w:p>
    <w:p w:rsidR="00E759CB" w:rsidRDefault="00E759CB" w:rsidP="00015E9E">
      <w:pPr>
        <w:spacing w:line="360" w:lineRule="auto"/>
        <w:jc w:val="both"/>
        <w:rPr>
          <w:rFonts w:ascii="Arial" w:hAnsi="Arial" w:cs="Arial"/>
          <w:highlight w:val="yellow"/>
          <w:lang w:val="en-ZA"/>
        </w:rPr>
      </w:pPr>
    </w:p>
    <w:sectPr w:rsidR="00E759CB"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F2E" w:rsidRDefault="007C2F2E" w:rsidP="00913892">
      <w:r>
        <w:separator/>
      </w:r>
    </w:p>
  </w:endnote>
  <w:endnote w:type="continuationSeparator" w:id="0">
    <w:p w:rsidR="007C2F2E" w:rsidRDefault="007C2F2E"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013767">
    <w:pPr>
      <w:pStyle w:val="Footer"/>
      <w:pBdr>
        <w:top w:val="single" w:sz="4" w:space="1" w:color="D9D9D9"/>
      </w:pBdr>
      <w:rPr>
        <w:b/>
        <w:bCs/>
      </w:rPr>
    </w:pPr>
    <w:r w:rsidRPr="00013767">
      <w:fldChar w:fldCharType="begin"/>
    </w:r>
    <w:r w:rsidR="0054211D">
      <w:instrText xml:space="preserve"> PAGE   \* MERGEFORMAT </w:instrText>
    </w:r>
    <w:r w:rsidRPr="00013767">
      <w:fldChar w:fldCharType="separate"/>
    </w:r>
    <w:r w:rsidR="007C2F2E" w:rsidRPr="007C2F2E">
      <w:rPr>
        <w:b/>
        <w:bCs/>
        <w:noProof/>
      </w:rPr>
      <w:t>1</w:t>
    </w:r>
    <w:r>
      <w:rPr>
        <w:b/>
        <w:bCs/>
        <w:noProof/>
      </w:rPr>
      <w:fldChar w:fldCharType="end"/>
    </w:r>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F2E" w:rsidRDefault="007C2F2E" w:rsidP="00913892">
      <w:r>
        <w:separator/>
      </w:r>
    </w:p>
  </w:footnote>
  <w:footnote w:type="continuationSeparator" w:id="0">
    <w:p w:rsidR="007C2F2E" w:rsidRDefault="007C2F2E"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ADD3AE9"/>
    <w:multiLevelType w:val="hybridMultilevel"/>
    <w:tmpl w:val="F52C3F04"/>
    <w:lvl w:ilvl="0" w:tplc="5AD89718">
      <w:start w:val="1"/>
      <w:numFmt w:val="decimal"/>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6">
    <w:nsid w:val="32331C93"/>
    <w:multiLevelType w:val="hybridMultilevel"/>
    <w:tmpl w:val="A1720D0C"/>
    <w:lvl w:ilvl="0" w:tplc="C638D1EA">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8">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3015BA6"/>
    <w:multiLevelType w:val="hybridMultilevel"/>
    <w:tmpl w:val="866A1D3A"/>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77417A3"/>
    <w:multiLevelType w:val="hybridMultilevel"/>
    <w:tmpl w:val="7D64F822"/>
    <w:lvl w:ilvl="0" w:tplc="9C32B37E">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9AF096C"/>
    <w:multiLevelType w:val="hybridMultilevel"/>
    <w:tmpl w:val="4D1CC404"/>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C5B08BF"/>
    <w:multiLevelType w:val="hybridMultilevel"/>
    <w:tmpl w:val="9D9A988E"/>
    <w:lvl w:ilvl="0" w:tplc="685E729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5">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8">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6"/>
  </w:num>
  <w:num w:numId="5">
    <w:abstractNumId w:val="33"/>
  </w:num>
  <w:num w:numId="6">
    <w:abstractNumId w:val="3"/>
  </w:num>
  <w:num w:numId="7">
    <w:abstractNumId w:val="39"/>
  </w:num>
  <w:num w:numId="8">
    <w:abstractNumId w:val="11"/>
  </w:num>
  <w:num w:numId="9">
    <w:abstractNumId w:val="18"/>
  </w:num>
  <w:num w:numId="10">
    <w:abstractNumId w:val="34"/>
  </w:num>
  <w:num w:numId="11">
    <w:abstractNumId w:val="2"/>
  </w:num>
  <w:num w:numId="12">
    <w:abstractNumId w:val="24"/>
  </w:num>
  <w:num w:numId="13">
    <w:abstractNumId w:val="15"/>
  </w:num>
  <w:num w:numId="14">
    <w:abstractNumId w:val="20"/>
  </w:num>
  <w:num w:numId="15">
    <w:abstractNumId w:val="10"/>
  </w:num>
  <w:num w:numId="16">
    <w:abstractNumId w:val="17"/>
  </w:num>
  <w:num w:numId="17">
    <w:abstractNumId w:val="37"/>
  </w:num>
  <w:num w:numId="18">
    <w:abstractNumId w:val="25"/>
  </w:num>
  <w:num w:numId="19">
    <w:abstractNumId w:val="23"/>
  </w:num>
  <w:num w:numId="20">
    <w:abstractNumId w:val="36"/>
  </w:num>
  <w:num w:numId="21">
    <w:abstractNumId w:val="30"/>
  </w:num>
  <w:num w:numId="22">
    <w:abstractNumId w:val="31"/>
  </w:num>
  <w:num w:numId="23">
    <w:abstractNumId w:val="8"/>
  </w:num>
  <w:num w:numId="24">
    <w:abstractNumId w:val="32"/>
  </w:num>
  <w:num w:numId="25">
    <w:abstractNumId w:val="5"/>
  </w:num>
  <w:num w:numId="26">
    <w:abstractNumId w:val="7"/>
  </w:num>
  <w:num w:numId="27">
    <w:abstractNumId w:val="28"/>
  </w:num>
  <w:num w:numId="28">
    <w:abstractNumId w:val="38"/>
  </w:num>
  <w:num w:numId="29">
    <w:abstractNumId w:val="6"/>
  </w:num>
  <w:num w:numId="30">
    <w:abstractNumId w:val="12"/>
  </w:num>
  <w:num w:numId="31">
    <w:abstractNumId w:val="1"/>
  </w:num>
  <w:num w:numId="32">
    <w:abstractNumId w:val="13"/>
  </w:num>
  <w:num w:numId="33">
    <w:abstractNumId w:val="22"/>
  </w:num>
  <w:num w:numId="34">
    <w:abstractNumId w:val="35"/>
  </w:num>
  <w:num w:numId="35">
    <w:abstractNumId w:val="40"/>
  </w:num>
  <w:num w:numId="36">
    <w:abstractNumId w:val="27"/>
  </w:num>
  <w:num w:numId="37">
    <w:abstractNumId w:val="16"/>
  </w:num>
  <w:num w:numId="38">
    <w:abstractNumId w:val="21"/>
  </w:num>
  <w:num w:numId="39">
    <w:abstractNumId w:val="9"/>
  </w:num>
  <w:num w:numId="40">
    <w:abstractNumId w:val="19"/>
  </w:num>
  <w:num w:numId="41">
    <w:abstractNumId w:val="2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13767"/>
    <w:rsid w:val="00015E9E"/>
    <w:rsid w:val="00017971"/>
    <w:rsid w:val="00026EC0"/>
    <w:rsid w:val="00030927"/>
    <w:rsid w:val="0004105D"/>
    <w:rsid w:val="0004190C"/>
    <w:rsid w:val="00046588"/>
    <w:rsid w:val="00052CE2"/>
    <w:rsid w:val="00070401"/>
    <w:rsid w:val="0007147A"/>
    <w:rsid w:val="00072E1B"/>
    <w:rsid w:val="0007655F"/>
    <w:rsid w:val="00080B73"/>
    <w:rsid w:val="000A13F4"/>
    <w:rsid w:val="000A34E5"/>
    <w:rsid w:val="000A3DA5"/>
    <w:rsid w:val="000B5E45"/>
    <w:rsid w:val="000C01D4"/>
    <w:rsid w:val="000D4F57"/>
    <w:rsid w:val="000E6772"/>
    <w:rsid w:val="000E7085"/>
    <w:rsid w:val="000E76BA"/>
    <w:rsid w:val="000F24EB"/>
    <w:rsid w:val="000F7117"/>
    <w:rsid w:val="00105174"/>
    <w:rsid w:val="00110B8F"/>
    <w:rsid w:val="00110EC8"/>
    <w:rsid w:val="00120775"/>
    <w:rsid w:val="00130BDB"/>
    <w:rsid w:val="001314B9"/>
    <w:rsid w:val="00134C16"/>
    <w:rsid w:val="001354F5"/>
    <w:rsid w:val="00144111"/>
    <w:rsid w:val="00156483"/>
    <w:rsid w:val="001702F2"/>
    <w:rsid w:val="00173403"/>
    <w:rsid w:val="001774BC"/>
    <w:rsid w:val="001848C4"/>
    <w:rsid w:val="00192D26"/>
    <w:rsid w:val="00194B05"/>
    <w:rsid w:val="0019515C"/>
    <w:rsid w:val="001A6D2A"/>
    <w:rsid w:val="001B00F0"/>
    <w:rsid w:val="001B51B9"/>
    <w:rsid w:val="001D2E53"/>
    <w:rsid w:val="001D4F07"/>
    <w:rsid w:val="001E1BE7"/>
    <w:rsid w:val="001F41F3"/>
    <w:rsid w:val="001F445E"/>
    <w:rsid w:val="001F5DEE"/>
    <w:rsid w:val="00203F6A"/>
    <w:rsid w:val="00213182"/>
    <w:rsid w:val="0021549B"/>
    <w:rsid w:val="002269FD"/>
    <w:rsid w:val="00262ACE"/>
    <w:rsid w:val="00263360"/>
    <w:rsid w:val="00275216"/>
    <w:rsid w:val="002762D2"/>
    <w:rsid w:val="00281574"/>
    <w:rsid w:val="002857B6"/>
    <w:rsid w:val="00286311"/>
    <w:rsid w:val="00291065"/>
    <w:rsid w:val="002A0DB1"/>
    <w:rsid w:val="002B2B31"/>
    <w:rsid w:val="002B6D18"/>
    <w:rsid w:val="002C719B"/>
    <w:rsid w:val="002D5BF7"/>
    <w:rsid w:val="002D7BBD"/>
    <w:rsid w:val="002E7253"/>
    <w:rsid w:val="002F22DD"/>
    <w:rsid w:val="002F5CC5"/>
    <w:rsid w:val="0031652F"/>
    <w:rsid w:val="00317562"/>
    <w:rsid w:val="00322BA4"/>
    <w:rsid w:val="003401CA"/>
    <w:rsid w:val="003417DD"/>
    <w:rsid w:val="00346942"/>
    <w:rsid w:val="003520B5"/>
    <w:rsid w:val="0037187E"/>
    <w:rsid w:val="003767D7"/>
    <w:rsid w:val="003771A4"/>
    <w:rsid w:val="00381B64"/>
    <w:rsid w:val="00383858"/>
    <w:rsid w:val="00386CA6"/>
    <w:rsid w:val="003A64C5"/>
    <w:rsid w:val="003A6AD0"/>
    <w:rsid w:val="003B0260"/>
    <w:rsid w:val="003C43F4"/>
    <w:rsid w:val="003C4D22"/>
    <w:rsid w:val="003C5B62"/>
    <w:rsid w:val="003D3664"/>
    <w:rsid w:val="003D526D"/>
    <w:rsid w:val="003D780B"/>
    <w:rsid w:val="003E0CEE"/>
    <w:rsid w:val="003F2E8D"/>
    <w:rsid w:val="003F3BE0"/>
    <w:rsid w:val="003F5064"/>
    <w:rsid w:val="003F6245"/>
    <w:rsid w:val="004031F8"/>
    <w:rsid w:val="00417DB4"/>
    <w:rsid w:val="004224B9"/>
    <w:rsid w:val="00422DF6"/>
    <w:rsid w:val="00431C9F"/>
    <w:rsid w:val="00433C19"/>
    <w:rsid w:val="00436057"/>
    <w:rsid w:val="00436842"/>
    <w:rsid w:val="00440FFF"/>
    <w:rsid w:val="00441BD5"/>
    <w:rsid w:val="004443E6"/>
    <w:rsid w:val="00447BA5"/>
    <w:rsid w:val="004572CE"/>
    <w:rsid w:val="00465448"/>
    <w:rsid w:val="00465A51"/>
    <w:rsid w:val="004926BD"/>
    <w:rsid w:val="004B0F93"/>
    <w:rsid w:val="004B6B6B"/>
    <w:rsid w:val="004E7CD4"/>
    <w:rsid w:val="004F6FEC"/>
    <w:rsid w:val="00502868"/>
    <w:rsid w:val="00515B6A"/>
    <w:rsid w:val="005160F8"/>
    <w:rsid w:val="0054211D"/>
    <w:rsid w:val="005454FB"/>
    <w:rsid w:val="00553A07"/>
    <w:rsid w:val="005601A1"/>
    <w:rsid w:val="00572F09"/>
    <w:rsid w:val="005772C1"/>
    <w:rsid w:val="005835BC"/>
    <w:rsid w:val="005856A7"/>
    <w:rsid w:val="00585897"/>
    <w:rsid w:val="00586FCA"/>
    <w:rsid w:val="00590888"/>
    <w:rsid w:val="005A2F69"/>
    <w:rsid w:val="005A42CF"/>
    <w:rsid w:val="005B6209"/>
    <w:rsid w:val="005D1EEF"/>
    <w:rsid w:val="005E365A"/>
    <w:rsid w:val="005E6608"/>
    <w:rsid w:val="00611D96"/>
    <w:rsid w:val="00612214"/>
    <w:rsid w:val="00625CD7"/>
    <w:rsid w:val="00630932"/>
    <w:rsid w:val="00653FE5"/>
    <w:rsid w:val="00661BE2"/>
    <w:rsid w:val="00670788"/>
    <w:rsid w:val="0067545A"/>
    <w:rsid w:val="006875DF"/>
    <w:rsid w:val="006959E4"/>
    <w:rsid w:val="006B0F80"/>
    <w:rsid w:val="006C0567"/>
    <w:rsid w:val="006D21F9"/>
    <w:rsid w:val="006D7E71"/>
    <w:rsid w:val="006E7BC1"/>
    <w:rsid w:val="006F2454"/>
    <w:rsid w:val="006F63D7"/>
    <w:rsid w:val="00720D4C"/>
    <w:rsid w:val="00724689"/>
    <w:rsid w:val="007261FA"/>
    <w:rsid w:val="00740A5A"/>
    <w:rsid w:val="00745638"/>
    <w:rsid w:val="007540CF"/>
    <w:rsid w:val="00755C22"/>
    <w:rsid w:val="00757E02"/>
    <w:rsid w:val="00760BFE"/>
    <w:rsid w:val="00765301"/>
    <w:rsid w:val="00774F8F"/>
    <w:rsid w:val="00777A77"/>
    <w:rsid w:val="0078425B"/>
    <w:rsid w:val="00791471"/>
    <w:rsid w:val="007961D4"/>
    <w:rsid w:val="007B7829"/>
    <w:rsid w:val="007C0AC3"/>
    <w:rsid w:val="007C1863"/>
    <w:rsid w:val="007C2F2E"/>
    <w:rsid w:val="007E6925"/>
    <w:rsid w:val="007E7201"/>
    <w:rsid w:val="007F2B0B"/>
    <w:rsid w:val="007F3217"/>
    <w:rsid w:val="0080509D"/>
    <w:rsid w:val="00812581"/>
    <w:rsid w:val="008169B8"/>
    <w:rsid w:val="00845660"/>
    <w:rsid w:val="00846897"/>
    <w:rsid w:val="00860D16"/>
    <w:rsid w:val="00865132"/>
    <w:rsid w:val="008769EF"/>
    <w:rsid w:val="00881381"/>
    <w:rsid w:val="00892846"/>
    <w:rsid w:val="0089703D"/>
    <w:rsid w:val="008A1398"/>
    <w:rsid w:val="008A1837"/>
    <w:rsid w:val="008B1BCF"/>
    <w:rsid w:val="008C1A56"/>
    <w:rsid w:val="008D4373"/>
    <w:rsid w:val="008E312C"/>
    <w:rsid w:val="008E78E6"/>
    <w:rsid w:val="008F366F"/>
    <w:rsid w:val="008F3FF9"/>
    <w:rsid w:val="008F6A5A"/>
    <w:rsid w:val="009025C1"/>
    <w:rsid w:val="00905C38"/>
    <w:rsid w:val="00911E50"/>
    <w:rsid w:val="00913892"/>
    <w:rsid w:val="00917F4E"/>
    <w:rsid w:val="0092193B"/>
    <w:rsid w:val="009229AD"/>
    <w:rsid w:val="0094372F"/>
    <w:rsid w:val="009541F2"/>
    <w:rsid w:val="009551F2"/>
    <w:rsid w:val="00973033"/>
    <w:rsid w:val="009761A7"/>
    <w:rsid w:val="00983C6B"/>
    <w:rsid w:val="009853D5"/>
    <w:rsid w:val="009868D6"/>
    <w:rsid w:val="0098762D"/>
    <w:rsid w:val="009A755B"/>
    <w:rsid w:val="009B0CAB"/>
    <w:rsid w:val="009D4F78"/>
    <w:rsid w:val="009D6016"/>
    <w:rsid w:val="009E0268"/>
    <w:rsid w:val="009E0E76"/>
    <w:rsid w:val="009E1C96"/>
    <w:rsid w:val="009F17AE"/>
    <w:rsid w:val="009F1B70"/>
    <w:rsid w:val="009F2D5C"/>
    <w:rsid w:val="00A13BBD"/>
    <w:rsid w:val="00A42301"/>
    <w:rsid w:val="00A4711C"/>
    <w:rsid w:val="00A5290F"/>
    <w:rsid w:val="00A5364A"/>
    <w:rsid w:val="00A623F2"/>
    <w:rsid w:val="00A64328"/>
    <w:rsid w:val="00A6432A"/>
    <w:rsid w:val="00A66729"/>
    <w:rsid w:val="00A70AFC"/>
    <w:rsid w:val="00A7136B"/>
    <w:rsid w:val="00A71CF6"/>
    <w:rsid w:val="00AA13DE"/>
    <w:rsid w:val="00AA2AB0"/>
    <w:rsid w:val="00AA39AC"/>
    <w:rsid w:val="00AD7B7A"/>
    <w:rsid w:val="00AF0F1A"/>
    <w:rsid w:val="00AF5D91"/>
    <w:rsid w:val="00B021CE"/>
    <w:rsid w:val="00B13369"/>
    <w:rsid w:val="00B170EA"/>
    <w:rsid w:val="00B26AB3"/>
    <w:rsid w:val="00B40A2F"/>
    <w:rsid w:val="00B46E62"/>
    <w:rsid w:val="00B553A6"/>
    <w:rsid w:val="00B66050"/>
    <w:rsid w:val="00B76C9E"/>
    <w:rsid w:val="00B8345D"/>
    <w:rsid w:val="00B958BA"/>
    <w:rsid w:val="00BA3361"/>
    <w:rsid w:val="00BA3A67"/>
    <w:rsid w:val="00BA61AF"/>
    <w:rsid w:val="00BB53A8"/>
    <w:rsid w:val="00BB7991"/>
    <w:rsid w:val="00BC1021"/>
    <w:rsid w:val="00BC2DC7"/>
    <w:rsid w:val="00BC7AFB"/>
    <w:rsid w:val="00BD597B"/>
    <w:rsid w:val="00BD6D36"/>
    <w:rsid w:val="00BF0672"/>
    <w:rsid w:val="00BF0809"/>
    <w:rsid w:val="00BF738D"/>
    <w:rsid w:val="00C15423"/>
    <w:rsid w:val="00C31057"/>
    <w:rsid w:val="00C331B7"/>
    <w:rsid w:val="00C360AA"/>
    <w:rsid w:val="00C3772F"/>
    <w:rsid w:val="00C41A50"/>
    <w:rsid w:val="00C71126"/>
    <w:rsid w:val="00C75ACC"/>
    <w:rsid w:val="00C770B6"/>
    <w:rsid w:val="00C81ABF"/>
    <w:rsid w:val="00C84899"/>
    <w:rsid w:val="00C8589D"/>
    <w:rsid w:val="00C877EE"/>
    <w:rsid w:val="00C904B6"/>
    <w:rsid w:val="00C90886"/>
    <w:rsid w:val="00C95F59"/>
    <w:rsid w:val="00CA0356"/>
    <w:rsid w:val="00CB2778"/>
    <w:rsid w:val="00CC239F"/>
    <w:rsid w:val="00CC576B"/>
    <w:rsid w:val="00CC7543"/>
    <w:rsid w:val="00CD042D"/>
    <w:rsid w:val="00CD3DB4"/>
    <w:rsid w:val="00CD4D18"/>
    <w:rsid w:val="00CE0598"/>
    <w:rsid w:val="00CE2A17"/>
    <w:rsid w:val="00CE2AA2"/>
    <w:rsid w:val="00CE6B8A"/>
    <w:rsid w:val="00CF1B81"/>
    <w:rsid w:val="00D209A0"/>
    <w:rsid w:val="00D222F0"/>
    <w:rsid w:val="00D24750"/>
    <w:rsid w:val="00D3067D"/>
    <w:rsid w:val="00D41538"/>
    <w:rsid w:val="00D463C8"/>
    <w:rsid w:val="00D50C5D"/>
    <w:rsid w:val="00D56B43"/>
    <w:rsid w:val="00D6158A"/>
    <w:rsid w:val="00D72E9E"/>
    <w:rsid w:val="00D74CDB"/>
    <w:rsid w:val="00D764A0"/>
    <w:rsid w:val="00D76DA7"/>
    <w:rsid w:val="00D80139"/>
    <w:rsid w:val="00D86E52"/>
    <w:rsid w:val="00D93520"/>
    <w:rsid w:val="00D93903"/>
    <w:rsid w:val="00DA495F"/>
    <w:rsid w:val="00DB11B2"/>
    <w:rsid w:val="00DC255C"/>
    <w:rsid w:val="00DC5871"/>
    <w:rsid w:val="00DC592F"/>
    <w:rsid w:val="00DC7CDA"/>
    <w:rsid w:val="00DE1284"/>
    <w:rsid w:val="00DF2638"/>
    <w:rsid w:val="00E1080E"/>
    <w:rsid w:val="00E17F42"/>
    <w:rsid w:val="00E21A66"/>
    <w:rsid w:val="00E30F9B"/>
    <w:rsid w:val="00E44AFC"/>
    <w:rsid w:val="00E55AFD"/>
    <w:rsid w:val="00E759CB"/>
    <w:rsid w:val="00EA4D5C"/>
    <w:rsid w:val="00EA53D2"/>
    <w:rsid w:val="00EA7A64"/>
    <w:rsid w:val="00EB54FA"/>
    <w:rsid w:val="00EB5C9A"/>
    <w:rsid w:val="00EC5379"/>
    <w:rsid w:val="00ED072E"/>
    <w:rsid w:val="00ED5CF6"/>
    <w:rsid w:val="00EE1177"/>
    <w:rsid w:val="00EE6AD6"/>
    <w:rsid w:val="00EF081C"/>
    <w:rsid w:val="00EF2E4B"/>
    <w:rsid w:val="00EF32C9"/>
    <w:rsid w:val="00F061D6"/>
    <w:rsid w:val="00F20EAD"/>
    <w:rsid w:val="00F220CD"/>
    <w:rsid w:val="00F26B86"/>
    <w:rsid w:val="00F31805"/>
    <w:rsid w:val="00F3487E"/>
    <w:rsid w:val="00F36003"/>
    <w:rsid w:val="00F400F2"/>
    <w:rsid w:val="00F475A6"/>
    <w:rsid w:val="00F5419D"/>
    <w:rsid w:val="00F55893"/>
    <w:rsid w:val="00F63F57"/>
    <w:rsid w:val="00F646C9"/>
    <w:rsid w:val="00F72F0D"/>
    <w:rsid w:val="00F739F4"/>
    <w:rsid w:val="00F80E79"/>
    <w:rsid w:val="00F845F2"/>
    <w:rsid w:val="00F86709"/>
    <w:rsid w:val="00F91926"/>
    <w:rsid w:val="00F95D9E"/>
    <w:rsid w:val="00FA26A6"/>
    <w:rsid w:val="00FA3D39"/>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lang w:val="en-ZA" w:eastAsia="en-ZA"/>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2022-05-09T15:52:00Z</cp:lastPrinted>
  <dcterms:created xsi:type="dcterms:W3CDTF">2022-07-11T08:20:00Z</dcterms:created>
  <dcterms:modified xsi:type="dcterms:W3CDTF">2022-07-11T08:20:00Z</dcterms:modified>
</cp:coreProperties>
</file>