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F3" w:rsidRPr="005B10E7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5B10E7">
        <w:rPr>
          <w:rFonts w:cs="Arial"/>
          <w:b/>
          <w:sz w:val="32"/>
          <w:szCs w:val="32"/>
        </w:rPr>
        <w:t>NATIONAL ASSEMBLY</w:t>
      </w:r>
    </w:p>
    <w:p w:rsidR="000670F3" w:rsidRPr="00226988" w:rsidRDefault="000670F3" w:rsidP="000670F3">
      <w:pPr>
        <w:pStyle w:val="DACBODYTEXT"/>
        <w:ind w:left="0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Recommended. </w:t>
      </w:r>
    </w:p>
    <w:p w:rsidR="000670F3" w:rsidRPr="005B10E7" w:rsidRDefault="000670F3" w:rsidP="000670F3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5B10E7">
        <w:rPr>
          <w:rFonts w:cs="Arial"/>
          <w:b/>
          <w:sz w:val="32"/>
          <w:szCs w:val="32"/>
          <w:u w:val="single"/>
        </w:rPr>
        <w:t>QUESTION 692</w:t>
      </w:r>
    </w:p>
    <w:p w:rsidR="000670F3" w:rsidRPr="005B10E7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  <w:u w:val="single"/>
        </w:rPr>
        <w:t>FOR WRITTEN REPLY</w:t>
      </w:r>
    </w:p>
    <w:p w:rsidR="000670F3" w:rsidRPr="005B10E7" w:rsidRDefault="000670F3" w:rsidP="000670F3">
      <w:pPr>
        <w:pStyle w:val="DACBODYTEXT"/>
        <w:ind w:left="90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 xml:space="preserve">INTERNAL QUESTION PAPER NO:  12-2020, DATE OF PUBLICATION 24-04- 2020: “Mrs V van </w:t>
      </w:r>
      <w:proofErr w:type="spellStart"/>
      <w:r w:rsidRPr="005B10E7">
        <w:rPr>
          <w:rFonts w:cs="Arial"/>
          <w:b/>
          <w:sz w:val="32"/>
          <w:szCs w:val="32"/>
        </w:rPr>
        <w:t>Dyk</w:t>
      </w:r>
      <w:proofErr w:type="spellEnd"/>
      <w:r w:rsidRPr="005B10E7">
        <w:rPr>
          <w:rFonts w:cs="Arial"/>
          <w:b/>
          <w:sz w:val="32"/>
          <w:szCs w:val="32"/>
        </w:rPr>
        <w:t xml:space="preserve"> (DA) to ask the Minister of Arts and Culture”</w:t>
      </w:r>
    </w:p>
    <w:p w:rsidR="000670F3" w:rsidRPr="005B10E7" w:rsidRDefault="000670F3" w:rsidP="000670F3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  <w:lang w:eastAsia="en-ZA"/>
        </w:rPr>
      </w:pPr>
      <w:r w:rsidRPr="005B10E7">
        <w:rPr>
          <w:rFonts w:cs="Arial"/>
          <w:sz w:val="32"/>
          <w:szCs w:val="32"/>
        </w:rPr>
        <w:t>(1)</w:t>
      </w:r>
      <w:r w:rsidRPr="005B10E7">
        <w:rPr>
          <w:rFonts w:cs="Arial"/>
          <w:sz w:val="32"/>
          <w:szCs w:val="32"/>
        </w:rPr>
        <w:tab/>
        <w:t xml:space="preserve">Whether the National Library of South Africa took disciplinary steps against a certain person (name and </w:t>
      </w:r>
      <w:r w:rsidRPr="005B10E7">
        <w:rPr>
          <w:rFonts w:cs="Arial"/>
          <w:sz w:val="32"/>
          <w:szCs w:val="32"/>
          <w:lang w:eastAsia="en-ZA"/>
        </w:rPr>
        <w:t>details</w:t>
      </w:r>
      <w:r w:rsidRPr="005B10E7">
        <w:rPr>
          <w:rFonts w:cs="Arial"/>
          <w:sz w:val="32"/>
          <w:szCs w:val="32"/>
        </w:rPr>
        <w:t xml:space="preserve"> furnished) who was found by the Commission </w:t>
      </w:r>
      <w:r w:rsidRPr="005B10E7">
        <w:rPr>
          <w:rFonts w:cs="Arial"/>
          <w:sz w:val="32"/>
          <w:szCs w:val="32"/>
          <w:lang w:eastAsia="en-ZA"/>
        </w:rPr>
        <w:t>for Conciliation, Mediation and Arbitration to have colluded with a subordinate to charge a certain person (name furnished) with unfounded allegations; if not, why not; if so, what steps;</w:t>
      </w:r>
    </w:p>
    <w:p w:rsidR="000670F3" w:rsidRPr="005B10E7" w:rsidRDefault="000670F3" w:rsidP="000670F3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(2)</w:t>
      </w:r>
      <w:r w:rsidRPr="005B10E7">
        <w:rPr>
          <w:rFonts w:cs="Arial"/>
          <w:sz w:val="32"/>
          <w:szCs w:val="32"/>
        </w:rPr>
        <w:tab/>
        <w:t xml:space="preserve">whether he has found that the specified person wasted the institution’s money by allegedly pushing a </w:t>
      </w:r>
      <w:r w:rsidRPr="005B10E7">
        <w:rPr>
          <w:rFonts w:cs="Arial"/>
          <w:sz w:val="32"/>
          <w:szCs w:val="32"/>
          <w:lang w:eastAsia="en-ZA"/>
        </w:rPr>
        <w:t>personal</w:t>
      </w:r>
      <w:r w:rsidRPr="005B10E7">
        <w:rPr>
          <w:rFonts w:cs="Arial"/>
          <w:sz w:val="32"/>
          <w:szCs w:val="32"/>
        </w:rPr>
        <w:t xml:space="preserve"> vendetta; if not, what is the position in this regard; if so, what are the relevant details;</w:t>
      </w:r>
    </w:p>
    <w:p w:rsidR="000670F3" w:rsidRPr="005B10E7" w:rsidRDefault="000670F3" w:rsidP="000670F3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(3)</w:t>
      </w:r>
      <w:r w:rsidRPr="005B10E7">
        <w:rPr>
          <w:rFonts w:cs="Arial"/>
          <w:sz w:val="32"/>
          <w:szCs w:val="32"/>
        </w:rPr>
        <w:tab/>
        <w:t>whether the Board has taken any steps against the person; if not, why not; if so, what steps;</w:t>
      </w:r>
    </w:p>
    <w:p w:rsidR="000670F3" w:rsidRPr="00755115" w:rsidRDefault="000670F3" w:rsidP="000670F3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(4)</w:t>
      </w:r>
      <w:r w:rsidRPr="005B10E7">
        <w:rPr>
          <w:rFonts w:cs="Arial"/>
          <w:sz w:val="32"/>
          <w:szCs w:val="32"/>
        </w:rPr>
        <w:tab/>
        <w:t xml:space="preserve">whether the person’s contract will be extended for three years; if not, what is the position in this regard; if so, upon what </w:t>
      </w:r>
      <w:r w:rsidRPr="005B10E7">
        <w:rPr>
          <w:rFonts w:cs="Arial"/>
          <w:sz w:val="32"/>
          <w:szCs w:val="32"/>
          <w:lang w:eastAsia="en-ZA"/>
        </w:rPr>
        <w:t>recommendation</w:t>
      </w:r>
      <w:r>
        <w:rPr>
          <w:rFonts w:cs="Arial"/>
          <w:sz w:val="32"/>
          <w:szCs w:val="32"/>
        </w:rPr>
        <w:t>?</w:t>
      </w:r>
      <w:r>
        <w:rPr>
          <w:rFonts w:cs="Arial"/>
          <w:sz w:val="32"/>
          <w:szCs w:val="32"/>
        </w:rPr>
        <w:tab/>
      </w:r>
      <w:r w:rsidRPr="005B10E7">
        <w:rPr>
          <w:rFonts w:cs="Arial"/>
          <w:b/>
          <w:sz w:val="32"/>
          <w:szCs w:val="32"/>
        </w:rPr>
        <w:t>NW894E</w:t>
      </w:r>
    </w:p>
    <w:p w:rsidR="000670F3" w:rsidRPr="005B10E7" w:rsidRDefault="000670F3" w:rsidP="000670F3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>REPLY:</w:t>
      </w:r>
    </w:p>
    <w:p w:rsidR="000670F3" w:rsidRPr="005B10E7" w:rsidRDefault="000670F3" w:rsidP="000670F3">
      <w:pPr>
        <w:pStyle w:val="DACBODYTEXT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No disciplinary action was taken. </w:t>
      </w:r>
    </w:p>
    <w:p w:rsidR="000670F3" w:rsidRPr="005B10E7" w:rsidRDefault="000670F3" w:rsidP="000670F3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lastRenderedPageBreak/>
        <w:t xml:space="preserve">  </w:t>
      </w:r>
    </w:p>
    <w:p w:rsidR="000670F3" w:rsidRPr="005B10E7" w:rsidRDefault="000670F3" w:rsidP="000670F3">
      <w:pPr>
        <w:pStyle w:val="DACBODYTEXT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No action was taken against anyone in this regards. The Board noted the specific comments made by the Presiding Officer as they could not be substantiated.</w:t>
      </w:r>
    </w:p>
    <w:p w:rsidR="000670F3" w:rsidRPr="005B10E7" w:rsidRDefault="000670F3" w:rsidP="000670F3">
      <w:pPr>
        <w:pStyle w:val="DACBODYTEXT"/>
        <w:spacing w:after="0"/>
        <w:ind w:left="1080"/>
        <w:jc w:val="both"/>
        <w:rPr>
          <w:rFonts w:cs="Arial"/>
          <w:color w:val="000000" w:themeColor="text1"/>
          <w:sz w:val="32"/>
          <w:szCs w:val="32"/>
        </w:rPr>
      </w:pPr>
      <w:r w:rsidRPr="005B10E7">
        <w:rPr>
          <w:rFonts w:cs="Arial"/>
          <w:color w:val="000000" w:themeColor="text1"/>
          <w:sz w:val="32"/>
          <w:szCs w:val="32"/>
        </w:rPr>
        <w:tab/>
      </w:r>
    </w:p>
    <w:p w:rsidR="000670F3" w:rsidRPr="005B10E7" w:rsidRDefault="000670F3" w:rsidP="000670F3">
      <w:pPr>
        <w:pStyle w:val="Default"/>
        <w:numPr>
          <w:ilvl w:val="0"/>
          <w:numId w:val="2"/>
        </w:numPr>
        <w:spacing w:line="276" w:lineRule="auto"/>
        <w:jc w:val="both"/>
        <w:rPr>
          <w:color w:val="FF0000"/>
          <w:sz w:val="32"/>
          <w:szCs w:val="32"/>
        </w:rPr>
      </w:pPr>
      <w:r w:rsidRPr="005B10E7">
        <w:rPr>
          <w:color w:val="000000" w:themeColor="text1"/>
          <w:sz w:val="32"/>
          <w:szCs w:val="32"/>
        </w:rPr>
        <w:t>No</w:t>
      </w:r>
      <w:r w:rsidRPr="005B10E7">
        <w:rPr>
          <w:sz w:val="32"/>
          <w:szCs w:val="32"/>
        </w:rPr>
        <w:t xml:space="preserve"> action has been taken against anyone, as indicated above. This matter was handled as a result of a grievance lodged by staff and management felt that there was no malicious intent.  </w:t>
      </w:r>
    </w:p>
    <w:p w:rsidR="000670F3" w:rsidRPr="005B10E7" w:rsidRDefault="000670F3" w:rsidP="000670F3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0670F3" w:rsidRPr="005B10E7" w:rsidRDefault="000670F3" w:rsidP="000670F3">
      <w:pPr>
        <w:pStyle w:val="Default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B10E7">
        <w:rPr>
          <w:sz w:val="32"/>
          <w:szCs w:val="32"/>
        </w:rPr>
        <w:t>The NLSA’s Recruitment Policy requires that all vacant positions must be advertised.</w:t>
      </w:r>
    </w:p>
    <w:p w:rsidR="000670F3" w:rsidRPr="005B10E7" w:rsidRDefault="000670F3" w:rsidP="000670F3">
      <w:pPr>
        <w:pStyle w:val="DACBODYTEXT"/>
        <w:rPr>
          <w:rFonts w:cs="Arial"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0670F3" w:rsidRDefault="000670F3" w:rsidP="000670F3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4D1E04" w:rsidRDefault="004D1E04"/>
    <w:sectPr w:rsidR="004D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114E"/>
    <w:multiLevelType w:val="hybridMultilevel"/>
    <w:tmpl w:val="FF6C8350"/>
    <w:lvl w:ilvl="0" w:tplc="367C888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6FBC"/>
    <w:multiLevelType w:val="hybridMultilevel"/>
    <w:tmpl w:val="A0BCE1BA"/>
    <w:lvl w:ilvl="0" w:tplc="D632FD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3"/>
    <w:rsid w:val="00004D3F"/>
    <w:rsid w:val="000670F3"/>
    <w:rsid w:val="004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CF53-2055-41D9-B7C9-62DBBF0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670F3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670F3"/>
    <w:pPr>
      <w:ind w:left="993"/>
    </w:pPr>
    <w:rPr>
      <w:szCs w:val="18"/>
    </w:rPr>
  </w:style>
  <w:style w:type="paragraph" w:customStyle="1" w:styleId="Default">
    <w:name w:val="Default"/>
    <w:rsid w:val="00067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2020-05-18T14:48:00Z</dcterms:created>
  <dcterms:modified xsi:type="dcterms:W3CDTF">2020-05-18T14:48:00Z</dcterms:modified>
</cp:coreProperties>
</file>