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51" w:rsidRPr="005E198D" w:rsidRDefault="00180690" w:rsidP="005E198D">
      <w:pPr>
        <w:pStyle w:val="BodyText"/>
        <w:ind w:left="6889"/>
        <w:rPr>
          <w:sz w:val="20"/>
          <w:szCs w:val="20"/>
        </w:rPr>
      </w:pPr>
      <w:r w:rsidRPr="005E198D">
        <w:rPr>
          <w:sz w:val="20"/>
          <w:szCs w:val="20"/>
        </w:rPr>
        <w:t>36/1/4/1(202100025)</w:t>
      </w:r>
    </w:p>
    <w:p w:rsidR="00836451" w:rsidRPr="005E198D" w:rsidRDefault="00180690" w:rsidP="005E198D">
      <w:pPr>
        <w:ind w:left="3288"/>
        <w:rPr>
          <w:b/>
          <w:sz w:val="20"/>
          <w:szCs w:val="20"/>
        </w:rPr>
      </w:pPr>
      <w:r w:rsidRPr="005E198D">
        <w:rPr>
          <w:b/>
          <w:sz w:val="20"/>
          <w:szCs w:val="20"/>
        </w:rPr>
        <w:t>NATIONAL ASSEMBLY</w:t>
      </w:r>
    </w:p>
    <w:p w:rsidR="00836451" w:rsidRPr="005E198D" w:rsidRDefault="00836451" w:rsidP="005E198D">
      <w:pPr>
        <w:pStyle w:val="BodyText"/>
        <w:rPr>
          <w:b/>
          <w:sz w:val="20"/>
          <w:szCs w:val="20"/>
        </w:rPr>
      </w:pPr>
    </w:p>
    <w:p w:rsidR="00836451" w:rsidRPr="005E198D" w:rsidRDefault="00180690" w:rsidP="005E198D">
      <w:pPr>
        <w:ind w:left="149" w:right="7647"/>
        <w:rPr>
          <w:b/>
          <w:sz w:val="20"/>
          <w:szCs w:val="20"/>
        </w:rPr>
      </w:pPr>
      <w:r w:rsidRPr="005E198D">
        <w:rPr>
          <w:b/>
          <w:sz w:val="20"/>
          <w:szCs w:val="20"/>
          <w:u w:val="single"/>
        </w:rPr>
        <w:t>FOR WRITTEN REPLY</w:t>
      </w:r>
      <w:r w:rsidRPr="005E198D">
        <w:rPr>
          <w:b/>
          <w:sz w:val="20"/>
          <w:szCs w:val="20"/>
        </w:rPr>
        <w:t xml:space="preserve"> </w:t>
      </w:r>
      <w:r w:rsidRPr="005E198D">
        <w:rPr>
          <w:b/>
          <w:sz w:val="20"/>
          <w:szCs w:val="20"/>
          <w:u w:val="single"/>
        </w:rPr>
        <w:t xml:space="preserve">QUESTION </w:t>
      </w:r>
      <w:r w:rsidRPr="005E198D">
        <w:rPr>
          <w:b/>
          <w:sz w:val="20"/>
          <w:szCs w:val="20"/>
          <w:u w:val="single"/>
        </w:rPr>
        <w:t>69</w:t>
      </w:r>
    </w:p>
    <w:p w:rsidR="00836451" w:rsidRPr="005E198D" w:rsidRDefault="00180690" w:rsidP="005E198D">
      <w:pPr>
        <w:ind w:left="2213" w:hanging="1950"/>
        <w:rPr>
          <w:b/>
          <w:sz w:val="20"/>
          <w:szCs w:val="20"/>
        </w:rPr>
      </w:pPr>
      <w:r w:rsidRPr="005E198D">
        <w:rPr>
          <w:b/>
          <w:sz w:val="20"/>
          <w:szCs w:val="20"/>
          <w:u w:val="single"/>
        </w:rPr>
        <w:t>DATE</w:t>
      </w:r>
      <w:r w:rsidRPr="005E198D">
        <w:rPr>
          <w:b/>
          <w:spacing w:val="-17"/>
          <w:sz w:val="20"/>
          <w:szCs w:val="20"/>
          <w:u w:val="single"/>
        </w:rPr>
        <w:t xml:space="preserve"> </w:t>
      </w:r>
      <w:r w:rsidRPr="005E198D">
        <w:rPr>
          <w:b/>
          <w:sz w:val="20"/>
          <w:szCs w:val="20"/>
          <w:u w:val="single"/>
        </w:rPr>
        <w:t>OF</w:t>
      </w:r>
      <w:r w:rsidRPr="005E198D">
        <w:rPr>
          <w:b/>
          <w:spacing w:val="-30"/>
          <w:sz w:val="20"/>
          <w:szCs w:val="20"/>
          <w:u w:val="single"/>
        </w:rPr>
        <w:t xml:space="preserve"> </w:t>
      </w:r>
      <w:r w:rsidRPr="005E198D">
        <w:rPr>
          <w:b/>
          <w:sz w:val="20"/>
          <w:szCs w:val="20"/>
          <w:u w:val="single"/>
        </w:rPr>
        <w:t>PUBLICATION</w:t>
      </w:r>
      <w:r w:rsidRPr="005E198D">
        <w:rPr>
          <w:b/>
          <w:spacing w:val="-5"/>
          <w:sz w:val="20"/>
          <w:szCs w:val="20"/>
          <w:u w:val="single"/>
        </w:rPr>
        <w:t xml:space="preserve"> </w:t>
      </w:r>
      <w:r w:rsidRPr="005E198D">
        <w:rPr>
          <w:b/>
          <w:sz w:val="20"/>
          <w:szCs w:val="20"/>
          <w:u w:val="single"/>
        </w:rPr>
        <w:t>IN</w:t>
      </w:r>
      <w:r w:rsidRPr="005E198D">
        <w:rPr>
          <w:b/>
          <w:spacing w:val="-31"/>
          <w:sz w:val="20"/>
          <w:szCs w:val="20"/>
          <w:u w:val="single"/>
        </w:rPr>
        <w:t xml:space="preserve"> </w:t>
      </w:r>
      <w:r w:rsidRPr="005E198D">
        <w:rPr>
          <w:b/>
          <w:sz w:val="20"/>
          <w:szCs w:val="20"/>
          <w:u w:val="single"/>
        </w:rPr>
        <w:t>INTERNAL</w:t>
      </w:r>
      <w:r w:rsidRPr="005E198D">
        <w:rPr>
          <w:b/>
          <w:spacing w:val="-16"/>
          <w:sz w:val="20"/>
          <w:szCs w:val="20"/>
          <w:u w:val="single"/>
        </w:rPr>
        <w:t xml:space="preserve"> </w:t>
      </w:r>
      <w:r w:rsidRPr="005E198D">
        <w:rPr>
          <w:b/>
          <w:sz w:val="20"/>
          <w:szCs w:val="20"/>
          <w:u w:val="single"/>
        </w:rPr>
        <w:t>QUESTION</w:t>
      </w:r>
      <w:r w:rsidRPr="005E198D">
        <w:rPr>
          <w:b/>
          <w:spacing w:val="-18"/>
          <w:sz w:val="20"/>
          <w:szCs w:val="20"/>
          <w:u w:val="single"/>
        </w:rPr>
        <w:t xml:space="preserve"> </w:t>
      </w:r>
      <w:r w:rsidRPr="005E198D">
        <w:rPr>
          <w:b/>
          <w:sz w:val="20"/>
          <w:szCs w:val="20"/>
          <w:u w:val="single"/>
        </w:rPr>
        <w:t>PAPER:</w:t>
      </w:r>
      <w:r w:rsidRPr="005E198D">
        <w:rPr>
          <w:b/>
          <w:spacing w:val="-13"/>
          <w:sz w:val="20"/>
          <w:szCs w:val="20"/>
          <w:u w:val="single"/>
        </w:rPr>
        <w:t xml:space="preserve"> </w:t>
      </w:r>
      <w:r w:rsidRPr="005E198D">
        <w:rPr>
          <w:b/>
          <w:sz w:val="20"/>
          <w:szCs w:val="20"/>
          <w:u w:val="single"/>
        </w:rPr>
        <w:t>11</w:t>
      </w:r>
      <w:r w:rsidRPr="005E198D">
        <w:rPr>
          <w:b/>
          <w:spacing w:val="-25"/>
          <w:sz w:val="20"/>
          <w:szCs w:val="20"/>
          <w:u w:val="single"/>
        </w:rPr>
        <w:t xml:space="preserve"> </w:t>
      </w:r>
      <w:r w:rsidRPr="005E198D">
        <w:rPr>
          <w:b/>
          <w:sz w:val="20"/>
          <w:szCs w:val="20"/>
          <w:u w:val="single"/>
        </w:rPr>
        <w:t>FEBRUARY</w:t>
      </w:r>
      <w:r w:rsidRPr="005E198D">
        <w:rPr>
          <w:b/>
          <w:spacing w:val="-1"/>
          <w:sz w:val="20"/>
          <w:szCs w:val="20"/>
          <w:u w:val="single"/>
        </w:rPr>
        <w:t xml:space="preserve"> </w:t>
      </w:r>
      <w:r w:rsidRPr="005E198D">
        <w:rPr>
          <w:b/>
          <w:sz w:val="20"/>
          <w:szCs w:val="20"/>
          <w:u w:val="single"/>
        </w:rPr>
        <w:t>2021</w:t>
      </w:r>
      <w:r w:rsidRPr="005E198D">
        <w:rPr>
          <w:b/>
          <w:sz w:val="20"/>
          <w:szCs w:val="20"/>
        </w:rPr>
        <w:t xml:space="preserve"> </w:t>
      </w:r>
      <w:r w:rsidRPr="005E198D">
        <w:rPr>
          <w:b/>
          <w:sz w:val="20"/>
          <w:szCs w:val="20"/>
          <w:u w:val="single"/>
        </w:rPr>
        <w:t>(INTERNAL QUESTION PAPER NO</w:t>
      </w:r>
      <w:r w:rsidRPr="005E198D">
        <w:rPr>
          <w:b/>
          <w:spacing w:val="28"/>
          <w:sz w:val="20"/>
          <w:szCs w:val="20"/>
          <w:u w:val="single"/>
        </w:rPr>
        <w:t xml:space="preserve"> </w:t>
      </w:r>
      <w:r w:rsidRPr="005E198D">
        <w:rPr>
          <w:b/>
          <w:sz w:val="20"/>
          <w:szCs w:val="20"/>
          <w:u w:val="single"/>
        </w:rPr>
        <w:t>1-2021)</w:t>
      </w:r>
    </w:p>
    <w:p w:rsidR="00836451" w:rsidRPr="005E198D" w:rsidRDefault="00836451" w:rsidP="005E198D">
      <w:pPr>
        <w:pStyle w:val="BodyText"/>
        <w:rPr>
          <w:b/>
          <w:sz w:val="20"/>
          <w:szCs w:val="20"/>
        </w:rPr>
      </w:pPr>
    </w:p>
    <w:p w:rsidR="00836451" w:rsidRPr="005E198D" w:rsidRDefault="00180690" w:rsidP="005E198D">
      <w:pPr>
        <w:tabs>
          <w:tab w:val="left" w:pos="861"/>
        </w:tabs>
        <w:ind w:left="158"/>
        <w:rPr>
          <w:b/>
          <w:sz w:val="20"/>
          <w:szCs w:val="20"/>
        </w:rPr>
      </w:pPr>
      <w:r w:rsidRPr="005E198D">
        <w:rPr>
          <w:b/>
          <w:sz w:val="20"/>
          <w:szCs w:val="20"/>
        </w:rPr>
        <w:t>69.</w:t>
      </w:r>
      <w:r w:rsidRPr="005E198D">
        <w:rPr>
          <w:b/>
          <w:sz w:val="20"/>
          <w:szCs w:val="20"/>
        </w:rPr>
        <w:tab/>
        <w:t xml:space="preserve">Ms Z </w:t>
      </w:r>
      <w:proofErr w:type="spellStart"/>
      <w:r w:rsidRPr="005E198D">
        <w:rPr>
          <w:b/>
          <w:sz w:val="20"/>
          <w:szCs w:val="20"/>
        </w:rPr>
        <w:t>Majozi</w:t>
      </w:r>
      <w:proofErr w:type="spellEnd"/>
      <w:r w:rsidRPr="005E198D">
        <w:rPr>
          <w:b/>
          <w:sz w:val="20"/>
          <w:szCs w:val="20"/>
        </w:rPr>
        <w:t xml:space="preserve"> (IFP) to </w:t>
      </w:r>
      <w:r w:rsidRPr="005E198D">
        <w:rPr>
          <w:b/>
          <w:sz w:val="20"/>
          <w:szCs w:val="20"/>
        </w:rPr>
        <w:t xml:space="preserve">ask </w:t>
      </w:r>
      <w:r w:rsidRPr="005E198D">
        <w:rPr>
          <w:b/>
          <w:sz w:val="20"/>
          <w:szCs w:val="20"/>
        </w:rPr>
        <w:t>the Minister of</w:t>
      </w:r>
      <w:r w:rsidRPr="005E198D">
        <w:rPr>
          <w:b/>
          <w:spacing w:val="11"/>
          <w:sz w:val="20"/>
          <w:szCs w:val="20"/>
        </w:rPr>
        <w:t xml:space="preserve"> </w:t>
      </w:r>
      <w:r w:rsidRPr="005E198D">
        <w:rPr>
          <w:b/>
          <w:sz w:val="20"/>
          <w:szCs w:val="20"/>
        </w:rPr>
        <w:t>Police:</w:t>
      </w:r>
    </w:p>
    <w:p w:rsidR="00836451" w:rsidRPr="005E198D" w:rsidRDefault="00836451" w:rsidP="005E198D">
      <w:pPr>
        <w:pStyle w:val="BodyText"/>
        <w:rPr>
          <w:b/>
          <w:sz w:val="20"/>
          <w:szCs w:val="20"/>
        </w:rPr>
      </w:pPr>
    </w:p>
    <w:p w:rsidR="00836451" w:rsidRPr="005E198D" w:rsidRDefault="00180690" w:rsidP="005E198D">
      <w:pPr>
        <w:pStyle w:val="BodyText"/>
        <w:ind w:left="156" w:right="1285" w:firstLine="8"/>
        <w:rPr>
          <w:sz w:val="20"/>
          <w:szCs w:val="20"/>
        </w:rPr>
      </w:pPr>
      <w:r w:rsidRPr="005E198D">
        <w:rPr>
          <w:sz w:val="20"/>
          <w:szCs w:val="20"/>
        </w:rPr>
        <w:t>What (a) number of police stations were robbed in the Republic in 2020, (b) has the SA Police Service identified to be the root cause of the robberies and (c) steps does he intend to take to prevent the robberies in future?</w:t>
      </w:r>
    </w:p>
    <w:p w:rsidR="00836451" w:rsidRPr="005E198D" w:rsidRDefault="00180690" w:rsidP="005E198D">
      <w:pPr>
        <w:pStyle w:val="BodyText"/>
        <w:ind w:left="8234"/>
        <w:rPr>
          <w:sz w:val="20"/>
          <w:szCs w:val="20"/>
        </w:rPr>
      </w:pPr>
      <w:r w:rsidRPr="005E198D">
        <w:rPr>
          <w:sz w:val="20"/>
          <w:szCs w:val="20"/>
        </w:rPr>
        <w:t>NW72E</w:t>
      </w:r>
    </w:p>
    <w:p w:rsidR="00836451" w:rsidRPr="005E198D" w:rsidRDefault="00180690" w:rsidP="005E198D">
      <w:pPr>
        <w:pStyle w:val="BodyText"/>
        <w:ind w:left="155"/>
        <w:rPr>
          <w:b/>
          <w:sz w:val="20"/>
          <w:szCs w:val="20"/>
        </w:rPr>
      </w:pPr>
      <w:r w:rsidRPr="005E198D">
        <w:rPr>
          <w:b/>
          <w:sz w:val="20"/>
          <w:szCs w:val="20"/>
        </w:rPr>
        <w:t>REPLY:</w:t>
      </w:r>
    </w:p>
    <w:p w:rsidR="00836451" w:rsidRPr="005E198D" w:rsidRDefault="00836451" w:rsidP="005E198D">
      <w:pPr>
        <w:pStyle w:val="BodyText"/>
        <w:rPr>
          <w:sz w:val="20"/>
          <w:szCs w:val="20"/>
        </w:rPr>
      </w:pPr>
    </w:p>
    <w:p w:rsidR="00836451" w:rsidRPr="005E198D" w:rsidRDefault="00180690" w:rsidP="005E198D">
      <w:pPr>
        <w:pStyle w:val="ListParagraph"/>
        <w:numPr>
          <w:ilvl w:val="0"/>
          <w:numId w:val="1"/>
        </w:numPr>
        <w:tabs>
          <w:tab w:val="left" w:pos="859"/>
        </w:tabs>
        <w:ind w:right="1285" w:hanging="710"/>
        <w:rPr>
          <w:sz w:val="20"/>
          <w:szCs w:val="20"/>
        </w:rPr>
      </w:pPr>
      <w:r w:rsidRPr="005E198D">
        <w:rPr>
          <w:position w:val="1"/>
          <w:sz w:val="20"/>
          <w:szCs w:val="20"/>
        </w:rPr>
        <w:t>A</w:t>
      </w:r>
      <w:r w:rsidRPr="005E198D">
        <w:rPr>
          <w:spacing w:val="-8"/>
          <w:position w:val="1"/>
          <w:sz w:val="20"/>
          <w:szCs w:val="20"/>
        </w:rPr>
        <w:t xml:space="preserve"> </w:t>
      </w:r>
      <w:r w:rsidRPr="005E198D">
        <w:rPr>
          <w:position w:val="1"/>
          <w:sz w:val="20"/>
          <w:szCs w:val="20"/>
        </w:rPr>
        <w:t>total</w:t>
      </w:r>
      <w:r w:rsidRPr="005E198D">
        <w:rPr>
          <w:spacing w:val="-32"/>
          <w:position w:val="1"/>
          <w:sz w:val="20"/>
          <w:szCs w:val="20"/>
        </w:rPr>
        <w:t xml:space="preserve"> </w:t>
      </w:r>
      <w:r w:rsidRPr="005E198D">
        <w:rPr>
          <w:position w:val="1"/>
          <w:sz w:val="20"/>
          <w:szCs w:val="20"/>
        </w:rPr>
        <w:t>of</w:t>
      </w:r>
      <w:r w:rsidRPr="005E198D">
        <w:rPr>
          <w:spacing w:val="-18"/>
          <w:position w:val="1"/>
          <w:sz w:val="20"/>
          <w:szCs w:val="20"/>
        </w:rPr>
        <w:t xml:space="preserve"> </w:t>
      </w:r>
      <w:r w:rsidRPr="005E198D">
        <w:rPr>
          <w:position w:val="1"/>
          <w:sz w:val="20"/>
          <w:szCs w:val="20"/>
        </w:rPr>
        <w:t>three</w:t>
      </w:r>
      <w:r w:rsidRPr="005E198D">
        <w:rPr>
          <w:spacing w:val="-20"/>
          <w:position w:val="1"/>
          <w:sz w:val="20"/>
          <w:szCs w:val="20"/>
        </w:rPr>
        <w:t xml:space="preserve"> </w:t>
      </w:r>
      <w:r w:rsidRPr="005E198D">
        <w:rPr>
          <w:position w:val="1"/>
          <w:sz w:val="20"/>
          <w:szCs w:val="20"/>
        </w:rPr>
        <w:t>police</w:t>
      </w:r>
      <w:r w:rsidRPr="005E198D">
        <w:rPr>
          <w:spacing w:val="-9"/>
          <w:position w:val="1"/>
          <w:sz w:val="20"/>
          <w:szCs w:val="20"/>
        </w:rPr>
        <w:t xml:space="preserve"> </w:t>
      </w:r>
      <w:r w:rsidRPr="005E198D">
        <w:rPr>
          <w:position w:val="1"/>
          <w:sz w:val="20"/>
          <w:szCs w:val="20"/>
        </w:rPr>
        <w:t>stations</w:t>
      </w:r>
      <w:r w:rsidRPr="005E198D">
        <w:rPr>
          <w:spacing w:val="-9"/>
          <w:position w:val="1"/>
          <w:sz w:val="20"/>
          <w:szCs w:val="20"/>
        </w:rPr>
        <w:t xml:space="preserve"> </w:t>
      </w:r>
      <w:r w:rsidRPr="005E198D">
        <w:rPr>
          <w:position w:val="1"/>
          <w:sz w:val="20"/>
          <w:szCs w:val="20"/>
        </w:rPr>
        <w:t>were</w:t>
      </w:r>
      <w:r w:rsidRPr="005E198D">
        <w:rPr>
          <w:spacing w:val="-19"/>
          <w:position w:val="1"/>
          <w:sz w:val="20"/>
          <w:szCs w:val="20"/>
        </w:rPr>
        <w:t xml:space="preserve"> </w:t>
      </w:r>
      <w:r w:rsidRPr="005E198D">
        <w:rPr>
          <w:position w:val="1"/>
          <w:sz w:val="20"/>
          <w:szCs w:val="20"/>
        </w:rPr>
        <w:t>robbed,</w:t>
      </w:r>
      <w:r w:rsidRPr="005E198D">
        <w:rPr>
          <w:spacing w:val="-17"/>
          <w:position w:val="1"/>
          <w:sz w:val="20"/>
          <w:szCs w:val="20"/>
        </w:rPr>
        <w:t xml:space="preserve"> </w:t>
      </w:r>
      <w:r w:rsidRPr="005E198D">
        <w:rPr>
          <w:position w:val="1"/>
          <w:sz w:val="20"/>
          <w:szCs w:val="20"/>
        </w:rPr>
        <w:t>in</w:t>
      </w:r>
      <w:r w:rsidRPr="005E198D">
        <w:rPr>
          <w:spacing w:val="-24"/>
          <w:position w:val="1"/>
          <w:sz w:val="20"/>
          <w:szCs w:val="20"/>
        </w:rPr>
        <w:t xml:space="preserve"> </w:t>
      </w:r>
      <w:r w:rsidRPr="005E198D">
        <w:rPr>
          <w:position w:val="1"/>
          <w:sz w:val="20"/>
          <w:szCs w:val="20"/>
        </w:rPr>
        <w:t>2020.</w:t>
      </w:r>
      <w:r w:rsidRPr="005E198D">
        <w:rPr>
          <w:spacing w:val="-18"/>
          <w:position w:val="1"/>
          <w:sz w:val="20"/>
          <w:szCs w:val="20"/>
        </w:rPr>
        <w:t xml:space="preserve"> </w:t>
      </w:r>
      <w:r w:rsidRPr="005E198D">
        <w:rPr>
          <w:position w:val="1"/>
          <w:sz w:val="20"/>
          <w:szCs w:val="20"/>
        </w:rPr>
        <w:t>The</w:t>
      </w:r>
      <w:r w:rsidRPr="005E198D">
        <w:rPr>
          <w:spacing w:val="-21"/>
          <w:position w:val="1"/>
          <w:sz w:val="20"/>
          <w:szCs w:val="20"/>
        </w:rPr>
        <w:t xml:space="preserve"> </w:t>
      </w:r>
      <w:proofErr w:type="spellStart"/>
      <w:r w:rsidRPr="005E198D">
        <w:rPr>
          <w:position w:val="1"/>
          <w:sz w:val="20"/>
          <w:szCs w:val="20"/>
        </w:rPr>
        <w:t>Moyeni</w:t>
      </w:r>
      <w:proofErr w:type="spellEnd"/>
      <w:r w:rsidRPr="005E198D">
        <w:rPr>
          <w:spacing w:val="-21"/>
          <w:position w:val="1"/>
          <w:sz w:val="20"/>
          <w:szCs w:val="20"/>
        </w:rPr>
        <w:t xml:space="preserve"> </w:t>
      </w:r>
      <w:r w:rsidRPr="005E198D">
        <w:rPr>
          <w:position w:val="1"/>
          <w:sz w:val="20"/>
          <w:szCs w:val="20"/>
        </w:rPr>
        <w:t>Police</w:t>
      </w:r>
      <w:r w:rsidRPr="005E198D">
        <w:rPr>
          <w:spacing w:val="-7"/>
          <w:position w:val="1"/>
          <w:sz w:val="20"/>
          <w:szCs w:val="20"/>
        </w:rPr>
        <w:t xml:space="preserve"> </w:t>
      </w:r>
      <w:r w:rsidRPr="005E198D">
        <w:rPr>
          <w:position w:val="1"/>
          <w:sz w:val="20"/>
          <w:szCs w:val="20"/>
        </w:rPr>
        <w:t>Station</w:t>
      </w:r>
      <w:r w:rsidRPr="005E198D">
        <w:rPr>
          <w:sz w:val="20"/>
          <w:szCs w:val="20"/>
        </w:rPr>
        <w:t xml:space="preserve"> in</w:t>
      </w:r>
      <w:r w:rsidRPr="005E198D">
        <w:rPr>
          <w:spacing w:val="-33"/>
          <w:sz w:val="20"/>
          <w:szCs w:val="20"/>
        </w:rPr>
        <w:t xml:space="preserve"> </w:t>
      </w:r>
      <w:r w:rsidRPr="005E198D">
        <w:rPr>
          <w:sz w:val="20"/>
          <w:szCs w:val="20"/>
        </w:rPr>
        <w:t>the</w:t>
      </w:r>
      <w:r w:rsidRPr="005E198D">
        <w:rPr>
          <w:spacing w:val="-25"/>
          <w:sz w:val="20"/>
          <w:szCs w:val="20"/>
        </w:rPr>
        <w:t xml:space="preserve"> </w:t>
      </w:r>
      <w:r w:rsidRPr="005E198D">
        <w:rPr>
          <w:sz w:val="20"/>
          <w:szCs w:val="20"/>
        </w:rPr>
        <w:t>Eastern</w:t>
      </w:r>
      <w:r w:rsidRPr="005E198D">
        <w:rPr>
          <w:spacing w:val="-15"/>
          <w:sz w:val="20"/>
          <w:szCs w:val="20"/>
        </w:rPr>
        <w:t xml:space="preserve"> </w:t>
      </w:r>
      <w:r w:rsidRPr="005E198D">
        <w:rPr>
          <w:sz w:val="20"/>
          <w:szCs w:val="20"/>
        </w:rPr>
        <w:t>Cape</w:t>
      </w:r>
      <w:r w:rsidRPr="005E198D">
        <w:rPr>
          <w:spacing w:val="-12"/>
          <w:sz w:val="20"/>
          <w:szCs w:val="20"/>
        </w:rPr>
        <w:t xml:space="preserve"> </w:t>
      </w:r>
      <w:r w:rsidRPr="005E198D">
        <w:rPr>
          <w:sz w:val="20"/>
          <w:szCs w:val="20"/>
        </w:rPr>
        <w:t>was</w:t>
      </w:r>
      <w:r w:rsidRPr="005E198D">
        <w:rPr>
          <w:spacing w:val="-18"/>
          <w:sz w:val="20"/>
          <w:szCs w:val="20"/>
        </w:rPr>
        <w:t xml:space="preserve"> </w:t>
      </w:r>
      <w:r w:rsidRPr="005E198D">
        <w:rPr>
          <w:sz w:val="20"/>
          <w:szCs w:val="20"/>
        </w:rPr>
        <w:t>robbed,</w:t>
      </w:r>
      <w:r w:rsidRPr="005E198D">
        <w:rPr>
          <w:spacing w:val="-15"/>
          <w:sz w:val="20"/>
          <w:szCs w:val="20"/>
        </w:rPr>
        <w:t xml:space="preserve"> </w:t>
      </w:r>
      <w:r w:rsidRPr="005E198D">
        <w:rPr>
          <w:sz w:val="20"/>
          <w:szCs w:val="20"/>
        </w:rPr>
        <w:t>on</w:t>
      </w:r>
      <w:r w:rsidRPr="005E198D">
        <w:rPr>
          <w:spacing w:val="-26"/>
          <w:sz w:val="20"/>
          <w:szCs w:val="20"/>
        </w:rPr>
        <w:t xml:space="preserve"> </w:t>
      </w:r>
      <w:r w:rsidRPr="005E198D">
        <w:rPr>
          <w:sz w:val="20"/>
          <w:szCs w:val="20"/>
        </w:rPr>
        <w:t>19</w:t>
      </w:r>
      <w:r w:rsidRPr="005E198D">
        <w:rPr>
          <w:spacing w:val="-26"/>
          <w:sz w:val="20"/>
          <w:szCs w:val="20"/>
        </w:rPr>
        <w:t xml:space="preserve"> </w:t>
      </w:r>
      <w:r w:rsidRPr="005E198D">
        <w:rPr>
          <w:sz w:val="20"/>
          <w:szCs w:val="20"/>
        </w:rPr>
        <w:t>December</w:t>
      </w:r>
      <w:r w:rsidRPr="005E198D">
        <w:rPr>
          <w:spacing w:val="-13"/>
          <w:sz w:val="20"/>
          <w:szCs w:val="20"/>
        </w:rPr>
        <w:t xml:space="preserve"> </w:t>
      </w:r>
      <w:r w:rsidRPr="005E198D">
        <w:rPr>
          <w:sz w:val="20"/>
          <w:szCs w:val="20"/>
        </w:rPr>
        <w:t>2020.</w:t>
      </w:r>
      <w:r w:rsidRPr="005E198D">
        <w:rPr>
          <w:spacing w:val="-11"/>
          <w:sz w:val="20"/>
          <w:szCs w:val="20"/>
        </w:rPr>
        <w:t xml:space="preserve"> </w:t>
      </w:r>
      <w:r w:rsidRPr="005E198D">
        <w:rPr>
          <w:sz w:val="20"/>
          <w:szCs w:val="20"/>
        </w:rPr>
        <w:t>The</w:t>
      </w:r>
      <w:r w:rsidRPr="005E198D">
        <w:rPr>
          <w:spacing w:val="-24"/>
          <w:sz w:val="20"/>
          <w:szCs w:val="20"/>
        </w:rPr>
        <w:t xml:space="preserve"> </w:t>
      </w:r>
      <w:proofErr w:type="spellStart"/>
      <w:r w:rsidRPr="005E198D">
        <w:rPr>
          <w:sz w:val="20"/>
          <w:szCs w:val="20"/>
        </w:rPr>
        <w:t>Badplaas</w:t>
      </w:r>
      <w:proofErr w:type="spellEnd"/>
      <w:r w:rsidRPr="005E198D">
        <w:rPr>
          <w:spacing w:val="-11"/>
          <w:sz w:val="20"/>
          <w:szCs w:val="20"/>
        </w:rPr>
        <w:t xml:space="preserve"> </w:t>
      </w:r>
      <w:r w:rsidRPr="005E198D">
        <w:rPr>
          <w:sz w:val="20"/>
          <w:szCs w:val="20"/>
        </w:rPr>
        <w:t>and</w:t>
      </w:r>
      <w:r w:rsidRPr="005E198D">
        <w:rPr>
          <w:spacing w:val="-23"/>
          <w:sz w:val="20"/>
          <w:szCs w:val="20"/>
        </w:rPr>
        <w:t xml:space="preserve"> </w:t>
      </w:r>
      <w:r w:rsidRPr="005E198D">
        <w:rPr>
          <w:sz w:val="20"/>
          <w:szCs w:val="20"/>
        </w:rPr>
        <w:t>the Bushbuckridge</w:t>
      </w:r>
      <w:r w:rsidRPr="005E198D">
        <w:rPr>
          <w:spacing w:val="-7"/>
          <w:sz w:val="20"/>
          <w:szCs w:val="20"/>
        </w:rPr>
        <w:t xml:space="preserve"> </w:t>
      </w:r>
      <w:r w:rsidRPr="005E198D">
        <w:rPr>
          <w:sz w:val="20"/>
          <w:szCs w:val="20"/>
        </w:rPr>
        <w:t>police</w:t>
      </w:r>
      <w:r w:rsidRPr="005E198D">
        <w:rPr>
          <w:spacing w:val="-15"/>
          <w:sz w:val="20"/>
          <w:szCs w:val="20"/>
        </w:rPr>
        <w:t xml:space="preserve"> </w:t>
      </w:r>
      <w:r w:rsidRPr="005E198D">
        <w:rPr>
          <w:sz w:val="20"/>
          <w:szCs w:val="20"/>
        </w:rPr>
        <w:t>stations,</w:t>
      </w:r>
      <w:r w:rsidRPr="005E198D">
        <w:rPr>
          <w:spacing w:val="-18"/>
          <w:sz w:val="20"/>
          <w:szCs w:val="20"/>
        </w:rPr>
        <w:t xml:space="preserve"> </w:t>
      </w:r>
      <w:r w:rsidRPr="005E198D">
        <w:rPr>
          <w:sz w:val="20"/>
          <w:szCs w:val="20"/>
        </w:rPr>
        <w:t>in</w:t>
      </w:r>
      <w:r w:rsidRPr="005E198D">
        <w:rPr>
          <w:spacing w:val="-31"/>
          <w:sz w:val="20"/>
          <w:szCs w:val="20"/>
        </w:rPr>
        <w:t xml:space="preserve"> </w:t>
      </w:r>
      <w:r w:rsidRPr="005E198D">
        <w:rPr>
          <w:sz w:val="20"/>
          <w:szCs w:val="20"/>
        </w:rPr>
        <w:t>Mpumalanga</w:t>
      </w:r>
      <w:r w:rsidRPr="005E198D">
        <w:rPr>
          <w:spacing w:val="-11"/>
          <w:sz w:val="20"/>
          <w:szCs w:val="20"/>
        </w:rPr>
        <w:t xml:space="preserve"> </w:t>
      </w:r>
      <w:r w:rsidRPr="005E198D">
        <w:rPr>
          <w:sz w:val="20"/>
          <w:szCs w:val="20"/>
        </w:rPr>
        <w:t>were</w:t>
      </w:r>
      <w:r w:rsidRPr="005E198D">
        <w:rPr>
          <w:spacing w:val="-20"/>
          <w:sz w:val="20"/>
          <w:szCs w:val="20"/>
        </w:rPr>
        <w:t xml:space="preserve"> </w:t>
      </w:r>
      <w:r w:rsidRPr="005E198D">
        <w:rPr>
          <w:sz w:val="20"/>
          <w:szCs w:val="20"/>
        </w:rPr>
        <w:t>robbed,</w:t>
      </w:r>
      <w:r w:rsidRPr="005E198D">
        <w:rPr>
          <w:spacing w:val="-12"/>
          <w:sz w:val="20"/>
          <w:szCs w:val="20"/>
        </w:rPr>
        <w:t xml:space="preserve"> </w:t>
      </w:r>
      <w:r w:rsidRPr="005E198D">
        <w:rPr>
          <w:sz w:val="20"/>
          <w:szCs w:val="20"/>
        </w:rPr>
        <w:t>on</w:t>
      </w:r>
      <w:r w:rsidRPr="005E198D">
        <w:rPr>
          <w:spacing w:val="-29"/>
          <w:sz w:val="20"/>
          <w:szCs w:val="20"/>
        </w:rPr>
        <w:t xml:space="preserve"> </w:t>
      </w:r>
      <w:r w:rsidRPr="005E198D">
        <w:rPr>
          <w:sz w:val="20"/>
          <w:szCs w:val="20"/>
        </w:rPr>
        <w:t>12</w:t>
      </w:r>
      <w:r w:rsidRPr="005E198D">
        <w:rPr>
          <w:spacing w:val="-18"/>
          <w:sz w:val="20"/>
          <w:szCs w:val="20"/>
        </w:rPr>
        <w:t xml:space="preserve"> </w:t>
      </w:r>
      <w:r w:rsidRPr="005E198D">
        <w:rPr>
          <w:sz w:val="20"/>
          <w:szCs w:val="20"/>
        </w:rPr>
        <w:t>September 2020 and 22 June 2020,</w:t>
      </w:r>
      <w:r w:rsidRPr="005E198D">
        <w:rPr>
          <w:spacing w:val="24"/>
          <w:sz w:val="20"/>
          <w:szCs w:val="20"/>
        </w:rPr>
        <w:t xml:space="preserve"> </w:t>
      </w:r>
      <w:r w:rsidRPr="005E198D">
        <w:rPr>
          <w:sz w:val="20"/>
          <w:szCs w:val="20"/>
        </w:rPr>
        <w:t>respectively.</w:t>
      </w:r>
    </w:p>
    <w:p w:rsidR="00836451" w:rsidRPr="005E198D" w:rsidRDefault="00836451" w:rsidP="005E198D">
      <w:pPr>
        <w:pStyle w:val="BodyText"/>
        <w:rPr>
          <w:sz w:val="20"/>
          <w:szCs w:val="20"/>
        </w:rPr>
      </w:pPr>
    </w:p>
    <w:p w:rsidR="005E198D" w:rsidRDefault="00180690" w:rsidP="005E198D">
      <w:pPr>
        <w:pStyle w:val="ListParagraph"/>
        <w:numPr>
          <w:ilvl w:val="0"/>
          <w:numId w:val="1"/>
        </w:numPr>
        <w:tabs>
          <w:tab w:val="left" w:pos="863"/>
        </w:tabs>
        <w:ind w:left="870" w:hanging="711"/>
        <w:rPr>
          <w:sz w:val="20"/>
          <w:szCs w:val="20"/>
        </w:rPr>
      </w:pPr>
      <w:r w:rsidRPr="005E198D">
        <w:rPr>
          <w:position w:val="1"/>
          <w:sz w:val="20"/>
          <w:szCs w:val="20"/>
        </w:rPr>
        <w:t>Based on the incident reports, the root cause of the robberies was to obtain</w:t>
      </w:r>
      <w:r w:rsidRPr="005E198D">
        <w:rPr>
          <w:sz w:val="20"/>
          <w:szCs w:val="20"/>
        </w:rPr>
        <w:t xml:space="preserve"> firearms. This was </w:t>
      </w:r>
      <w:proofErr w:type="spellStart"/>
      <w:r w:rsidRPr="005E198D">
        <w:rPr>
          <w:sz w:val="20"/>
          <w:szCs w:val="20"/>
        </w:rPr>
        <w:t>tha</w:t>
      </w:r>
      <w:proofErr w:type="spellEnd"/>
      <w:r w:rsidRPr="005E198D">
        <w:rPr>
          <w:sz w:val="20"/>
          <w:szCs w:val="20"/>
        </w:rPr>
        <w:t xml:space="preserve"> motive in all the above mentioned</w:t>
      </w:r>
      <w:r w:rsidRPr="005E198D">
        <w:rPr>
          <w:spacing w:val="-32"/>
          <w:sz w:val="20"/>
          <w:szCs w:val="20"/>
        </w:rPr>
        <w:t xml:space="preserve"> </w:t>
      </w:r>
      <w:r w:rsidRPr="005E198D">
        <w:rPr>
          <w:sz w:val="20"/>
          <w:szCs w:val="20"/>
        </w:rPr>
        <w:t>robberies.</w:t>
      </w:r>
    </w:p>
    <w:p w:rsidR="005E198D" w:rsidRPr="005E198D" w:rsidRDefault="005E198D" w:rsidP="005E198D">
      <w:pPr>
        <w:pStyle w:val="ListParagraph"/>
        <w:jc w:val="left"/>
        <w:rPr>
          <w:sz w:val="20"/>
          <w:szCs w:val="20"/>
        </w:rPr>
      </w:pPr>
    </w:p>
    <w:p w:rsidR="00836451" w:rsidRPr="005E198D" w:rsidRDefault="00180690" w:rsidP="005E198D">
      <w:pPr>
        <w:pStyle w:val="ListParagraph"/>
        <w:numPr>
          <w:ilvl w:val="0"/>
          <w:numId w:val="1"/>
        </w:numPr>
        <w:tabs>
          <w:tab w:val="left" w:pos="863"/>
        </w:tabs>
        <w:ind w:left="870" w:hanging="711"/>
        <w:rPr>
          <w:sz w:val="20"/>
          <w:szCs w:val="20"/>
        </w:rPr>
      </w:pPr>
      <w:r w:rsidRPr="005E198D">
        <w:rPr>
          <w:sz w:val="20"/>
          <w:szCs w:val="20"/>
        </w:rPr>
        <w:t>Preventative  measures,  with regard  to  access control and safeguarding</w:t>
      </w:r>
      <w:r w:rsidRPr="005E198D">
        <w:rPr>
          <w:spacing w:val="62"/>
          <w:sz w:val="20"/>
          <w:szCs w:val="20"/>
        </w:rPr>
        <w:t xml:space="preserve"> </w:t>
      </w:r>
      <w:r w:rsidRPr="005E198D">
        <w:rPr>
          <w:sz w:val="20"/>
          <w:szCs w:val="20"/>
        </w:rPr>
        <w:t>of</w:t>
      </w:r>
    </w:p>
    <w:p w:rsidR="00836451" w:rsidRPr="005E198D" w:rsidRDefault="00180690" w:rsidP="005E198D">
      <w:pPr>
        <w:pStyle w:val="BodyText"/>
        <w:ind w:left="890" w:right="1269" w:hanging="6"/>
        <w:rPr>
          <w:sz w:val="20"/>
          <w:szCs w:val="20"/>
        </w:rPr>
      </w:pPr>
      <w:proofErr w:type="gramStart"/>
      <w:r w:rsidRPr="005E198D">
        <w:rPr>
          <w:sz w:val="20"/>
          <w:szCs w:val="20"/>
        </w:rPr>
        <w:t>firearms</w:t>
      </w:r>
      <w:proofErr w:type="gramEnd"/>
      <w:r w:rsidRPr="005E198D">
        <w:rPr>
          <w:sz w:val="20"/>
          <w:szCs w:val="20"/>
        </w:rPr>
        <w:t>,</w:t>
      </w:r>
      <w:r w:rsidRPr="005E198D">
        <w:rPr>
          <w:spacing w:val="-9"/>
          <w:sz w:val="20"/>
          <w:szCs w:val="20"/>
        </w:rPr>
        <w:t xml:space="preserve"> </w:t>
      </w:r>
      <w:r w:rsidRPr="005E198D">
        <w:rPr>
          <w:sz w:val="20"/>
          <w:szCs w:val="20"/>
        </w:rPr>
        <w:t>are</w:t>
      </w:r>
      <w:r w:rsidRPr="005E198D">
        <w:rPr>
          <w:spacing w:val="-18"/>
          <w:sz w:val="20"/>
          <w:szCs w:val="20"/>
        </w:rPr>
        <w:t xml:space="preserve"> </w:t>
      </w:r>
      <w:r w:rsidRPr="005E198D">
        <w:rPr>
          <w:sz w:val="20"/>
          <w:szCs w:val="20"/>
        </w:rPr>
        <w:t>in</w:t>
      </w:r>
      <w:r w:rsidRPr="005E198D">
        <w:rPr>
          <w:spacing w:val="-26"/>
          <w:sz w:val="20"/>
          <w:szCs w:val="20"/>
        </w:rPr>
        <w:t xml:space="preserve"> </w:t>
      </w:r>
      <w:r w:rsidRPr="005E198D">
        <w:rPr>
          <w:sz w:val="20"/>
          <w:szCs w:val="20"/>
        </w:rPr>
        <w:t>place.</w:t>
      </w:r>
      <w:r w:rsidRPr="005E198D">
        <w:rPr>
          <w:spacing w:val="-9"/>
          <w:sz w:val="20"/>
          <w:szCs w:val="20"/>
        </w:rPr>
        <w:t xml:space="preserve"> </w:t>
      </w:r>
      <w:r w:rsidRPr="005E198D">
        <w:rPr>
          <w:sz w:val="20"/>
          <w:szCs w:val="20"/>
        </w:rPr>
        <w:t>The</w:t>
      </w:r>
      <w:r w:rsidRPr="005E198D">
        <w:rPr>
          <w:spacing w:val="-20"/>
          <w:sz w:val="20"/>
          <w:szCs w:val="20"/>
        </w:rPr>
        <w:t xml:space="preserve"> </w:t>
      </w:r>
      <w:r w:rsidRPr="005E198D">
        <w:rPr>
          <w:sz w:val="20"/>
          <w:szCs w:val="20"/>
        </w:rPr>
        <w:t>S</w:t>
      </w:r>
      <w:r w:rsidRPr="005E198D">
        <w:rPr>
          <w:sz w:val="20"/>
          <w:szCs w:val="20"/>
        </w:rPr>
        <w:t>outh</w:t>
      </w:r>
      <w:r w:rsidRPr="005E198D">
        <w:rPr>
          <w:spacing w:val="-13"/>
          <w:sz w:val="20"/>
          <w:szCs w:val="20"/>
        </w:rPr>
        <w:t xml:space="preserve"> </w:t>
      </w:r>
      <w:r w:rsidRPr="005E198D">
        <w:rPr>
          <w:sz w:val="20"/>
          <w:szCs w:val="20"/>
        </w:rPr>
        <w:t>African</w:t>
      </w:r>
      <w:r w:rsidRPr="005E198D">
        <w:rPr>
          <w:spacing w:val="-15"/>
          <w:sz w:val="20"/>
          <w:szCs w:val="20"/>
        </w:rPr>
        <w:t xml:space="preserve"> </w:t>
      </w:r>
      <w:r w:rsidRPr="005E198D">
        <w:rPr>
          <w:sz w:val="20"/>
          <w:szCs w:val="20"/>
        </w:rPr>
        <w:t>Police</w:t>
      </w:r>
      <w:r w:rsidRPr="005E198D">
        <w:rPr>
          <w:spacing w:val="-10"/>
          <w:sz w:val="20"/>
          <w:szCs w:val="20"/>
        </w:rPr>
        <w:t xml:space="preserve"> </w:t>
      </w:r>
      <w:r w:rsidRPr="005E198D">
        <w:rPr>
          <w:sz w:val="20"/>
          <w:szCs w:val="20"/>
        </w:rPr>
        <w:t>Service</w:t>
      </w:r>
      <w:r w:rsidRPr="005E198D">
        <w:rPr>
          <w:spacing w:val="-5"/>
          <w:sz w:val="20"/>
          <w:szCs w:val="20"/>
        </w:rPr>
        <w:t xml:space="preserve"> </w:t>
      </w:r>
      <w:r w:rsidRPr="005E198D">
        <w:rPr>
          <w:sz w:val="20"/>
          <w:szCs w:val="20"/>
        </w:rPr>
        <w:t>(SAPS),</w:t>
      </w:r>
      <w:r w:rsidRPr="005E198D">
        <w:rPr>
          <w:spacing w:val="-10"/>
          <w:sz w:val="20"/>
          <w:szCs w:val="20"/>
        </w:rPr>
        <w:t xml:space="preserve"> </w:t>
      </w:r>
      <w:r w:rsidRPr="005E198D">
        <w:rPr>
          <w:sz w:val="20"/>
          <w:szCs w:val="20"/>
        </w:rPr>
        <w:t>Police</w:t>
      </w:r>
      <w:r w:rsidRPr="005E198D">
        <w:rPr>
          <w:spacing w:val="-3"/>
          <w:sz w:val="20"/>
          <w:szCs w:val="20"/>
        </w:rPr>
        <w:t xml:space="preserve"> </w:t>
      </w:r>
      <w:r w:rsidRPr="005E198D">
        <w:rPr>
          <w:sz w:val="20"/>
          <w:szCs w:val="20"/>
        </w:rPr>
        <w:t>Safety Strategy, Pillar 2, Proactive Interventions, deals with the development and implementation of identified safety measures at police stations. A National Directive, with reference 18/3/2, dated 22 August 2018, was issued</w:t>
      </w:r>
      <w:r w:rsidRPr="005E198D">
        <w:rPr>
          <w:spacing w:val="-39"/>
          <w:sz w:val="20"/>
          <w:szCs w:val="20"/>
        </w:rPr>
        <w:t xml:space="preserve"> </w:t>
      </w:r>
      <w:r w:rsidRPr="005E198D">
        <w:rPr>
          <w:sz w:val="20"/>
          <w:szCs w:val="20"/>
        </w:rPr>
        <w:t>regarding the</w:t>
      </w:r>
      <w:r w:rsidRPr="005E198D">
        <w:rPr>
          <w:spacing w:val="13"/>
          <w:sz w:val="20"/>
          <w:szCs w:val="20"/>
        </w:rPr>
        <w:t xml:space="preserve"> </w:t>
      </w:r>
      <w:r w:rsidRPr="005E198D">
        <w:rPr>
          <w:sz w:val="20"/>
          <w:szCs w:val="20"/>
        </w:rPr>
        <w:t>safekeeping</w:t>
      </w:r>
      <w:r w:rsidRPr="005E198D">
        <w:rPr>
          <w:spacing w:val="15"/>
          <w:sz w:val="20"/>
          <w:szCs w:val="20"/>
        </w:rPr>
        <w:t xml:space="preserve"> </w:t>
      </w:r>
      <w:r w:rsidRPr="005E198D">
        <w:rPr>
          <w:sz w:val="20"/>
          <w:szCs w:val="20"/>
        </w:rPr>
        <w:t>of</w:t>
      </w:r>
      <w:r w:rsidRPr="005E198D">
        <w:rPr>
          <w:spacing w:val="15"/>
          <w:sz w:val="20"/>
          <w:szCs w:val="20"/>
        </w:rPr>
        <w:t xml:space="preserve"> </w:t>
      </w:r>
      <w:r w:rsidRPr="005E198D">
        <w:rPr>
          <w:sz w:val="20"/>
          <w:szCs w:val="20"/>
        </w:rPr>
        <w:t>s</w:t>
      </w:r>
      <w:r w:rsidRPr="005E198D">
        <w:rPr>
          <w:sz w:val="20"/>
          <w:szCs w:val="20"/>
        </w:rPr>
        <w:t>tate</w:t>
      </w:r>
      <w:r w:rsidRPr="005E198D">
        <w:rPr>
          <w:spacing w:val="17"/>
          <w:sz w:val="20"/>
          <w:szCs w:val="20"/>
        </w:rPr>
        <w:t xml:space="preserve"> </w:t>
      </w:r>
      <w:r w:rsidRPr="005E198D">
        <w:rPr>
          <w:sz w:val="20"/>
          <w:szCs w:val="20"/>
        </w:rPr>
        <w:t>owned</w:t>
      </w:r>
      <w:r w:rsidRPr="005E198D">
        <w:rPr>
          <w:spacing w:val="21"/>
          <w:sz w:val="20"/>
          <w:szCs w:val="20"/>
        </w:rPr>
        <w:t xml:space="preserve"> </w:t>
      </w:r>
      <w:r w:rsidRPr="005E198D">
        <w:rPr>
          <w:sz w:val="20"/>
          <w:szCs w:val="20"/>
        </w:rPr>
        <w:t>firearms</w:t>
      </w:r>
      <w:r w:rsidRPr="005E198D">
        <w:rPr>
          <w:spacing w:val="21"/>
          <w:sz w:val="20"/>
          <w:szCs w:val="20"/>
        </w:rPr>
        <w:t xml:space="preserve"> </w:t>
      </w:r>
      <w:r w:rsidRPr="005E198D">
        <w:rPr>
          <w:sz w:val="20"/>
          <w:szCs w:val="20"/>
        </w:rPr>
        <w:t>in</w:t>
      </w:r>
      <w:r w:rsidRPr="005E198D">
        <w:rPr>
          <w:spacing w:val="3"/>
          <w:sz w:val="20"/>
          <w:szCs w:val="20"/>
        </w:rPr>
        <w:t xml:space="preserve"> </w:t>
      </w:r>
      <w:r w:rsidRPr="005E198D">
        <w:rPr>
          <w:sz w:val="20"/>
          <w:szCs w:val="20"/>
        </w:rPr>
        <w:t>the</w:t>
      </w:r>
      <w:r w:rsidRPr="005E198D">
        <w:rPr>
          <w:spacing w:val="18"/>
          <w:sz w:val="20"/>
          <w:szCs w:val="20"/>
        </w:rPr>
        <w:t xml:space="preserve"> </w:t>
      </w:r>
      <w:r w:rsidRPr="005E198D">
        <w:rPr>
          <w:sz w:val="20"/>
          <w:szCs w:val="20"/>
        </w:rPr>
        <w:t>Community</w:t>
      </w:r>
      <w:r w:rsidRPr="005E198D">
        <w:rPr>
          <w:spacing w:val="36"/>
          <w:sz w:val="20"/>
          <w:szCs w:val="20"/>
        </w:rPr>
        <w:t xml:space="preserve"> </w:t>
      </w:r>
      <w:r w:rsidRPr="005E198D">
        <w:rPr>
          <w:sz w:val="20"/>
          <w:szCs w:val="20"/>
        </w:rPr>
        <w:t>Service</w:t>
      </w:r>
      <w:r w:rsidRPr="005E198D">
        <w:rPr>
          <w:spacing w:val="19"/>
          <w:sz w:val="20"/>
          <w:szCs w:val="20"/>
        </w:rPr>
        <w:t xml:space="preserve"> </w:t>
      </w:r>
      <w:proofErr w:type="spellStart"/>
      <w:r w:rsidRPr="005E198D">
        <w:rPr>
          <w:sz w:val="20"/>
          <w:szCs w:val="20"/>
        </w:rPr>
        <w:t>Centres</w:t>
      </w:r>
      <w:proofErr w:type="spellEnd"/>
    </w:p>
    <w:p w:rsidR="00836451" w:rsidRPr="005E198D" w:rsidRDefault="00180690" w:rsidP="005E198D">
      <w:pPr>
        <w:pStyle w:val="BodyText"/>
        <w:tabs>
          <w:tab w:val="left" w:pos="10165"/>
        </w:tabs>
        <w:ind w:left="901" w:right="104" w:hanging="8"/>
        <w:rPr>
          <w:sz w:val="20"/>
          <w:szCs w:val="20"/>
        </w:rPr>
      </w:pPr>
      <w:proofErr w:type="gramStart"/>
      <w:r w:rsidRPr="005E198D">
        <w:rPr>
          <w:sz w:val="20"/>
          <w:szCs w:val="20"/>
        </w:rPr>
        <w:t>(CSC)  safes.</w:t>
      </w:r>
      <w:proofErr w:type="gramEnd"/>
      <w:r w:rsidRPr="005E198D">
        <w:rPr>
          <w:sz w:val="20"/>
          <w:szCs w:val="20"/>
        </w:rPr>
        <w:t xml:space="preserve">  It aims to </w:t>
      </w:r>
      <w:proofErr w:type="gramStart"/>
      <w:r w:rsidRPr="005E198D">
        <w:rPr>
          <w:sz w:val="20"/>
          <w:szCs w:val="20"/>
        </w:rPr>
        <w:t>mitigate  the</w:t>
      </w:r>
      <w:proofErr w:type="gramEnd"/>
      <w:r w:rsidRPr="005E198D">
        <w:rPr>
          <w:sz w:val="20"/>
          <w:szCs w:val="20"/>
        </w:rPr>
        <w:t xml:space="preserve">  risk  of attacks  and robberies</w:t>
      </w:r>
      <w:r w:rsidRPr="005E198D">
        <w:rPr>
          <w:spacing w:val="-8"/>
          <w:sz w:val="20"/>
          <w:szCs w:val="20"/>
        </w:rPr>
        <w:t xml:space="preserve"> </w:t>
      </w:r>
      <w:r w:rsidRPr="005E198D">
        <w:rPr>
          <w:sz w:val="20"/>
          <w:szCs w:val="20"/>
        </w:rPr>
        <w:t>at</w:t>
      </w:r>
      <w:r w:rsidRPr="005E198D">
        <w:rPr>
          <w:spacing w:val="30"/>
          <w:sz w:val="20"/>
          <w:szCs w:val="20"/>
        </w:rPr>
        <w:t xml:space="preserve"> </w:t>
      </w:r>
      <w:r w:rsidRPr="005E198D">
        <w:rPr>
          <w:sz w:val="20"/>
          <w:szCs w:val="20"/>
        </w:rPr>
        <w:t>police</w:t>
      </w:r>
      <w:r w:rsidRPr="005E198D">
        <w:rPr>
          <w:sz w:val="20"/>
          <w:szCs w:val="20"/>
        </w:rPr>
        <w:tab/>
      </w:r>
      <w:r w:rsidRPr="005E198D">
        <w:rPr>
          <w:spacing w:val="-18"/>
          <w:sz w:val="20"/>
          <w:szCs w:val="20"/>
        </w:rPr>
        <w:t xml:space="preserve">“ </w:t>
      </w:r>
      <w:r w:rsidRPr="005E198D">
        <w:rPr>
          <w:sz w:val="20"/>
          <w:szCs w:val="20"/>
        </w:rPr>
        <w:t>stations and requires the movable firearm safes to be removed from the</w:t>
      </w:r>
      <w:r w:rsidRPr="005E198D">
        <w:rPr>
          <w:spacing w:val="29"/>
          <w:sz w:val="20"/>
          <w:szCs w:val="20"/>
        </w:rPr>
        <w:t xml:space="preserve"> </w:t>
      </w:r>
      <w:r w:rsidRPr="005E198D">
        <w:rPr>
          <w:sz w:val="20"/>
          <w:szCs w:val="20"/>
        </w:rPr>
        <w:t>CSC</w:t>
      </w:r>
    </w:p>
    <w:p w:rsidR="00836451" w:rsidRPr="005E198D" w:rsidRDefault="00180690" w:rsidP="005E198D">
      <w:pPr>
        <w:pStyle w:val="BodyText"/>
        <w:ind w:left="897" w:right="1244"/>
        <w:rPr>
          <w:sz w:val="20"/>
          <w:szCs w:val="20"/>
        </w:rPr>
      </w:pPr>
      <w:proofErr w:type="gramStart"/>
      <w:r w:rsidRPr="005E198D">
        <w:rPr>
          <w:sz w:val="20"/>
          <w:szCs w:val="20"/>
        </w:rPr>
        <w:t>to</w:t>
      </w:r>
      <w:proofErr w:type="gramEnd"/>
      <w:r w:rsidRPr="005E198D">
        <w:rPr>
          <w:sz w:val="20"/>
          <w:szCs w:val="20"/>
        </w:rPr>
        <w:t xml:space="preserve"> a safe room, in order to prevent the the</w:t>
      </w:r>
      <w:r w:rsidRPr="005E198D">
        <w:rPr>
          <w:sz w:val="20"/>
          <w:szCs w:val="20"/>
        </w:rPr>
        <w:t>ft/loss of firearms. Pillar 3: Safety of Police Stations, Building and Infrastructure deals with the South African National</w:t>
      </w:r>
      <w:r w:rsidRPr="005E198D">
        <w:rPr>
          <w:spacing w:val="-7"/>
          <w:sz w:val="20"/>
          <w:szCs w:val="20"/>
        </w:rPr>
        <w:t xml:space="preserve"> </w:t>
      </w:r>
      <w:r w:rsidRPr="005E198D">
        <w:rPr>
          <w:sz w:val="20"/>
          <w:szCs w:val="20"/>
        </w:rPr>
        <w:t>Standards</w:t>
      </w:r>
      <w:r w:rsidRPr="005E198D">
        <w:rPr>
          <w:spacing w:val="-5"/>
          <w:sz w:val="20"/>
          <w:szCs w:val="20"/>
        </w:rPr>
        <w:t xml:space="preserve"> </w:t>
      </w:r>
      <w:r w:rsidRPr="005E198D">
        <w:rPr>
          <w:sz w:val="20"/>
          <w:szCs w:val="20"/>
        </w:rPr>
        <w:t>(SANS),</w:t>
      </w:r>
      <w:r w:rsidRPr="005E198D">
        <w:rPr>
          <w:spacing w:val="-1"/>
          <w:sz w:val="20"/>
          <w:szCs w:val="20"/>
        </w:rPr>
        <w:t xml:space="preserve"> </w:t>
      </w:r>
      <w:r w:rsidRPr="005E198D">
        <w:rPr>
          <w:sz w:val="20"/>
          <w:szCs w:val="20"/>
        </w:rPr>
        <w:t>which</w:t>
      </w:r>
      <w:r w:rsidRPr="005E198D">
        <w:rPr>
          <w:spacing w:val="-6"/>
          <w:sz w:val="20"/>
          <w:szCs w:val="20"/>
        </w:rPr>
        <w:t xml:space="preserve"> </w:t>
      </w:r>
      <w:r w:rsidRPr="005E198D">
        <w:rPr>
          <w:sz w:val="20"/>
          <w:szCs w:val="20"/>
        </w:rPr>
        <w:t>is</w:t>
      </w:r>
      <w:r w:rsidRPr="005E198D">
        <w:rPr>
          <w:spacing w:val="-19"/>
          <w:sz w:val="20"/>
          <w:szCs w:val="20"/>
        </w:rPr>
        <w:t xml:space="preserve"> </w:t>
      </w:r>
      <w:r w:rsidRPr="005E198D">
        <w:rPr>
          <w:sz w:val="20"/>
          <w:szCs w:val="20"/>
        </w:rPr>
        <w:t>prescribed</w:t>
      </w:r>
      <w:r w:rsidRPr="005E198D">
        <w:rPr>
          <w:spacing w:val="3"/>
          <w:sz w:val="20"/>
          <w:szCs w:val="20"/>
        </w:rPr>
        <w:t xml:space="preserve"> </w:t>
      </w:r>
      <w:r w:rsidRPr="005E198D">
        <w:rPr>
          <w:sz w:val="20"/>
          <w:szCs w:val="20"/>
        </w:rPr>
        <w:t>for</w:t>
      </w:r>
      <w:r w:rsidRPr="005E198D">
        <w:rPr>
          <w:spacing w:val="-9"/>
          <w:sz w:val="20"/>
          <w:szCs w:val="20"/>
        </w:rPr>
        <w:t xml:space="preserve"> </w:t>
      </w:r>
      <w:r w:rsidRPr="005E198D">
        <w:rPr>
          <w:sz w:val="20"/>
          <w:szCs w:val="20"/>
        </w:rPr>
        <w:t>the</w:t>
      </w:r>
      <w:r w:rsidRPr="005E198D">
        <w:rPr>
          <w:spacing w:val="-4"/>
          <w:sz w:val="20"/>
          <w:szCs w:val="20"/>
        </w:rPr>
        <w:t xml:space="preserve"> </w:t>
      </w:r>
      <w:r w:rsidRPr="005E198D">
        <w:rPr>
          <w:sz w:val="20"/>
          <w:szCs w:val="20"/>
        </w:rPr>
        <w:t>storage</w:t>
      </w:r>
      <w:r w:rsidRPr="005E198D">
        <w:rPr>
          <w:spacing w:val="-7"/>
          <w:sz w:val="20"/>
          <w:szCs w:val="20"/>
        </w:rPr>
        <w:t xml:space="preserve"> </w:t>
      </w:r>
      <w:r w:rsidRPr="005E198D">
        <w:rPr>
          <w:sz w:val="20"/>
          <w:szCs w:val="20"/>
        </w:rPr>
        <w:t>of</w:t>
      </w:r>
      <w:r w:rsidRPr="005E198D">
        <w:rPr>
          <w:spacing w:val="-11"/>
          <w:sz w:val="20"/>
          <w:szCs w:val="20"/>
        </w:rPr>
        <w:t xml:space="preserve"> </w:t>
      </w:r>
      <w:r w:rsidRPr="005E198D">
        <w:rPr>
          <w:sz w:val="20"/>
          <w:szCs w:val="20"/>
        </w:rPr>
        <w:t>firearms,</w:t>
      </w:r>
      <w:r w:rsidRPr="005E198D">
        <w:rPr>
          <w:spacing w:val="-1"/>
          <w:sz w:val="20"/>
          <w:szCs w:val="20"/>
        </w:rPr>
        <w:t xml:space="preserve"> </w:t>
      </w:r>
      <w:r w:rsidRPr="005E198D">
        <w:rPr>
          <w:sz w:val="20"/>
          <w:szCs w:val="20"/>
        </w:rPr>
        <w:t>in terms of the Firearm Control Act, 2000 (Act No. 60 of</w:t>
      </w:r>
      <w:r w:rsidRPr="005E198D">
        <w:rPr>
          <w:spacing w:val="-7"/>
          <w:sz w:val="20"/>
          <w:szCs w:val="20"/>
        </w:rPr>
        <w:t xml:space="preserve"> </w:t>
      </w:r>
      <w:r w:rsidRPr="005E198D">
        <w:rPr>
          <w:sz w:val="20"/>
          <w:szCs w:val="20"/>
        </w:rPr>
        <w:t>2000).</w:t>
      </w:r>
    </w:p>
    <w:p w:rsidR="005E198D" w:rsidRPr="005E198D" w:rsidRDefault="005E198D" w:rsidP="005E198D">
      <w:pPr>
        <w:pStyle w:val="BodyText"/>
        <w:rPr>
          <w:sz w:val="20"/>
          <w:szCs w:val="20"/>
        </w:rPr>
      </w:pPr>
    </w:p>
    <w:p w:rsidR="005E198D" w:rsidRPr="005E198D" w:rsidRDefault="005E198D" w:rsidP="005E198D">
      <w:pPr>
        <w:pStyle w:val="BodyText"/>
        <w:ind w:left="112"/>
        <w:rPr>
          <w:sz w:val="20"/>
          <w:szCs w:val="20"/>
        </w:rPr>
      </w:pPr>
      <w:r w:rsidRPr="005E198D">
        <w:rPr>
          <w:sz w:val="20"/>
          <w:szCs w:val="20"/>
        </w:rPr>
        <w:t>Reply to question 69 recommended/</w:t>
      </w:r>
    </w:p>
    <w:p w:rsidR="005E198D" w:rsidRPr="005E198D" w:rsidRDefault="005E198D" w:rsidP="005E198D">
      <w:pPr>
        <w:pStyle w:val="BodyText"/>
        <w:rPr>
          <w:sz w:val="20"/>
          <w:szCs w:val="20"/>
        </w:rPr>
      </w:pPr>
    </w:p>
    <w:p w:rsidR="005E198D" w:rsidRPr="005E198D" w:rsidRDefault="005E198D" w:rsidP="005E198D">
      <w:pPr>
        <w:rPr>
          <w:sz w:val="20"/>
          <w:szCs w:val="20"/>
        </w:rPr>
      </w:pPr>
      <w:r w:rsidRPr="005E198D">
        <w:rPr>
          <w:b/>
          <w:sz w:val="20"/>
          <w:szCs w:val="20"/>
        </w:rPr>
        <w:t>GENERAL NATIONAL COMMISSIONER: SOUTH AFRICAN POLICE SREVICE</w:t>
      </w:r>
      <w:r w:rsidRPr="005E198D">
        <w:rPr>
          <w:b/>
          <w:sz w:val="20"/>
          <w:szCs w:val="20"/>
        </w:rPr>
        <w:br/>
        <w:t>KJ SITOLE (SOEG</w:t>
      </w:r>
      <w:proofErr w:type="gramStart"/>
      <w:r w:rsidRPr="005E198D">
        <w:rPr>
          <w:b/>
          <w:sz w:val="20"/>
          <w:szCs w:val="20"/>
        </w:rPr>
        <w:t>)</w:t>
      </w:r>
      <w:proofErr w:type="gramEnd"/>
      <w:r w:rsidRPr="005E198D">
        <w:rPr>
          <w:b/>
          <w:sz w:val="20"/>
          <w:szCs w:val="20"/>
        </w:rPr>
        <w:br/>
        <w:t>Date</w:t>
      </w:r>
      <w:r w:rsidRPr="005E198D">
        <w:rPr>
          <w:sz w:val="20"/>
          <w:szCs w:val="20"/>
        </w:rPr>
        <w:t>: 2021-02-26</w:t>
      </w:r>
    </w:p>
    <w:p w:rsidR="005E198D" w:rsidRPr="005E198D" w:rsidRDefault="005E198D" w:rsidP="005E198D">
      <w:pPr>
        <w:rPr>
          <w:sz w:val="20"/>
          <w:szCs w:val="20"/>
        </w:rPr>
      </w:pPr>
    </w:p>
    <w:p w:rsidR="005E198D" w:rsidRPr="005E198D" w:rsidRDefault="005E198D" w:rsidP="005E198D">
      <w:pPr>
        <w:rPr>
          <w:sz w:val="20"/>
          <w:szCs w:val="20"/>
        </w:rPr>
      </w:pPr>
      <w:r w:rsidRPr="005E198D">
        <w:rPr>
          <w:sz w:val="20"/>
          <w:szCs w:val="20"/>
        </w:rPr>
        <w:t>Reply to question 69 approved</w:t>
      </w:r>
    </w:p>
    <w:p w:rsidR="005E198D" w:rsidRPr="005E198D" w:rsidRDefault="005E198D" w:rsidP="005E198D">
      <w:pPr>
        <w:rPr>
          <w:sz w:val="20"/>
          <w:szCs w:val="20"/>
        </w:rPr>
      </w:pPr>
      <w:r w:rsidRPr="005E198D">
        <w:rPr>
          <w:b/>
          <w:bCs/>
          <w:sz w:val="20"/>
          <w:szCs w:val="20"/>
        </w:rPr>
        <w:br/>
        <w:t xml:space="preserve">MINISTER OF POLICE </w:t>
      </w:r>
      <w:r w:rsidRPr="005E198D">
        <w:rPr>
          <w:b/>
          <w:bCs/>
          <w:sz w:val="20"/>
          <w:szCs w:val="20"/>
        </w:rPr>
        <w:br/>
        <w:t>GENERAL BH CELE, MP</w:t>
      </w:r>
      <w:r w:rsidRPr="005E198D">
        <w:rPr>
          <w:b/>
          <w:bCs/>
          <w:sz w:val="20"/>
          <w:szCs w:val="20"/>
        </w:rPr>
        <w:br/>
        <w:t>Date: 02/03/2021</w:t>
      </w:r>
    </w:p>
    <w:p w:rsidR="00836451" w:rsidRDefault="00836451" w:rsidP="005E198D">
      <w:pPr>
        <w:rPr>
          <w:sz w:val="20"/>
          <w:szCs w:val="20"/>
        </w:rPr>
      </w:pPr>
    </w:p>
    <w:p w:rsidR="005E198D" w:rsidRDefault="005E198D" w:rsidP="005E198D">
      <w:pPr>
        <w:rPr>
          <w:sz w:val="20"/>
          <w:szCs w:val="20"/>
        </w:rPr>
      </w:pPr>
    </w:p>
    <w:p w:rsidR="005E198D" w:rsidRDefault="005E198D" w:rsidP="005E198D">
      <w:pPr>
        <w:rPr>
          <w:sz w:val="20"/>
          <w:szCs w:val="20"/>
        </w:rPr>
      </w:pPr>
    </w:p>
    <w:p w:rsidR="005E198D" w:rsidRDefault="005E198D" w:rsidP="005E198D">
      <w:pPr>
        <w:rPr>
          <w:sz w:val="20"/>
          <w:szCs w:val="20"/>
        </w:rPr>
      </w:pPr>
    </w:p>
    <w:p w:rsidR="005E198D" w:rsidRDefault="005E198D" w:rsidP="005E198D">
      <w:pPr>
        <w:rPr>
          <w:sz w:val="20"/>
          <w:szCs w:val="20"/>
        </w:rPr>
      </w:pPr>
    </w:p>
    <w:p w:rsidR="005E198D" w:rsidRPr="005E198D" w:rsidRDefault="005E198D" w:rsidP="005E198D">
      <w:pPr>
        <w:rPr>
          <w:sz w:val="20"/>
          <w:szCs w:val="20"/>
        </w:rPr>
        <w:sectPr w:rsidR="005E198D" w:rsidRPr="005E198D">
          <w:type w:val="continuous"/>
          <w:pgSz w:w="11910" w:h="16850"/>
          <w:pgMar w:top="1600" w:right="460" w:bottom="280" w:left="1100" w:header="720" w:footer="720" w:gutter="0"/>
          <w:cols w:space="720"/>
        </w:sectPr>
      </w:pPr>
    </w:p>
    <w:p w:rsidR="005E198D" w:rsidRPr="005E198D" w:rsidRDefault="005E198D" w:rsidP="005E198D">
      <w:pPr>
        <w:rPr>
          <w:sz w:val="20"/>
          <w:szCs w:val="20"/>
        </w:rPr>
      </w:pPr>
    </w:p>
    <w:p w:rsidR="00836451" w:rsidRPr="005E198D" w:rsidRDefault="00836451" w:rsidP="005E198D">
      <w:pPr>
        <w:pStyle w:val="BodyText"/>
        <w:rPr>
          <w:sz w:val="20"/>
          <w:szCs w:val="20"/>
        </w:rPr>
      </w:pPr>
    </w:p>
    <w:p w:rsidR="00836451" w:rsidRPr="005E198D" w:rsidRDefault="00836451" w:rsidP="005E198D">
      <w:pPr>
        <w:pStyle w:val="BodyText"/>
        <w:rPr>
          <w:sz w:val="20"/>
          <w:szCs w:val="20"/>
        </w:rPr>
      </w:pPr>
    </w:p>
    <w:sectPr w:rsidR="00836451" w:rsidRPr="005E198D" w:rsidSect="00836451">
      <w:pgSz w:w="11910" w:h="16850"/>
      <w:pgMar w:top="1600" w:right="460" w:bottom="280"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0370B"/>
    <w:multiLevelType w:val="hybridMultilevel"/>
    <w:tmpl w:val="35AC4E42"/>
    <w:lvl w:ilvl="0" w:tplc="C104443E">
      <w:start w:val="1"/>
      <w:numFmt w:val="lowerLetter"/>
      <w:lvlText w:val="(%1)"/>
      <w:lvlJc w:val="left"/>
      <w:pPr>
        <w:ind w:left="862" w:hanging="707"/>
        <w:jc w:val="left"/>
      </w:pPr>
      <w:rPr>
        <w:rFonts w:ascii="Arial" w:eastAsia="Arial" w:hAnsi="Arial" w:cs="Arial" w:hint="default"/>
        <w:spacing w:val="-1"/>
        <w:w w:val="99"/>
        <w:sz w:val="20"/>
        <w:szCs w:val="20"/>
        <w:lang w:val="en-US" w:eastAsia="en-US" w:bidi="en-US"/>
      </w:rPr>
    </w:lvl>
    <w:lvl w:ilvl="1" w:tplc="FCACDA82">
      <w:numFmt w:val="bullet"/>
      <w:lvlText w:val="•"/>
      <w:lvlJc w:val="left"/>
      <w:pPr>
        <w:ind w:left="1808" w:hanging="707"/>
      </w:pPr>
      <w:rPr>
        <w:rFonts w:hint="default"/>
        <w:lang w:val="en-US" w:eastAsia="en-US" w:bidi="en-US"/>
      </w:rPr>
    </w:lvl>
    <w:lvl w:ilvl="2" w:tplc="2FD8D5FA">
      <w:numFmt w:val="bullet"/>
      <w:lvlText w:val="•"/>
      <w:lvlJc w:val="left"/>
      <w:pPr>
        <w:ind w:left="2757" w:hanging="707"/>
      </w:pPr>
      <w:rPr>
        <w:rFonts w:hint="default"/>
        <w:lang w:val="en-US" w:eastAsia="en-US" w:bidi="en-US"/>
      </w:rPr>
    </w:lvl>
    <w:lvl w:ilvl="3" w:tplc="67C2E7B8">
      <w:numFmt w:val="bullet"/>
      <w:lvlText w:val="•"/>
      <w:lvlJc w:val="left"/>
      <w:pPr>
        <w:ind w:left="3706" w:hanging="707"/>
      </w:pPr>
      <w:rPr>
        <w:rFonts w:hint="default"/>
        <w:lang w:val="en-US" w:eastAsia="en-US" w:bidi="en-US"/>
      </w:rPr>
    </w:lvl>
    <w:lvl w:ilvl="4" w:tplc="1B260382">
      <w:numFmt w:val="bullet"/>
      <w:lvlText w:val="•"/>
      <w:lvlJc w:val="left"/>
      <w:pPr>
        <w:ind w:left="4655" w:hanging="707"/>
      </w:pPr>
      <w:rPr>
        <w:rFonts w:hint="default"/>
        <w:lang w:val="en-US" w:eastAsia="en-US" w:bidi="en-US"/>
      </w:rPr>
    </w:lvl>
    <w:lvl w:ilvl="5" w:tplc="D14E4890">
      <w:numFmt w:val="bullet"/>
      <w:lvlText w:val="•"/>
      <w:lvlJc w:val="left"/>
      <w:pPr>
        <w:ind w:left="5604" w:hanging="707"/>
      </w:pPr>
      <w:rPr>
        <w:rFonts w:hint="default"/>
        <w:lang w:val="en-US" w:eastAsia="en-US" w:bidi="en-US"/>
      </w:rPr>
    </w:lvl>
    <w:lvl w:ilvl="6" w:tplc="3A183E4A">
      <w:numFmt w:val="bullet"/>
      <w:lvlText w:val="•"/>
      <w:lvlJc w:val="left"/>
      <w:pPr>
        <w:ind w:left="6553" w:hanging="707"/>
      </w:pPr>
      <w:rPr>
        <w:rFonts w:hint="default"/>
        <w:lang w:val="en-US" w:eastAsia="en-US" w:bidi="en-US"/>
      </w:rPr>
    </w:lvl>
    <w:lvl w:ilvl="7" w:tplc="1FF2CC3E">
      <w:numFmt w:val="bullet"/>
      <w:lvlText w:val="•"/>
      <w:lvlJc w:val="left"/>
      <w:pPr>
        <w:ind w:left="7502" w:hanging="707"/>
      </w:pPr>
      <w:rPr>
        <w:rFonts w:hint="default"/>
        <w:lang w:val="en-US" w:eastAsia="en-US" w:bidi="en-US"/>
      </w:rPr>
    </w:lvl>
    <w:lvl w:ilvl="8" w:tplc="22241D08">
      <w:numFmt w:val="bullet"/>
      <w:lvlText w:val="•"/>
      <w:lvlJc w:val="left"/>
      <w:pPr>
        <w:ind w:left="8451" w:hanging="707"/>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836451"/>
    <w:rsid w:val="00180690"/>
    <w:rsid w:val="005E198D"/>
    <w:rsid w:val="00836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6451"/>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36451"/>
    <w:rPr>
      <w:sz w:val="24"/>
      <w:szCs w:val="24"/>
    </w:rPr>
  </w:style>
  <w:style w:type="paragraph" w:styleId="ListParagraph">
    <w:name w:val="List Paragraph"/>
    <w:basedOn w:val="Normal"/>
    <w:uiPriority w:val="1"/>
    <w:qFormat/>
    <w:rsid w:val="00836451"/>
    <w:pPr>
      <w:ind w:left="862" w:right="1281" w:hanging="711"/>
      <w:jc w:val="both"/>
    </w:pPr>
  </w:style>
  <w:style w:type="paragraph" w:customStyle="1" w:styleId="TableParagraph">
    <w:name w:val="Table Paragraph"/>
    <w:basedOn w:val="Normal"/>
    <w:uiPriority w:val="1"/>
    <w:qFormat/>
    <w:rsid w:val="0083645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1719</Characters>
  <Application>Microsoft Office Word</Application>
  <DocSecurity>0</DocSecurity>
  <Lines>14</Lines>
  <Paragraphs>4</Paragraphs>
  <ScaleCrop>false</ScaleCrop>
  <Company>Deftones</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luvuyo Ngwayishe</dc:creator>
  <cp:lastModifiedBy>luvuyo Ngwayishe</cp:lastModifiedBy>
  <cp:revision>2</cp:revision>
  <dcterms:created xsi:type="dcterms:W3CDTF">2021-05-07T07:16:00Z</dcterms:created>
  <dcterms:modified xsi:type="dcterms:W3CDTF">2021-05-07T07:16:00Z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RICOH MP C8003</vt:lpwstr>
  </property>
  <property fmtid="{D5CDD505-2E9C-101B-9397-08002B2CF9AE}" pid="4" name="LastSaved">
    <vt:filetime>2021-05-07T00:00:00Z</vt:filetime>
  </property>
</Properties>
</file>