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84" w:rsidRPr="00373F84" w:rsidRDefault="00373F84" w:rsidP="00373F84">
      <w:pPr>
        <w:spacing w:after="0" w:line="360" w:lineRule="auto"/>
        <w:jc w:val="center"/>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p w:rsidR="00373F84" w:rsidRPr="00373F84" w:rsidRDefault="00373F84" w:rsidP="00373F84">
      <w:pPr>
        <w:spacing w:after="0" w:line="360" w:lineRule="auto"/>
        <w:jc w:val="center"/>
        <w:outlineLvl w:val="0"/>
        <w:rPr>
          <w:rFonts w:ascii="Arial" w:eastAsia="Arial Unicode MS" w:hAnsi="Arial Unicode MS" w:cs="Times New Roman"/>
          <w:b/>
          <w:color w:val="000000"/>
          <w:sz w:val="24"/>
          <w:szCs w:val="20"/>
          <w:u w:color="000000"/>
          <w:lang w:eastAsia="en-ZA"/>
        </w:rPr>
      </w:pPr>
    </w:p>
    <w:p w:rsidR="00373F84" w:rsidRPr="00373F84" w:rsidRDefault="00373F84" w:rsidP="00373F84">
      <w:pPr>
        <w:spacing w:after="0" w:line="360" w:lineRule="auto"/>
        <w:outlineLvl w:val="0"/>
        <w:rPr>
          <w:rFonts w:ascii="Arial" w:eastAsia="Arial Unicode MS" w:hAnsi="Arial Unicode MS" w:cs="Times New Roman"/>
          <w:b/>
          <w:color w:val="000000"/>
          <w:sz w:val="24"/>
          <w:szCs w:val="20"/>
          <w:u w:color="000000"/>
          <w:lang w:eastAsia="en-ZA"/>
        </w:rPr>
      </w:pPr>
    </w:p>
    <w:p w:rsidR="00373F84" w:rsidRPr="00373F84" w:rsidRDefault="00373F84" w:rsidP="00373F84">
      <w:pPr>
        <w:spacing w:after="0" w:line="360" w:lineRule="auto"/>
        <w:outlineLvl w:val="0"/>
        <w:rPr>
          <w:rFonts w:ascii="Arial" w:eastAsia="Arial Unicode MS" w:hAnsi="Arial Unicode MS" w:cs="Times New Roman"/>
          <w:b/>
          <w:color w:val="000000"/>
          <w:sz w:val="24"/>
          <w:szCs w:val="20"/>
          <w:u w:color="000000"/>
          <w:lang w:eastAsia="en-ZA"/>
        </w:rPr>
      </w:pPr>
    </w:p>
    <w:p w:rsidR="00373F84" w:rsidRPr="00373F84" w:rsidRDefault="00373F84" w:rsidP="00373F84">
      <w:pPr>
        <w:spacing w:after="0" w:line="360" w:lineRule="auto"/>
        <w:outlineLvl w:val="0"/>
        <w:rPr>
          <w:rFonts w:ascii="Arial" w:eastAsia="Arial Unicode MS" w:hAnsi="Arial Unicode MS" w:cs="Times New Roman"/>
          <w:b/>
          <w:color w:val="000000"/>
          <w:sz w:val="24"/>
          <w:szCs w:val="20"/>
          <w:u w:color="000000"/>
          <w:lang w:eastAsia="en-ZA"/>
        </w:rPr>
      </w:pPr>
    </w:p>
    <w:p w:rsidR="00373F84" w:rsidRDefault="00373F84" w:rsidP="00373F84">
      <w:pPr>
        <w:spacing w:after="0" w:line="360" w:lineRule="auto"/>
        <w:jc w:val="center"/>
        <w:outlineLvl w:val="0"/>
        <w:rPr>
          <w:rFonts w:ascii="Arial" w:eastAsia="Arial Unicode MS" w:hAnsi="Arial Unicode MS" w:cs="Times New Roman"/>
          <w:b/>
          <w:color w:val="000000"/>
          <w:sz w:val="24"/>
          <w:szCs w:val="20"/>
          <w:u w:color="000000"/>
          <w:lang w:eastAsia="en-ZA"/>
        </w:rPr>
      </w:pPr>
    </w:p>
    <w:p w:rsidR="00373F84" w:rsidRPr="00373F84" w:rsidRDefault="00373F84" w:rsidP="00373F84">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373F84" w:rsidRPr="00373F84" w:rsidRDefault="00373F84" w:rsidP="00373F84">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373F84" w:rsidRPr="00373F84" w:rsidRDefault="00373F84" w:rsidP="00373F84">
      <w:pPr>
        <w:spacing w:after="0" w:line="360" w:lineRule="auto"/>
        <w:jc w:val="center"/>
        <w:outlineLvl w:val="0"/>
        <w:rPr>
          <w:rFonts w:ascii="Arial" w:eastAsia="Arial Unicode MS" w:hAnsi="Arial" w:cs="Times New Roman"/>
          <w:b/>
          <w:color w:val="000000"/>
          <w:sz w:val="24"/>
          <w:szCs w:val="20"/>
          <w:u w:color="000000"/>
          <w:lang w:eastAsia="en-ZA"/>
        </w:rPr>
      </w:pPr>
    </w:p>
    <w:p w:rsidR="00373F84" w:rsidRPr="00373F84" w:rsidRDefault="00373F84" w:rsidP="00373F84">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NATIONAL ASSEMBLY</w:t>
      </w:r>
    </w:p>
    <w:p w:rsidR="00373F84" w:rsidRPr="00373F84" w:rsidRDefault="00373F84" w:rsidP="00373F84">
      <w:pPr>
        <w:spacing w:after="0" w:line="360" w:lineRule="auto"/>
        <w:jc w:val="center"/>
        <w:outlineLvl w:val="0"/>
        <w:rPr>
          <w:rFonts w:ascii="Arial" w:eastAsia="Arial Unicode MS" w:hAnsi="Arial" w:cs="Arial"/>
          <w:b/>
          <w:color w:val="000000"/>
          <w:sz w:val="24"/>
          <w:szCs w:val="24"/>
          <w:u w:color="000000"/>
          <w:lang w:eastAsia="en-ZA"/>
        </w:rPr>
      </w:pPr>
    </w:p>
    <w:p w:rsidR="00373F84" w:rsidRPr="00373F84" w:rsidRDefault="00373F84" w:rsidP="00373F84">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 xml:space="preserve">QUESTION FOR WRITTEN REPLY </w:t>
      </w:r>
    </w:p>
    <w:p w:rsidR="00373F84" w:rsidRPr="00373F84" w:rsidRDefault="00373F84" w:rsidP="00373F84">
      <w:pPr>
        <w:spacing w:after="0" w:line="360" w:lineRule="auto"/>
        <w:outlineLvl w:val="0"/>
        <w:rPr>
          <w:rFonts w:ascii="Arial" w:eastAsia="Arial Unicode MS" w:hAnsi="Arial" w:cs="Arial"/>
          <w:b/>
          <w:color w:val="000000"/>
          <w:sz w:val="24"/>
          <w:szCs w:val="24"/>
          <w:u w:color="000000"/>
          <w:lang w:eastAsia="en-ZA"/>
        </w:rPr>
      </w:pPr>
    </w:p>
    <w:p w:rsidR="00373F84" w:rsidRPr="00373F84" w:rsidRDefault="00373F84" w:rsidP="00373F84">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10 FEBRUARY 2017</w:t>
      </w:r>
    </w:p>
    <w:p w:rsidR="00373F84" w:rsidRPr="00373F84" w:rsidRDefault="00373F84" w:rsidP="00373F84">
      <w:pPr>
        <w:spacing w:after="0" w:line="360" w:lineRule="auto"/>
        <w:outlineLvl w:val="0"/>
        <w:rPr>
          <w:rFonts w:ascii="Arial" w:eastAsia="Arial Unicode MS" w:hAnsi="Arial" w:cs="Arial"/>
          <w:b/>
          <w:color w:val="000000"/>
          <w:sz w:val="24"/>
          <w:szCs w:val="24"/>
          <w:u w:color="000000"/>
          <w:lang w:eastAsia="en-ZA"/>
        </w:rPr>
      </w:pPr>
    </w:p>
    <w:p w:rsidR="00373F84" w:rsidRPr="00373F84" w:rsidRDefault="00373F84" w:rsidP="00373F84">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 xml:space="preserve">QUESTION NO.: </w:t>
      </w:r>
      <w:r>
        <w:rPr>
          <w:rFonts w:ascii="Arial" w:eastAsia="Arial Unicode MS" w:hAnsi="Arial" w:cs="Arial"/>
          <w:b/>
          <w:color w:val="000000"/>
          <w:sz w:val="24"/>
          <w:szCs w:val="24"/>
          <w:u w:color="000000"/>
          <w:lang w:eastAsia="en-ZA"/>
        </w:rPr>
        <w:t xml:space="preserve">69 </w:t>
      </w:r>
    </w:p>
    <w:p w:rsidR="00373F84" w:rsidRDefault="00373F84" w:rsidP="00373F84">
      <w:pPr>
        <w:spacing w:before="100" w:beforeAutospacing="1" w:after="100" w:afterAutospacing="1" w:line="240" w:lineRule="auto"/>
        <w:jc w:val="both"/>
        <w:outlineLvl w:val="0"/>
        <w:rPr>
          <w:rFonts w:ascii="Arial" w:eastAsia="Times New Roman" w:hAnsi="Arial" w:cs="Arial"/>
          <w:b/>
          <w:sz w:val="24"/>
          <w:szCs w:val="24"/>
          <w:lang w:val="en-US"/>
        </w:rPr>
      </w:pPr>
      <w:r w:rsidRPr="00373F84">
        <w:rPr>
          <w:rFonts w:ascii="Arial" w:eastAsia="Times New Roman" w:hAnsi="Arial" w:cs="Arial"/>
          <w:b/>
          <w:sz w:val="24"/>
          <w:szCs w:val="24"/>
          <w:lang w:val="en-US"/>
        </w:rPr>
        <w:t>MR A P VAN DER WESTHUIZEN (DA) TO ASK THE MINISTER OF PUBLIC SERVICE AND ADMINISTRATION:</w:t>
      </w:r>
    </w:p>
    <w:p w:rsidR="00373F84" w:rsidRPr="00373F84" w:rsidRDefault="00373F84" w:rsidP="00373F84">
      <w:pPr>
        <w:spacing w:before="100" w:beforeAutospacing="1" w:after="100" w:afterAutospacing="1"/>
        <w:ind w:left="1440" w:hanging="720"/>
        <w:jc w:val="both"/>
        <w:outlineLvl w:val="0"/>
        <w:rPr>
          <w:rFonts w:ascii="Arial" w:hAnsi="Arial" w:cs="Arial"/>
          <w:sz w:val="24"/>
          <w:szCs w:val="24"/>
          <w:lang w:val="en-GB"/>
        </w:rPr>
      </w:pPr>
      <w:r w:rsidRPr="00373F84">
        <w:rPr>
          <w:rFonts w:ascii="Arial" w:hAnsi="Arial" w:cs="Arial"/>
          <w:sz w:val="24"/>
          <w:szCs w:val="24"/>
          <w:lang w:val="en-GB"/>
        </w:rPr>
        <w:t>(1)</w:t>
      </w:r>
      <w:r w:rsidRPr="00373F84">
        <w:rPr>
          <w:rFonts w:ascii="Arial" w:hAnsi="Arial" w:cs="Arial"/>
          <w:sz w:val="24"/>
          <w:szCs w:val="24"/>
          <w:lang w:val="en-GB"/>
        </w:rPr>
        <w:tab/>
        <w:t>What are the full details of the guidelines determining the purchase of vehicles for (a) Ministers and (b) Deputy Ministers;</w:t>
      </w:r>
    </w:p>
    <w:p w:rsidR="00373F84" w:rsidRPr="00373F84" w:rsidRDefault="00373F84" w:rsidP="00373F84">
      <w:pPr>
        <w:spacing w:before="100" w:beforeAutospacing="1" w:after="100" w:afterAutospacing="1"/>
        <w:ind w:left="1440" w:hanging="720"/>
        <w:jc w:val="both"/>
        <w:outlineLvl w:val="0"/>
        <w:rPr>
          <w:rFonts w:ascii="Arial" w:hAnsi="Arial" w:cs="Arial"/>
          <w:sz w:val="24"/>
          <w:szCs w:val="24"/>
          <w:lang w:val="en-GB"/>
        </w:rPr>
      </w:pPr>
      <w:r w:rsidRPr="00373F84">
        <w:rPr>
          <w:rFonts w:ascii="Arial" w:hAnsi="Arial" w:cs="Arial"/>
          <w:sz w:val="24"/>
          <w:szCs w:val="24"/>
          <w:lang w:val="en-GB"/>
        </w:rPr>
        <w:t>(2)</w:t>
      </w:r>
      <w:r w:rsidRPr="00373F84">
        <w:rPr>
          <w:rFonts w:ascii="Arial" w:hAnsi="Arial" w:cs="Arial"/>
          <w:sz w:val="24"/>
          <w:szCs w:val="24"/>
          <w:lang w:val="en-GB"/>
        </w:rPr>
        <w:tab/>
        <w:t>what are the full details of the vehicle(s) purchased for use by the Deputy Minister of his department since 1 April 2016 to date, including any (a) optional extras, (b) maintenance and warranties included, (c) suppliers chosen and (d) any other further relevant details;</w:t>
      </w:r>
    </w:p>
    <w:p w:rsidR="00373F84" w:rsidRPr="00373F84" w:rsidRDefault="00373F84" w:rsidP="00373F84">
      <w:pPr>
        <w:spacing w:before="100" w:beforeAutospacing="1" w:after="100" w:afterAutospacing="1"/>
        <w:ind w:left="1440" w:hanging="720"/>
        <w:jc w:val="both"/>
        <w:outlineLvl w:val="0"/>
        <w:rPr>
          <w:rFonts w:ascii="Arial" w:hAnsi="Arial" w:cs="Arial"/>
          <w:sz w:val="24"/>
          <w:szCs w:val="24"/>
          <w:lang w:val="en-GB"/>
        </w:rPr>
      </w:pPr>
      <w:r w:rsidRPr="00373F84">
        <w:rPr>
          <w:rFonts w:ascii="Arial" w:hAnsi="Arial" w:cs="Arial"/>
          <w:sz w:val="24"/>
          <w:szCs w:val="24"/>
          <w:lang w:val="en-GB"/>
        </w:rPr>
        <w:t>(3)</w:t>
      </w:r>
      <w:r w:rsidRPr="00373F84">
        <w:rPr>
          <w:rFonts w:ascii="Arial" w:hAnsi="Arial" w:cs="Arial"/>
          <w:sz w:val="24"/>
          <w:szCs w:val="24"/>
          <w:lang w:val="en-GB"/>
        </w:rPr>
        <w:tab/>
        <w:t>was the purchase of the specified vehicle(s) done as per the normal supply chain management processes for transactions of its value; if not, why not; if so, what are the relevant details;</w:t>
      </w:r>
    </w:p>
    <w:p w:rsidR="00373F84" w:rsidRPr="00373F84" w:rsidRDefault="00373F84" w:rsidP="00373F84">
      <w:pPr>
        <w:spacing w:before="100" w:beforeAutospacing="1" w:after="100" w:afterAutospacing="1"/>
        <w:ind w:left="1440" w:hanging="720"/>
        <w:jc w:val="both"/>
        <w:outlineLvl w:val="0"/>
        <w:rPr>
          <w:rFonts w:ascii="Arial" w:hAnsi="Arial" w:cs="Arial"/>
          <w:sz w:val="24"/>
          <w:szCs w:val="24"/>
          <w:lang w:val="en-GB"/>
        </w:rPr>
      </w:pPr>
      <w:r w:rsidRPr="00373F84">
        <w:rPr>
          <w:rFonts w:ascii="Arial" w:hAnsi="Arial" w:cs="Arial"/>
          <w:sz w:val="24"/>
          <w:szCs w:val="24"/>
          <w:lang w:val="en-GB"/>
        </w:rPr>
        <w:t>(4)</w:t>
      </w:r>
      <w:r w:rsidRPr="00373F84">
        <w:rPr>
          <w:rFonts w:ascii="Arial" w:hAnsi="Arial" w:cs="Arial"/>
          <w:sz w:val="24"/>
          <w:szCs w:val="24"/>
          <w:lang w:val="en-GB"/>
        </w:rPr>
        <w:tab/>
        <w:t>how does the total amount budgeted for the purchase of the specified vehicle(s) compare with the threshold set by the Ministerial Handbook;</w:t>
      </w:r>
    </w:p>
    <w:p w:rsidR="00373F84" w:rsidRPr="00373F84" w:rsidRDefault="00373F84" w:rsidP="00373F84">
      <w:pPr>
        <w:spacing w:before="100" w:beforeAutospacing="1" w:after="100" w:afterAutospacing="1"/>
        <w:ind w:left="1440" w:hanging="720"/>
        <w:jc w:val="both"/>
        <w:outlineLvl w:val="0"/>
        <w:rPr>
          <w:rFonts w:ascii="Arial" w:hAnsi="Arial" w:cs="Arial"/>
          <w:sz w:val="24"/>
          <w:szCs w:val="24"/>
          <w:lang w:val="en-GB"/>
        </w:rPr>
      </w:pPr>
      <w:r w:rsidRPr="00373F84">
        <w:rPr>
          <w:rFonts w:ascii="Arial" w:hAnsi="Arial" w:cs="Arial"/>
          <w:sz w:val="24"/>
          <w:szCs w:val="24"/>
          <w:lang w:val="en-GB"/>
        </w:rPr>
        <w:t>(5)</w:t>
      </w:r>
      <w:r w:rsidRPr="00373F84">
        <w:rPr>
          <w:rFonts w:ascii="Arial" w:hAnsi="Arial" w:cs="Arial"/>
          <w:sz w:val="24"/>
          <w:szCs w:val="24"/>
          <w:lang w:val="en-GB"/>
        </w:rPr>
        <w:tab/>
        <w:t>was approval granted for any deviation from the threshold amounts, if not, why not; if so, what are the relevant details?</w:t>
      </w:r>
      <w:r w:rsidRPr="00373F84">
        <w:rPr>
          <w:rFonts w:ascii="Arial" w:hAnsi="Arial" w:cs="Arial"/>
          <w:sz w:val="24"/>
          <w:szCs w:val="24"/>
          <w:lang w:val="en-GB"/>
        </w:rPr>
        <w:tab/>
      </w:r>
      <w:r w:rsidRPr="00373F84">
        <w:rPr>
          <w:rFonts w:ascii="Arial" w:hAnsi="Arial" w:cs="Arial"/>
          <w:sz w:val="24"/>
          <w:szCs w:val="24"/>
          <w:lang w:val="en-GB"/>
        </w:rPr>
        <w:tab/>
      </w:r>
      <w:r w:rsidRPr="00373F84">
        <w:rPr>
          <w:rFonts w:ascii="Arial" w:hAnsi="Arial" w:cs="Arial"/>
          <w:sz w:val="24"/>
          <w:szCs w:val="24"/>
          <w:lang w:val="en-GB"/>
        </w:rPr>
        <w:tab/>
      </w:r>
      <w:r w:rsidRPr="00373F84">
        <w:rPr>
          <w:rFonts w:ascii="Arial" w:hAnsi="Arial" w:cs="Arial"/>
          <w:sz w:val="24"/>
          <w:szCs w:val="24"/>
          <w:lang w:val="en-GB"/>
        </w:rPr>
        <w:tab/>
      </w:r>
    </w:p>
    <w:p w:rsidR="00373F84" w:rsidRDefault="00373F84" w:rsidP="00373F84">
      <w:pPr>
        <w:spacing w:before="100" w:beforeAutospacing="1" w:after="100" w:afterAutospacing="1"/>
        <w:ind w:left="7200" w:firstLine="720"/>
        <w:jc w:val="both"/>
        <w:outlineLvl w:val="0"/>
        <w:rPr>
          <w:rFonts w:ascii="Arial" w:hAnsi="Arial" w:cs="Arial"/>
          <w:b/>
          <w:sz w:val="24"/>
          <w:szCs w:val="24"/>
          <w:lang w:val="en-GB"/>
        </w:rPr>
      </w:pPr>
      <w:r w:rsidRPr="00373F84">
        <w:rPr>
          <w:rFonts w:ascii="Arial" w:hAnsi="Arial" w:cs="Arial"/>
          <w:b/>
          <w:sz w:val="24"/>
          <w:szCs w:val="24"/>
          <w:lang w:val="en-GB"/>
        </w:rPr>
        <w:t>NW73E</w:t>
      </w:r>
    </w:p>
    <w:p w:rsidR="00F60613" w:rsidRDefault="00373F84" w:rsidP="00373F84">
      <w:pPr>
        <w:spacing w:before="100" w:beforeAutospacing="1" w:after="100" w:afterAutospacing="1"/>
        <w:jc w:val="both"/>
        <w:outlineLvl w:val="0"/>
        <w:rPr>
          <w:rFonts w:ascii="Arial" w:eastAsia="Times New Roman" w:hAnsi="Arial" w:cs="Arial"/>
          <w:b/>
          <w:sz w:val="24"/>
          <w:szCs w:val="24"/>
        </w:rPr>
      </w:pPr>
      <w:r w:rsidRPr="00373F84">
        <w:rPr>
          <w:rFonts w:ascii="Arial" w:eastAsia="Times New Roman" w:hAnsi="Arial" w:cs="Arial"/>
          <w:b/>
          <w:sz w:val="24"/>
          <w:szCs w:val="24"/>
        </w:rPr>
        <w:lastRenderedPageBreak/>
        <w:t>REPLY</w:t>
      </w:r>
    </w:p>
    <w:p w:rsidR="00F60613" w:rsidRPr="00F60613" w:rsidRDefault="00F60613" w:rsidP="00F60613">
      <w:pPr>
        <w:pStyle w:val="ListParagraph"/>
        <w:numPr>
          <w:ilvl w:val="0"/>
          <w:numId w:val="2"/>
        </w:numPr>
        <w:rPr>
          <w:rFonts w:ascii="Arial" w:hAnsi="Arial" w:cs="Arial"/>
          <w:sz w:val="24"/>
          <w:szCs w:val="24"/>
        </w:rPr>
      </w:pPr>
      <w:r w:rsidRPr="00F60613">
        <w:rPr>
          <w:rFonts w:ascii="Arial" w:hAnsi="Arial" w:cs="Arial"/>
          <w:sz w:val="24"/>
          <w:szCs w:val="24"/>
        </w:rPr>
        <w:t>The Ministerial Handbook governs the acquisition as well as the replacement of official vehicles as procured for both the Minister and the Deputy Minister.</w:t>
      </w:r>
    </w:p>
    <w:p w:rsidR="00F60613" w:rsidRDefault="00F60613" w:rsidP="00F60613">
      <w:pPr>
        <w:ind w:left="720"/>
        <w:rPr>
          <w:rFonts w:ascii="Arial" w:hAnsi="Arial" w:cs="Arial"/>
          <w:sz w:val="24"/>
          <w:szCs w:val="24"/>
        </w:rPr>
      </w:pPr>
      <w:r w:rsidRPr="00F60613">
        <w:rPr>
          <w:rFonts w:ascii="Arial" w:hAnsi="Arial" w:cs="Arial"/>
          <w:sz w:val="24"/>
          <w:szCs w:val="24"/>
        </w:rPr>
        <w:t>In terms of Chapter 5, paragraph 1.2.1 of the Ministerial Handbook, Members at a National level may be provided with one vehicle for the use in Cape Town and one vehicle for the use in Pretoria.</w:t>
      </w:r>
    </w:p>
    <w:p w:rsidR="00F60613" w:rsidRDefault="00F60613" w:rsidP="00F60613">
      <w:pPr>
        <w:spacing w:before="100" w:beforeAutospacing="1" w:after="100" w:afterAutospacing="1"/>
        <w:ind w:left="720"/>
        <w:jc w:val="both"/>
        <w:outlineLvl w:val="0"/>
        <w:rPr>
          <w:rFonts w:ascii="Arial" w:hAnsi="Arial" w:cs="Arial"/>
          <w:sz w:val="24"/>
          <w:szCs w:val="24"/>
        </w:rPr>
      </w:pPr>
      <w:r w:rsidRPr="00F60613">
        <w:rPr>
          <w:rFonts w:ascii="Arial" w:hAnsi="Arial" w:cs="Arial"/>
          <w:sz w:val="24"/>
          <w:szCs w:val="24"/>
        </w:rPr>
        <w:t>Paragraph 1.2.3 of the Ministerial Handbook stipulates that Departments may purchase official vehicle/s directly from manufacturers and/or their dealerships only when the currently provided officials vehicle for that office has reached 120 000km’s or 5 years, whichever comes first.</w:t>
      </w:r>
    </w:p>
    <w:p w:rsidR="000E0082" w:rsidRDefault="000E0082" w:rsidP="00F60613">
      <w:pPr>
        <w:spacing w:before="100" w:beforeAutospacing="1" w:after="100" w:afterAutospacing="1"/>
        <w:ind w:left="720"/>
        <w:jc w:val="both"/>
        <w:outlineLvl w:val="0"/>
        <w:rPr>
          <w:rFonts w:ascii="Arial" w:hAnsi="Arial" w:cs="Arial"/>
          <w:sz w:val="24"/>
          <w:szCs w:val="24"/>
        </w:rPr>
      </w:pPr>
      <w:r>
        <w:rPr>
          <w:rFonts w:ascii="Arial" w:hAnsi="Arial" w:cs="Arial"/>
          <w:sz w:val="24"/>
          <w:szCs w:val="24"/>
        </w:rPr>
        <w:t>Paragraph 1.2.4 of the Ministerial Handbook stipulates that the total purchase price of the vehicle chosen by the Member may not exceed in respect of a:</w:t>
      </w:r>
    </w:p>
    <w:p w:rsidR="000E0082" w:rsidRDefault="000E0082" w:rsidP="000E0082">
      <w:pPr>
        <w:pStyle w:val="ListParagraph"/>
        <w:numPr>
          <w:ilvl w:val="0"/>
          <w:numId w:val="8"/>
        </w:numPr>
        <w:spacing w:before="100" w:beforeAutospacing="1" w:after="100" w:afterAutospacing="1"/>
        <w:jc w:val="both"/>
        <w:outlineLvl w:val="0"/>
        <w:rPr>
          <w:rFonts w:ascii="Arial" w:hAnsi="Arial" w:cs="Arial"/>
          <w:sz w:val="24"/>
          <w:szCs w:val="24"/>
        </w:rPr>
      </w:pPr>
      <w:r>
        <w:rPr>
          <w:rFonts w:ascii="Arial" w:hAnsi="Arial" w:cs="Arial"/>
          <w:sz w:val="24"/>
          <w:szCs w:val="24"/>
        </w:rPr>
        <w:t>Minister/Premier: 70% of the inclusive annual remuneration package of a Minister as may be amended from time to time on recommendation of the Commission for the Remuneration of Political Members (Grade F, Notch 3),</w:t>
      </w:r>
    </w:p>
    <w:p w:rsidR="000E0082" w:rsidRDefault="000E0082" w:rsidP="000E0082">
      <w:pPr>
        <w:pStyle w:val="ListParagraph"/>
        <w:numPr>
          <w:ilvl w:val="0"/>
          <w:numId w:val="8"/>
        </w:numPr>
        <w:spacing w:before="100" w:beforeAutospacing="1" w:after="100" w:afterAutospacing="1"/>
        <w:jc w:val="both"/>
        <w:outlineLvl w:val="0"/>
        <w:rPr>
          <w:rFonts w:ascii="Arial" w:hAnsi="Arial" w:cs="Arial"/>
          <w:sz w:val="24"/>
          <w:szCs w:val="24"/>
        </w:rPr>
      </w:pPr>
      <w:r w:rsidRPr="00E41338">
        <w:rPr>
          <w:rFonts w:ascii="Arial" w:hAnsi="Arial" w:cs="Arial"/>
          <w:sz w:val="24"/>
          <w:szCs w:val="24"/>
        </w:rPr>
        <w:t>Deputy Ministers/MEC</w:t>
      </w:r>
      <w:r w:rsidR="00E41338" w:rsidRPr="00E41338">
        <w:rPr>
          <w:rFonts w:ascii="Arial" w:hAnsi="Arial" w:cs="Arial"/>
          <w:sz w:val="24"/>
          <w:szCs w:val="24"/>
        </w:rPr>
        <w:t>: 70% of the inclusive annual remuneration package of a Deputy Minister as may be amended from time to time on recommendation of the Commission for the Remuneration of Political Members (Grade E1, Notch 3).</w:t>
      </w:r>
    </w:p>
    <w:p w:rsidR="00E41338" w:rsidRPr="00E41338" w:rsidRDefault="00E41338" w:rsidP="00E41338">
      <w:pPr>
        <w:pStyle w:val="ListParagraph"/>
        <w:spacing w:before="100" w:beforeAutospacing="1" w:after="100" w:afterAutospacing="1"/>
        <w:ind w:left="1440"/>
        <w:jc w:val="both"/>
        <w:outlineLvl w:val="0"/>
        <w:rPr>
          <w:rFonts w:ascii="Arial" w:hAnsi="Arial" w:cs="Arial"/>
          <w:sz w:val="24"/>
          <w:szCs w:val="24"/>
        </w:rPr>
      </w:pPr>
    </w:p>
    <w:p w:rsidR="00F60613" w:rsidRDefault="00F60613" w:rsidP="00F60613">
      <w:pPr>
        <w:pStyle w:val="ListParagraph"/>
        <w:numPr>
          <w:ilvl w:val="0"/>
          <w:numId w:val="2"/>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The following two vehicles were procured for the Deputy Minister:</w:t>
      </w:r>
    </w:p>
    <w:p w:rsidR="00F60613" w:rsidRPr="00E21470" w:rsidRDefault="00F60613" w:rsidP="00F60613">
      <w:pPr>
        <w:spacing w:before="100" w:beforeAutospacing="1" w:after="100" w:afterAutospacing="1"/>
        <w:ind w:left="720"/>
        <w:jc w:val="both"/>
        <w:outlineLvl w:val="0"/>
        <w:rPr>
          <w:rFonts w:ascii="Arial" w:hAnsi="Arial" w:cs="Arial"/>
          <w:b/>
          <w:sz w:val="24"/>
          <w:szCs w:val="24"/>
          <w:lang w:val="en-GB"/>
        </w:rPr>
      </w:pPr>
      <w:r w:rsidRPr="00E21470">
        <w:rPr>
          <w:rFonts w:ascii="Arial" w:hAnsi="Arial" w:cs="Arial"/>
          <w:b/>
          <w:sz w:val="24"/>
          <w:szCs w:val="24"/>
          <w:lang w:val="en-GB"/>
        </w:rPr>
        <w:t>Audi A8 3.0 TDI Quattro Tip</w:t>
      </w:r>
      <w:r w:rsidR="00E21470" w:rsidRPr="00E21470">
        <w:rPr>
          <w:rFonts w:ascii="Arial" w:hAnsi="Arial" w:cs="Arial"/>
          <w:b/>
          <w:sz w:val="24"/>
          <w:szCs w:val="24"/>
          <w:lang w:val="en-GB"/>
        </w:rPr>
        <w:t>-</w:t>
      </w:r>
      <w:r w:rsidRPr="00E21470">
        <w:rPr>
          <w:rFonts w:ascii="Arial" w:hAnsi="Arial" w:cs="Arial"/>
          <w:b/>
          <w:sz w:val="24"/>
          <w:szCs w:val="24"/>
          <w:lang w:val="en-GB"/>
        </w:rPr>
        <w:t>tronic</w:t>
      </w:r>
      <w:r w:rsidR="00E41338">
        <w:rPr>
          <w:rFonts w:ascii="Arial" w:hAnsi="Arial" w:cs="Arial"/>
          <w:b/>
          <w:sz w:val="24"/>
          <w:szCs w:val="24"/>
          <w:lang w:val="en-GB"/>
        </w:rPr>
        <w:t xml:space="preserve"> (R750 000.00)</w:t>
      </w:r>
    </w:p>
    <w:p w:rsidR="00F60613" w:rsidRDefault="00E21470" w:rsidP="00F60613">
      <w:pPr>
        <w:pStyle w:val="ListParagraph"/>
        <w:numPr>
          <w:ilvl w:val="0"/>
          <w:numId w:val="3"/>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No optional extras were added.</w:t>
      </w:r>
    </w:p>
    <w:p w:rsidR="00E21470" w:rsidRDefault="00E21470" w:rsidP="00F60613">
      <w:pPr>
        <w:pStyle w:val="ListParagraph"/>
        <w:numPr>
          <w:ilvl w:val="0"/>
          <w:numId w:val="3"/>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Standard Audi 5 year/100 000km maintenance plan included in the purchase price.</w:t>
      </w:r>
    </w:p>
    <w:p w:rsidR="00E21470" w:rsidRDefault="00E21470" w:rsidP="00F60613">
      <w:pPr>
        <w:pStyle w:val="ListParagraph"/>
        <w:numPr>
          <w:ilvl w:val="0"/>
          <w:numId w:val="3"/>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Audi Centre Fourways.</w:t>
      </w:r>
    </w:p>
    <w:p w:rsidR="00E21470" w:rsidRDefault="00E21470" w:rsidP="00F60613">
      <w:pPr>
        <w:pStyle w:val="ListParagraph"/>
        <w:numPr>
          <w:ilvl w:val="0"/>
          <w:numId w:val="3"/>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The vehicle was pre-owned.</w:t>
      </w:r>
    </w:p>
    <w:p w:rsidR="00E21470" w:rsidRDefault="00E21470" w:rsidP="00E21470">
      <w:pPr>
        <w:spacing w:before="100" w:beforeAutospacing="1" w:after="100" w:afterAutospacing="1"/>
        <w:ind w:left="720"/>
        <w:jc w:val="both"/>
        <w:outlineLvl w:val="0"/>
        <w:rPr>
          <w:rFonts w:ascii="Arial" w:hAnsi="Arial" w:cs="Arial"/>
          <w:b/>
          <w:sz w:val="24"/>
          <w:szCs w:val="24"/>
          <w:lang w:val="en-GB"/>
        </w:rPr>
      </w:pPr>
      <w:r w:rsidRPr="00E21470">
        <w:rPr>
          <w:rFonts w:ascii="Arial" w:hAnsi="Arial" w:cs="Arial"/>
          <w:b/>
          <w:sz w:val="24"/>
          <w:szCs w:val="24"/>
          <w:lang w:val="en-GB"/>
        </w:rPr>
        <w:t xml:space="preserve">Audi A7 </w:t>
      </w:r>
      <w:r w:rsidR="00D95A36">
        <w:rPr>
          <w:rFonts w:ascii="Arial" w:hAnsi="Arial" w:cs="Arial"/>
          <w:b/>
          <w:sz w:val="24"/>
          <w:szCs w:val="24"/>
          <w:lang w:val="en-GB"/>
        </w:rPr>
        <w:t>Sportback</w:t>
      </w:r>
      <w:r w:rsidR="0050489A">
        <w:rPr>
          <w:rFonts w:ascii="Arial" w:hAnsi="Arial" w:cs="Arial"/>
          <w:b/>
          <w:sz w:val="24"/>
          <w:szCs w:val="24"/>
          <w:lang w:val="en-GB"/>
        </w:rPr>
        <w:t xml:space="preserve"> </w:t>
      </w:r>
      <w:r w:rsidRPr="00E21470">
        <w:rPr>
          <w:rFonts w:ascii="Arial" w:hAnsi="Arial" w:cs="Arial"/>
          <w:b/>
          <w:sz w:val="24"/>
          <w:szCs w:val="24"/>
          <w:lang w:val="en-GB"/>
        </w:rPr>
        <w:t>3.0 TDI Tip-Tronic</w:t>
      </w:r>
      <w:r w:rsidR="00E41338">
        <w:rPr>
          <w:rFonts w:ascii="Arial" w:hAnsi="Arial" w:cs="Arial"/>
          <w:b/>
          <w:sz w:val="24"/>
          <w:szCs w:val="24"/>
          <w:lang w:val="en-GB"/>
        </w:rPr>
        <w:t xml:space="preserve"> (R735 000.00)</w:t>
      </w:r>
    </w:p>
    <w:p w:rsidR="00D95A36" w:rsidRDefault="00D95A36" w:rsidP="00D95A36">
      <w:pPr>
        <w:pStyle w:val="ListParagraph"/>
        <w:numPr>
          <w:ilvl w:val="0"/>
          <w:numId w:val="5"/>
        </w:numPr>
        <w:spacing w:before="100" w:beforeAutospacing="1" w:after="100" w:afterAutospacing="1"/>
        <w:ind w:left="1134" w:hanging="425"/>
        <w:jc w:val="both"/>
        <w:outlineLvl w:val="0"/>
        <w:rPr>
          <w:rFonts w:ascii="Arial" w:hAnsi="Arial" w:cs="Arial"/>
          <w:sz w:val="24"/>
          <w:szCs w:val="24"/>
          <w:lang w:val="en-GB"/>
        </w:rPr>
      </w:pPr>
      <w:r>
        <w:rPr>
          <w:rFonts w:ascii="Arial" w:hAnsi="Arial" w:cs="Arial"/>
          <w:sz w:val="24"/>
          <w:szCs w:val="24"/>
          <w:lang w:val="en-GB"/>
        </w:rPr>
        <w:t>No optional extras were added.</w:t>
      </w:r>
    </w:p>
    <w:p w:rsidR="00D95A36" w:rsidRDefault="00D95A36" w:rsidP="00D95A36">
      <w:pPr>
        <w:pStyle w:val="ListParagraph"/>
        <w:numPr>
          <w:ilvl w:val="0"/>
          <w:numId w:val="5"/>
        </w:numPr>
        <w:spacing w:before="100" w:beforeAutospacing="1" w:after="100" w:afterAutospacing="1"/>
        <w:ind w:left="1134" w:hanging="425"/>
        <w:jc w:val="both"/>
        <w:outlineLvl w:val="0"/>
        <w:rPr>
          <w:rFonts w:ascii="Arial" w:hAnsi="Arial" w:cs="Arial"/>
          <w:sz w:val="24"/>
          <w:szCs w:val="24"/>
          <w:lang w:val="en-GB"/>
        </w:rPr>
      </w:pPr>
      <w:r>
        <w:rPr>
          <w:rFonts w:ascii="Arial" w:hAnsi="Arial" w:cs="Arial"/>
          <w:sz w:val="24"/>
          <w:szCs w:val="24"/>
          <w:lang w:val="en-GB"/>
        </w:rPr>
        <w:t>Standard Audi 5 year/100 000km maintenance plan included in the purchase price.</w:t>
      </w:r>
    </w:p>
    <w:p w:rsidR="00D95A36" w:rsidRDefault="00D95A36" w:rsidP="00D95A36">
      <w:pPr>
        <w:pStyle w:val="ListParagraph"/>
        <w:numPr>
          <w:ilvl w:val="0"/>
          <w:numId w:val="5"/>
        </w:numPr>
        <w:spacing w:before="100" w:beforeAutospacing="1" w:after="100" w:afterAutospacing="1"/>
        <w:ind w:left="1134" w:hanging="425"/>
        <w:jc w:val="both"/>
        <w:outlineLvl w:val="0"/>
        <w:rPr>
          <w:rFonts w:ascii="Arial" w:hAnsi="Arial" w:cs="Arial"/>
          <w:sz w:val="24"/>
          <w:szCs w:val="24"/>
          <w:lang w:val="en-GB"/>
        </w:rPr>
      </w:pPr>
      <w:r>
        <w:rPr>
          <w:rFonts w:ascii="Arial" w:hAnsi="Arial" w:cs="Arial"/>
          <w:sz w:val="24"/>
          <w:szCs w:val="24"/>
          <w:lang w:val="en-GB"/>
        </w:rPr>
        <w:t>Audi Centre Fourways.</w:t>
      </w:r>
    </w:p>
    <w:p w:rsidR="00D95A36" w:rsidRDefault="00D95A36" w:rsidP="00D95A36">
      <w:pPr>
        <w:pStyle w:val="ListParagraph"/>
        <w:numPr>
          <w:ilvl w:val="0"/>
          <w:numId w:val="5"/>
        </w:numPr>
        <w:spacing w:before="100" w:beforeAutospacing="1" w:after="100" w:afterAutospacing="1"/>
        <w:ind w:left="1134" w:hanging="425"/>
        <w:jc w:val="both"/>
        <w:outlineLvl w:val="0"/>
        <w:rPr>
          <w:rFonts w:ascii="Arial" w:hAnsi="Arial" w:cs="Arial"/>
          <w:sz w:val="24"/>
          <w:szCs w:val="24"/>
          <w:lang w:val="en-GB"/>
        </w:rPr>
      </w:pPr>
      <w:r>
        <w:rPr>
          <w:rFonts w:ascii="Arial" w:hAnsi="Arial" w:cs="Arial"/>
          <w:sz w:val="24"/>
          <w:szCs w:val="24"/>
          <w:lang w:val="en-GB"/>
        </w:rPr>
        <w:t>The vehicle was pre-owned.</w:t>
      </w:r>
    </w:p>
    <w:p w:rsidR="00D95A36" w:rsidRDefault="00D95A36" w:rsidP="00D95A36">
      <w:pPr>
        <w:pStyle w:val="ListParagraph"/>
        <w:spacing w:before="100" w:beforeAutospacing="1" w:after="100" w:afterAutospacing="1"/>
        <w:ind w:left="1134"/>
        <w:jc w:val="both"/>
        <w:outlineLvl w:val="0"/>
        <w:rPr>
          <w:rFonts w:ascii="Arial" w:hAnsi="Arial" w:cs="Arial"/>
          <w:sz w:val="24"/>
          <w:szCs w:val="24"/>
          <w:lang w:val="en-GB"/>
        </w:rPr>
      </w:pPr>
    </w:p>
    <w:p w:rsidR="00F26960" w:rsidRDefault="00D95A36" w:rsidP="00F26960">
      <w:pPr>
        <w:pStyle w:val="ListParagraph"/>
        <w:numPr>
          <w:ilvl w:val="0"/>
          <w:numId w:val="2"/>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 xml:space="preserve">The procurement of the vehicles </w:t>
      </w:r>
      <w:r w:rsidR="00AB63E0">
        <w:rPr>
          <w:rFonts w:ascii="Arial" w:hAnsi="Arial" w:cs="Arial"/>
          <w:sz w:val="24"/>
          <w:szCs w:val="24"/>
          <w:lang w:val="en-GB"/>
        </w:rPr>
        <w:t>was</w:t>
      </w:r>
      <w:r>
        <w:rPr>
          <w:rFonts w:ascii="Arial" w:hAnsi="Arial" w:cs="Arial"/>
          <w:sz w:val="24"/>
          <w:szCs w:val="24"/>
          <w:lang w:val="en-GB"/>
        </w:rPr>
        <w:t xml:space="preserve"> done in terms of normal Supply Chain Management processes. </w:t>
      </w:r>
      <w:r w:rsidR="00F26960">
        <w:rPr>
          <w:rFonts w:ascii="Arial" w:hAnsi="Arial" w:cs="Arial"/>
          <w:sz w:val="24"/>
          <w:szCs w:val="24"/>
          <w:lang w:val="en-GB"/>
        </w:rPr>
        <w:t xml:space="preserve">The vehicles were available on the </w:t>
      </w:r>
      <w:r w:rsidR="00F26960" w:rsidRPr="00F26960">
        <w:rPr>
          <w:rFonts w:ascii="Arial" w:hAnsi="Arial" w:cs="Arial"/>
          <w:sz w:val="24"/>
          <w:szCs w:val="24"/>
          <w:lang w:val="en-GB"/>
        </w:rPr>
        <w:t xml:space="preserve">transversal contract RT 57 through National Treasury for the Supply and delivery of motor vehicles, light and heavy commercial vehicles, busses and motor cycles to the State for the State at a cost in excess of 32% more than the quoted price from Audi Centre – Fourways.  Annexure: B, paragraph 3 of the approved Departmental Supply Chain Management Policy caters for exemption of the three quotation and deviation rule for the sourcing of vehicles for Executive Authorities when the vehicle is not available on the transversal contract RT 57. </w:t>
      </w:r>
      <w:r w:rsidR="000146F2">
        <w:rPr>
          <w:rFonts w:ascii="Arial" w:hAnsi="Arial" w:cs="Arial"/>
          <w:sz w:val="24"/>
          <w:szCs w:val="24"/>
          <w:lang w:val="en-GB"/>
        </w:rPr>
        <w:t xml:space="preserve">Deviation approval was sought from </w:t>
      </w:r>
      <w:r w:rsidR="000146F2" w:rsidRPr="00F26960">
        <w:rPr>
          <w:rFonts w:ascii="Arial" w:hAnsi="Arial" w:cs="Arial"/>
          <w:sz w:val="24"/>
          <w:szCs w:val="24"/>
          <w:lang w:val="en-GB"/>
        </w:rPr>
        <w:t xml:space="preserve">Annexure: B, paragraph 3 of the approved Departmental Supply Chain Management Policy </w:t>
      </w:r>
      <w:r w:rsidR="000146F2">
        <w:rPr>
          <w:rFonts w:ascii="Arial" w:hAnsi="Arial" w:cs="Arial"/>
          <w:sz w:val="24"/>
          <w:szCs w:val="24"/>
          <w:lang w:val="en-GB"/>
        </w:rPr>
        <w:t>as the vehicles were available on RT 57 but at a premium price. The deviation approval was in light</w:t>
      </w:r>
      <w:r w:rsidR="00F26960" w:rsidRPr="00F26960">
        <w:rPr>
          <w:rFonts w:ascii="Arial" w:hAnsi="Arial" w:cs="Arial"/>
          <w:sz w:val="24"/>
          <w:szCs w:val="24"/>
          <w:lang w:val="en-GB"/>
        </w:rPr>
        <w:t xml:space="preserve"> of “Value for Money” which is one of the key principles to consider during Demand Management within the Supply Chain Management aren</w:t>
      </w:r>
      <w:r w:rsidR="00F26960">
        <w:rPr>
          <w:rFonts w:ascii="Arial" w:hAnsi="Arial" w:cs="Arial"/>
          <w:sz w:val="24"/>
          <w:szCs w:val="24"/>
          <w:lang w:val="en-GB"/>
        </w:rPr>
        <w:t>a.</w:t>
      </w:r>
    </w:p>
    <w:p w:rsidR="00F26960" w:rsidRDefault="00F26960" w:rsidP="00F26960">
      <w:pPr>
        <w:pStyle w:val="ListParagraph"/>
        <w:spacing w:before="100" w:beforeAutospacing="1" w:after="100" w:afterAutospacing="1"/>
        <w:jc w:val="both"/>
        <w:outlineLvl w:val="0"/>
        <w:rPr>
          <w:rFonts w:ascii="Arial" w:hAnsi="Arial" w:cs="Arial"/>
          <w:sz w:val="24"/>
          <w:szCs w:val="24"/>
          <w:lang w:val="en-GB"/>
        </w:rPr>
      </w:pPr>
    </w:p>
    <w:p w:rsidR="00F26960" w:rsidRDefault="000146F2" w:rsidP="00F26960">
      <w:pPr>
        <w:pStyle w:val="ListParagraph"/>
        <w:numPr>
          <w:ilvl w:val="0"/>
          <w:numId w:val="2"/>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 xml:space="preserve">The budgeted amount for the vehicles is in line with the threshold stipulated in the Ministerial Handbook. </w:t>
      </w:r>
    </w:p>
    <w:p w:rsidR="00F26960" w:rsidRPr="00F26960" w:rsidRDefault="00F26960" w:rsidP="00F26960">
      <w:pPr>
        <w:pStyle w:val="ListParagraph"/>
        <w:rPr>
          <w:rFonts w:ascii="Arial" w:hAnsi="Arial" w:cs="Arial"/>
          <w:sz w:val="24"/>
          <w:szCs w:val="24"/>
          <w:lang w:val="en-GB"/>
        </w:rPr>
      </w:pPr>
    </w:p>
    <w:p w:rsidR="00F26960" w:rsidRPr="00F26960" w:rsidRDefault="00E41338" w:rsidP="00F26960">
      <w:pPr>
        <w:pStyle w:val="ListParagraph"/>
        <w:numPr>
          <w:ilvl w:val="0"/>
          <w:numId w:val="2"/>
        </w:numPr>
        <w:spacing w:before="100" w:beforeAutospacing="1" w:after="100" w:afterAutospacing="1"/>
        <w:jc w:val="both"/>
        <w:outlineLvl w:val="0"/>
        <w:rPr>
          <w:rFonts w:ascii="Arial" w:hAnsi="Arial" w:cs="Arial"/>
          <w:sz w:val="24"/>
          <w:szCs w:val="24"/>
          <w:lang w:val="en-GB"/>
        </w:rPr>
      </w:pPr>
      <w:r>
        <w:rPr>
          <w:rFonts w:ascii="Arial" w:hAnsi="Arial" w:cs="Arial"/>
          <w:sz w:val="24"/>
          <w:szCs w:val="24"/>
          <w:lang w:val="en-GB"/>
        </w:rPr>
        <w:t xml:space="preserve">No approval was granted for </w:t>
      </w:r>
      <w:r w:rsidRPr="00373F84">
        <w:rPr>
          <w:rFonts w:ascii="Arial" w:hAnsi="Arial" w:cs="Arial"/>
          <w:sz w:val="24"/>
          <w:szCs w:val="24"/>
          <w:lang w:val="en-GB"/>
        </w:rPr>
        <w:t>any deviation from the threshold amounts</w:t>
      </w:r>
      <w:r w:rsidR="001C6C9D">
        <w:rPr>
          <w:rFonts w:ascii="Arial" w:hAnsi="Arial" w:cs="Arial"/>
          <w:sz w:val="24"/>
          <w:szCs w:val="24"/>
          <w:lang w:val="en-GB"/>
        </w:rPr>
        <w:t xml:space="preserve"> as set by the Ministerial Handbook as the vehicles procured for the Deputy Minister were far less than the 70% threshold amount per vehicle of the Deputy Minister’s </w:t>
      </w:r>
      <w:r w:rsidR="001C6C9D" w:rsidRPr="00E41338">
        <w:rPr>
          <w:rFonts w:ascii="Arial" w:hAnsi="Arial" w:cs="Arial"/>
          <w:sz w:val="24"/>
          <w:szCs w:val="24"/>
        </w:rPr>
        <w:t>inclusive annual remuneration package</w:t>
      </w:r>
      <w:r w:rsidR="001C6C9D">
        <w:rPr>
          <w:rFonts w:ascii="Arial" w:hAnsi="Arial" w:cs="Arial"/>
          <w:sz w:val="24"/>
          <w:szCs w:val="24"/>
        </w:rPr>
        <w:t>.</w:t>
      </w:r>
    </w:p>
    <w:sectPr w:rsidR="00F26960" w:rsidRPr="00F26960" w:rsidSect="00090AB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13" w:rsidRDefault="00522D13" w:rsidP="00090ABB">
      <w:pPr>
        <w:spacing w:after="0" w:line="240" w:lineRule="auto"/>
      </w:pPr>
      <w:r>
        <w:separator/>
      </w:r>
    </w:p>
  </w:endnote>
  <w:endnote w:type="continuationSeparator" w:id="0">
    <w:p w:rsidR="00522D13" w:rsidRDefault="00522D13" w:rsidP="00090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9D" w:rsidRPr="00495FC6" w:rsidRDefault="001C6C9D">
    <w:pPr>
      <w:pStyle w:val="Footer"/>
      <w:rPr>
        <w:b/>
      </w:rPr>
    </w:pPr>
    <w:r w:rsidRPr="00495FC6">
      <w:rPr>
        <w:b/>
      </w:rPr>
      <w:t>Mr A P van der Westhuizen (DA) to ask the Minister of DPSA: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13" w:rsidRDefault="00522D13" w:rsidP="00090ABB">
      <w:pPr>
        <w:spacing w:after="0" w:line="240" w:lineRule="auto"/>
      </w:pPr>
      <w:r>
        <w:separator/>
      </w:r>
    </w:p>
  </w:footnote>
  <w:footnote w:type="continuationSeparator" w:id="0">
    <w:p w:rsidR="00522D13" w:rsidRDefault="00522D13" w:rsidP="00090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021"/>
    <w:multiLevelType w:val="hybridMultilevel"/>
    <w:tmpl w:val="E2F2FFC0"/>
    <w:lvl w:ilvl="0" w:tplc="BF20D4E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8818EC"/>
    <w:multiLevelType w:val="hybridMultilevel"/>
    <w:tmpl w:val="5B58DCFA"/>
    <w:lvl w:ilvl="0" w:tplc="8DF21900">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D24B45"/>
    <w:multiLevelType w:val="hybridMultilevel"/>
    <w:tmpl w:val="273CB716"/>
    <w:lvl w:ilvl="0" w:tplc="526080A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407FCB"/>
    <w:multiLevelType w:val="hybridMultilevel"/>
    <w:tmpl w:val="86B2E73E"/>
    <w:lvl w:ilvl="0" w:tplc="F514C29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39B22518"/>
    <w:multiLevelType w:val="hybridMultilevel"/>
    <w:tmpl w:val="9F9A8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2CB7658"/>
    <w:multiLevelType w:val="hybridMultilevel"/>
    <w:tmpl w:val="DC542D44"/>
    <w:lvl w:ilvl="0" w:tplc="728497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C921BEB"/>
    <w:multiLevelType w:val="hybridMultilevel"/>
    <w:tmpl w:val="0F4C5B66"/>
    <w:lvl w:ilvl="0" w:tplc="C23AD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1C848F4"/>
    <w:multiLevelType w:val="hybridMultilevel"/>
    <w:tmpl w:val="661E0CCC"/>
    <w:lvl w:ilvl="0" w:tplc="EDBE27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rsids>
    <w:rsidRoot w:val="00373F84"/>
    <w:rsid w:val="000146F2"/>
    <w:rsid w:val="00052334"/>
    <w:rsid w:val="00090ABB"/>
    <w:rsid w:val="000E0082"/>
    <w:rsid w:val="001B3978"/>
    <w:rsid w:val="001C6C9D"/>
    <w:rsid w:val="002C42FC"/>
    <w:rsid w:val="00373F84"/>
    <w:rsid w:val="00431A99"/>
    <w:rsid w:val="0050489A"/>
    <w:rsid w:val="00522D13"/>
    <w:rsid w:val="00523C7B"/>
    <w:rsid w:val="00883029"/>
    <w:rsid w:val="00986323"/>
    <w:rsid w:val="00AB63E0"/>
    <w:rsid w:val="00AE4176"/>
    <w:rsid w:val="00B13021"/>
    <w:rsid w:val="00B8637C"/>
    <w:rsid w:val="00CF3EF4"/>
    <w:rsid w:val="00CF52DD"/>
    <w:rsid w:val="00D83738"/>
    <w:rsid w:val="00D95A36"/>
    <w:rsid w:val="00E21470"/>
    <w:rsid w:val="00E41338"/>
    <w:rsid w:val="00F26960"/>
    <w:rsid w:val="00F606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F84"/>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73F8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7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84"/>
    <w:rPr>
      <w:rFonts w:ascii="Segoe UI" w:hAnsi="Segoe UI" w:cs="Segoe UI"/>
      <w:sz w:val="18"/>
      <w:szCs w:val="18"/>
    </w:rPr>
  </w:style>
  <w:style w:type="paragraph" w:styleId="ListParagraph">
    <w:name w:val="List Paragraph"/>
    <w:basedOn w:val="Normal"/>
    <w:uiPriority w:val="34"/>
    <w:qFormat/>
    <w:rsid w:val="00F60613"/>
    <w:pPr>
      <w:ind w:left="720"/>
      <w:contextualSpacing/>
    </w:pPr>
  </w:style>
</w:styles>
</file>

<file path=word/webSettings.xml><?xml version="1.0" encoding="utf-8"?>
<w:webSettings xmlns:r="http://schemas.openxmlformats.org/officeDocument/2006/relationships" xmlns:w="http://schemas.openxmlformats.org/wordprocessingml/2006/main">
  <w:divs>
    <w:div w:id="2110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PUMZA</cp:lastModifiedBy>
  <cp:revision>2</cp:revision>
  <cp:lastPrinted>2017-02-13T12:59:00Z</cp:lastPrinted>
  <dcterms:created xsi:type="dcterms:W3CDTF">2017-03-13T09:24:00Z</dcterms:created>
  <dcterms:modified xsi:type="dcterms:W3CDTF">2017-03-13T09:24:00Z</dcterms:modified>
</cp:coreProperties>
</file>