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A4" w:rsidRDefault="009D4A64" w:rsidP="004753A4">
      <w:pPr>
        <w:spacing w:line="360" w:lineRule="auto"/>
        <w:jc w:val="center"/>
        <w:rPr>
          <w:b/>
        </w:rPr>
      </w:pPr>
      <w:r>
        <w:rPr>
          <w:rFonts w:eastAsia="Calibri"/>
          <w:b/>
          <w:bCs/>
          <w:noProof/>
          <w:lang w:eastAsia="en-ZA"/>
        </w:rPr>
        <w:drawing>
          <wp:inline distT="0" distB="0" distL="0" distR="0">
            <wp:extent cx="1076325" cy="137033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6325" cy="1370330"/>
                    </a:xfrm>
                    <a:prstGeom prst="rect">
                      <a:avLst/>
                    </a:prstGeom>
                    <a:noFill/>
                  </pic:spPr>
                </pic:pic>
              </a:graphicData>
            </a:graphic>
          </wp:inline>
        </w:drawing>
      </w:r>
    </w:p>
    <w:p w:rsidR="00ED4A11" w:rsidRPr="00ED4A11" w:rsidRDefault="00ED4A11" w:rsidP="00ED4A11">
      <w:pPr>
        <w:jc w:val="center"/>
        <w:rPr>
          <w:b/>
        </w:rPr>
      </w:pPr>
      <w:r w:rsidRPr="00ED4A11">
        <w:rPr>
          <w:b/>
        </w:rPr>
        <w:t>MINISTRY</w:t>
      </w:r>
      <w:r w:rsidR="00912C1E">
        <w:rPr>
          <w:b/>
        </w:rPr>
        <w:t xml:space="preserve"> OF SPORT, ARTS AND CULTURE</w:t>
      </w:r>
      <w:r w:rsidRPr="00ED4A11">
        <w:rPr>
          <w:b/>
        </w:rPr>
        <w:t xml:space="preserve">  </w:t>
      </w:r>
    </w:p>
    <w:p w:rsidR="00ED4A11" w:rsidRPr="00ED4A11" w:rsidRDefault="00ED4A11" w:rsidP="00ED4A11">
      <w:pPr>
        <w:jc w:val="center"/>
        <w:outlineLvl w:val="0"/>
        <w:rPr>
          <w:rFonts w:eastAsia="Arial Unicode MS"/>
          <w:b/>
          <w:color w:val="000000"/>
          <w:lang w:eastAsia="en-ZA"/>
        </w:rPr>
      </w:pPr>
      <w:r w:rsidRPr="00ED4A11">
        <w:rPr>
          <w:rFonts w:eastAsia="Arial Unicode MS"/>
          <w:b/>
          <w:color w:val="000000"/>
          <w:lang w:eastAsia="en-ZA"/>
        </w:rPr>
        <w:t>REPUBLIC OF SOUTH AFRICA</w:t>
      </w:r>
    </w:p>
    <w:p w:rsidR="00912C1E" w:rsidRDefault="00912C1E" w:rsidP="004753A4">
      <w:pPr>
        <w:spacing w:line="360" w:lineRule="auto"/>
        <w:rPr>
          <w:b/>
        </w:rPr>
      </w:pPr>
    </w:p>
    <w:p w:rsidR="00912C1E" w:rsidRDefault="00912C1E" w:rsidP="00912C1E">
      <w:pPr>
        <w:spacing w:line="276" w:lineRule="auto"/>
        <w:outlineLvl w:val="0"/>
        <w:rPr>
          <w:rFonts w:eastAsia="Arial Unicode MS"/>
          <w:b/>
          <w:color w:val="000000"/>
          <w:u w:color="000000"/>
          <w:lang w:eastAsia="en-ZA"/>
        </w:rPr>
      </w:pPr>
    </w:p>
    <w:p w:rsidR="00912C1E" w:rsidRPr="00912C1E" w:rsidRDefault="00912C1E" w:rsidP="00912C1E">
      <w:pPr>
        <w:spacing w:line="276" w:lineRule="auto"/>
        <w:outlineLvl w:val="0"/>
        <w:rPr>
          <w:rFonts w:eastAsia="Arial Unicode MS"/>
          <w:b/>
          <w:color w:val="000000"/>
          <w:u w:color="000000"/>
          <w:lang w:eastAsia="en-ZA"/>
        </w:rPr>
      </w:pPr>
      <w:r w:rsidRPr="00912C1E">
        <w:rPr>
          <w:rFonts w:eastAsia="Arial Unicode MS"/>
          <w:b/>
          <w:color w:val="000000"/>
          <w:u w:color="000000"/>
          <w:lang w:eastAsia="en-ZA"/>
        </w:rPr>
        <w:t>NATIONAL ASSEMBLY</w:t>
      </w:r>
    </w:p>
    <w:p w:rsidR="00912C1E" w:rsidRPr="00912C1E" w:rsidRDefault="00912C1E" w:rsidP="00912C1E">
      <w:pPr>
        <w:spacing w:line="276" w:lineRule="auto"/>
        <w:jc w:val="center"/>
        <w:outlineLvl w:val="0"/>
        <w:rPr>
          <w:rFonts w:eastAsia="Arial Unicode MS"/>
          <w:b/>
          <w:color w:val="000000"/>
          <w:u w:color="000000"/>
          <w:lang w:eastAsia="en-ZA"/>
        </w:rPr>
      </w:pPr>
    </w:p>
    <w:p w:rsidR="00912C1E" w:rsidRPr="00912C1E" w:rsidRDefault="00912C1E" w:rsidP="00912C1E">
      <w:pPr>
        <w:spacing w:line="276" w:lineRule="auto"/>
        <w:outlineLvl w:val="0"/>
        <w:rPr>
          <w:rFonts w:eastAsia="Arial Unicode MS"/>
          <w:b/>
          <w:color w:val="000000"/>
          <w:u w:color="000000"/>
          <w:lang w:eastAsia="en-ZA"/>
        </w:rPr>
      </w:pPr>
      <w:r w:rsidRPr="00912C1E">
        <w:rPr>
          <w:rFonts w:eastAsia="Arial Unicode MS"/>
          <w:b/>
          <w:color w:val="000000"/>
          <w:u w:color="000000"/>
          <w:lang w:eastAsia="en-ZA"/>
        </w:rPr>
        <w:t xml:space="preserve">QUESTION FOR WRITTEN REPLY </w:t>
      </w:r>
    </w:p>
    <w:p w:rsidR="00912C1E" w:rsidRPr="00912C1E" w:rsidRDefault="00912C1E" w:rsidP="00912C1E">
      <w:pPr>
        <w:spacing w:line="276" w:lineRule="auto"/>
        <w:outlineLvl w:val="0"/>
        <w:rPr>
          <w:rFonts w:eastAsia="Arial Unicode MS"/>
          <w:b/>
          <w:color w:val="000000"/>
          <w:u w:color="000000"/>
          <w:lang w:eastAsia="en-ZA"/>
        </w:rPr>
      </w:pPr>
    </w:p>
    <w:p w:rsidR="00912C1E" w:rsidRDefault="00912C1E" w:rsidP="00912C1E">
      <w:pPr>
        <w:spacing w:line="360" w:lineRule="auto"/>
        <w:rPr>
          <w:b/>
        </w:rPr>
      </w:pPr>
      <w:r w:rsidRPr="00912C1E">
        <w:rPr>
          <w:rFonts w:eastAsia="Batang"/>
          <w:b/>
          <w:lang w:val="en-US" w:eastAsia="ko-KR"/>
        </w:rPr>
        <w:t>QUESTION NO.:</w:t>
      </w:r>
      <w:r w:rsidR="004C7E97" w:rsidRPr="004C7E97">
        <w:t xml:space="preserve"> </w:t>
      </w:r>
      <w:r w:rsidR="004C7E97" w:rsidRPr="004C7E97">
        <w:rPr>
          <w:rFonts w:eastAsia="Batang"/>
          <w:b/>
          <w:lang w:val="en-US" w:eastAsia="ko-KR"/>
        </w:rPr>
        <w:t>689</w:t>
      </w:r>
    </w:p>
    <w:p w:rsidR="00D90F5C" w:rsidRPr="0083168A" w:rsidRDefault="00D90F5C" w:rsidP="0083168A">
      <w:pPr>
        <w:spacing w:line="360" w:lineRule="auto"/>
        <w:jc w:val="center"/>
        <w:rPr>
          <w:b/>
          <w:i/>
        </w:rPr>
      </w:pPr>
    </w:p>
    <w:p w:rsidR="00D90F5C" w:rsidRPr="008B1EB5" w:rsidRDefault="006D7662" w:rsidP="00D90F5C">
      <w:pPr>
        <w:jc w:val="both"/>
        <w:rPr>
          <w:b/>
        </w:rPr>
      </w:pPr>
      <w:r>
        <w:rPr>
          <w:b/>
        </w:rPr>
        <w:t>Inkosi B N Luthuli (IFP) to a</w:t>
      </w:r>
      <w:r w:rsidRPr="006D7662">
        <w:rPr>
          <w:b/>
        </w:rPr>
        <w:t xml:space="preserve">sk the Minister of Sport, Arts and Culture: </w:t>
      </w:r>
      <w:r w:rsidR="00856BB8">
        <w:rPr>
          <w:b/>
        </w:rPr>
        <w:t xml:space="preserve"> </w:t>
      </w:r>
    </w:p>
    <w:p w:rsidR="00D90F5C" w:rsidRPr="008B1EB5" w:rsidRDefault="00D90F5C" w:rsidP="00D90F5C">
      <w:pPr>
        <w:jc w:val="both"/>
      </w:pPr>
    </w:p>
    <w:p w:rsidR="004C7E97" w:rsidRDefault="004C7E97" w:rsidP="006D7662">
      <w:pPr>
        <w:pStyle w:val="NoSpacing"/>
        <w:spacing w:line="360" w:lineRule="auto"/>
        <w:jc w:val="both"/>
      </w:pPr>
      <w:r w:rsidRPr="004C7E97">
        <w:t>In light of the fact, that the Mzansi Golden Economy was introduced in 2013 as a strategy to reposition the cultural industries in the Republic, open sectors such as the arts, culture and heritage to effectively and comprehensively contribute to economic growth and job creation, what (a) is the detailed overview of how his department has utilised the strategy in the post-COVID-19 era and (b) measures of support has his department put in place to provide artists with (i) access to skills development programmes and (ii) initiatives to educate them on their rights as freelancers to avoid exploitation by unfair broadcaster and producer contracts?</w:t>
      </w:r>
      <w:r w:rsidRPr="004C7E97">
        <w:tab/>
      </w:r>
      <w:r>
        <w:tab/>
      </w:r>
      <w:r>
        <w:tab/>
      </w:r>
      <w:r>
        <w:tab/>
      </w:r>
      <w:r>
        <w:tab/>
      </w:r>
      <w:r>
        <w:tab/>
      </w:r>
      <w:r>
        <w:tab/>
      </w:r>
      <w:r>
        <w:tab/>
      </w:r>
      <w:r>
        <w:tab/>
        <w:t xml:space="preserve">       </w:t>
      </w:r>
      <w:r w:rsidRPr="004C7E97">
        <w:t>NW765E</w:t>
      </w:r>
    </w:p>
    <w:p w:rsidR="004C7E97" w:rsidRDefault="004C7E97" w:rsidP="006D7662">
      <w:pPr>
        <w:pStyle w:val="NoSpacing"/>
        <w:spacing w:line="360" w:lineRule="auto"/>
        <w:jc w:val="both"/>
      </w:pPr>
    </w:p>
    <w:p w:rsidR="00863F6A" w:rsidRDefault="00863F6A" w:rsidP="005C73AC">
      <w:pPr>
        <w:spacing w:line="360" w:lineRule="auto"/>
        <w:jc w:val="both"/>
      </w:pPr>
      <w:r w:rsidRPr="00863F6A">
        <w:t xml:space="preserve">                                         </w:t>
      </w:r>
    </w:p>
    <w:p w:rsidR="006469C0" w:rsidRPr="00060BBB" w:rsidRDefault="006469C0" w:rsidP="00912C1E">
      <w:pPr>
        <w:pStyle w:val="Default"/>
        <w:spacing w:line="360" w:lineRule="auto"/>
        <w:jc w:val="both"/>
        <w:rPr>
          <w:rFonts w:ascii="Arial" w:hAnsi="Arial" w:cs="Arial"/>
          <w:b/>
        </w:rPr>
      </w:pPr>
      <w:r w:rsidRPr="00060BBB">
        <w:rPr>
          <w:rFonts w:ascii="Arial" w:hAnsi="Arial" w:cs="Arial"/>
          <w:b/>
        </w:rPr>
        <w:t>REPLY:</w:t>
      </w:r>
    </w:p>
    <w:p w:rsidR="005A599C" w:rsidRPr="00060BBB" w:rsidRDefault="005A599C" w:rsidP="00307C72">
      <w:pPr>
        <w:pStyle w:val="PlainText"/>
        <w:tabs>
          <w:tab w:val="left" w:pos="426"/>
        </w:tabs>
        <w:rPr>
          <w:rFonts w:ascii="Arial" w:hAnsi="Arial" w:cs="Arial"/>
          <w:sz w:val="24"/>
          <w:szCs w:val="24"/>
        </w:rPr>
      </w:pPr>
    </w:p>
    <w:p w:rsidR="005C73AC" w:rsidRDefault="005C73AC" w:rsidP="009C1247">
      <w:pPr>
        <w:pStyle w:val="NoSpacing"/>
        <w:spacing w:line="360" w:lineRule="auto"/>
        <w:jc w:val="both"/>
      </w:pPr>
      <w:r>
        <w:t>According to the information at my disposal at the moment:</w:t>
      </w:r>
    </w:p>
    <w:p w:rsidR="004C7E97" w:rsidRDefault="004C7E97" w:rsidP="00C27284">
      <w:pPr>
        <w:numPr>
          <w:ilvl w:val="0"/>
          <w:numId w:val="37"/>
        </w:numPr>
        <w:spacing w:line="360" w:lineRule="auto"/>
        <w:ind w:hanging="720"/>
        <w:jc w:val="both"/>
      </w:pPr>
      <w:r w:rsidRPr="004C7E97">
        <w:t xml:space="preserve">The COVID-19 pandemic hit hard on the Arts, Culture and Heritage sector. Most practitioners lost their jobs as their activities were grounded due to the restrictions that through the government regulations in order to curb the further spread of the virus. The Department acted swiftly to lessen the blow of the pandemic to the sector by utilising the MGE funding </w:t>
      </w:r>
      <w:r w:rsidRPr="004C7E97">
        <w:lastRenderedPageBreak/>
        <w:t>towards the relief fund to sustain the livelihoods of artists. The intervention ensured that many of the sector practitioners do not lose their assets and most importantly sustained them during the period. It is also important to note that the MGE funds were not adequate to address the massive challenge of meeting the needs of the sector halfway due to the limited resources that were available.</w:t>
      </w:r>
    </w:p>
    <w:p w:rsidR="00C27284" w:rsidRDefault="00C27284" w:rsidP="00C27284">
      <w:pPr>
        <w:spacing w:line="360" w:lineRule="auto"/>
        <w:ind w:left="1140"/>
        <w:jc w:val="both"/>
      </w:pPr>
    </w:p>
    <w:p w:rsidR="00C27284" w:rsidRDefault="00C27284" w:rsidP="00C27284">
      <w:pPr>
        <w:spacing w:line="360" w:lineRule="auto"/>
        <w:ind w:left="720" w:hanging="720"/>
        <w:jc w:val="both"/>
      </w:pPr>
      <w:r>
        <w:t>(b)(i)</w:t>
      </w:r>
      <w:r>
        <w:tab/>
      </w:r>
      <w:r w:rsidRPr="00DD04BA">
        <w:t>The Department is engaging the sector as guided by the revised white paper on capacity building initiatives. The initiatives are also aligned to the Creative Industry Master Plan that also focuses on the synergies of the sector with various partners in order to achieve the common goal of growing the Cultural and Creative Industry (CCI),</w:t>
      </w:r>
    </w:p>
    <w:p w:rsidR="00C27284" w:rsidRDefault="00C27284" w:rsidP="00C27284">
      <w:pPr>
        <w:spacing w:line="360" w:lineRule="auto"/>
        <w:ind w:left="720" w:hanging="720"/>
        <w:jc w:val="both"/>
      </w:pPr>
    </w:p>
    <w:p w:rsidR="00C27284" w:rsidRDefault="00C27284" w:rsidP="00C27284">
      <w:pPr>
        <w:spacing w:line="360" w:lineRule="auto"/>
        <w:ind w:left="720" w:hanging="720"/>
        <w:jc w:val="both"/>
      </w:pPr>
      <w:r>
        <w:t xml:space="preserve">    (ii)</w:t>
      </w:r>
      <w:r>
        <w:tab/>
      </w:r>
      <w:r w:rsidRPr="00DD04BA">
        <w:t>The Department is part of the process that is</w:t>
      </w:r>
      <w:r>
        <w:t xml:space="preserve"> led by the DTIC of processing </w:t>
      </w:r>
      <w:r w:rsidRPr="00DD04BA">
        <w:t xml:space="preserve">the Copyright Amendment Bill and the Performers Protection Amendment Bill that is yet to be signed by the President. The Performers Protection Amendment Bill prioritises royalty payment wherever the work of performers is played/broadcast, as well as protection and promotion of performers’ moral and economic rights for performers in audio-visual fixations. The bill has to be read together with its </w:t>
      </w:r>
      <w:r w:rsidRPr="00DD04BA">
        <w:tab/>
        <w:t>‘’sister’’ Copyright Amendment Bill. The Copyright Amendment Bill provides for, amongst others:</w:t>
      </w:r>
    </w:p>
    <w:p w:rsidR="0055363F" w:rsidRDefault="0055363F" w:rsidP="0055363F"/>
    <w:p w:rsidR="00C27284" w:rsidRDefault="00C27284" w:rsidP="00C27284">
      <w:pPr>
        <w:spacing w:line="360" w:lineRule="auto"/>
        <w:ind w:firstLine="720"/>
        <w:jc w:val="both"/>
      </w:pPr>
      <w:r>
        <w:t xml:space="preserve">• </w:t>
      </w:r>
      <w:r>
        <w:tab/>
        <w:t>Protection of copyright in craft work</w:t>
      </w:r>
    </w:p>
    <w:p w:rsidR="00C27284" w:rsidRDefault="00C27284" w:rsidP="00C27284">
      <w:pPr>
        <w:spacing w:line="360" w:lineRule="auto"/>
        <w:ind w:firstLine="720"/>
        <w:jc w:val="both"/>
      </w:pPr>
      <w:r>
        <w:t xml:space="preserve">• </w:t>
      </w:r>
      <w:r>
        <w:tab/>
        <w:t>Accreditation and registration of collecting societies</w:t>
      </w:r>
    </w:p>
    <w:p w:rsidR="00C27284" w:rsidRDefault="00C27284" w:rsidP="00C27284">
      <w:pPr>
        <w:spacing w:line="360" w:lineRule="auto"/>
        <w:ind w:firstLine="720"/>
        <w:jc w:val="both"/>
      </w:pPr>
      <w:r>
        <w:t xml:space="preserve">• </w:t>
      </w:r>
      <w:r>
        <w:tab/>
        <w:t xml:space="preserve">Provide for the requirement for standard contracts; </w:t>
      </w:r>
    </w:p>
    <w:p w:rsidR="00C27284" w:rsidRDefault="00C27284" w:rsidP="00C27284">
      <w:pPr>
        <w:spacing w:line="360" w:lineRule="auto"/>
        <w:ind w:left="1440" w:hanging="720"/>
        <w:jc w:val="both"/>
      </w:pPr>
      <w:r>
        <w:t xml:space="preserve">• </w:t>
      </w:r>
      <w:r>
        <w:tab/>
        <w:t xml:space="preserve">Intellectual Property Tribunal that will settle royalty disputes efficiently </w:t>
      </w:r>
    </w:p>
    <w:p w:rsidR="00C27284" w:rsidRDefault="00C27284" w:rsidP="00C27284">
      <w:pPr>
        <w:spacing w:line="360" w:lineRule="auto"/>
        <w:ind w:firstLine="720"/>
        <w:jc w:val="both"/>
      </w:pPr>
      <w:r>
        <w:t xml:space="preserve">• </w:t>
      </w:r>
      <w:r>
        <w:tab/>
        <w:t>Easy access to copyright for persons with learning disabilities</w:t>
      </w:r>
    </w:p>
    <w:p w:rsidR="00C27284" w:rsidRDefault="00C27284" w:rsidP="00C27284">
      <w:pPr>
        <w:spacing w:line="360" w:lineRule="auto"/>
        <w:ind w:firstLine="720"/>
        <w:jc w:val="both"/>
      </w:pPr>
      <w:r>
        <w:t xml:space="preserve">• </w:t>
      </w:r>
      <w:r>
        <w:tab/>
        <w:t>Fair use of copyright work</w:t>
      </w:r>
    </w:p>
    <w:p w:rsidR="00C27284" w:rsidRDefault="00C27284" w:rsidP="00C27284">
      <w:pPr>
        <w:spacing w:line="360" w:lineRule="auto"/>
        <w:ind w:firstLine="720"/>
        <w:jc w:val="both"/>
      </w:pPr>
      <w:r>
        <w:t>•</w:t>
      </w:r>
      <w:r>
        <w:tab/>
        <w:t>Protection of Orphan works by the State</w:t>
      </w:r>
    </w:p>
    <w:p w:rsidR="00C27284" w:rsidRDefault="00C27284" w:rsidP="00C27284">
      <w:pPr>
        <w:spacing w:line="360" w:lineRule="auto"/>
        <w:ind w:left="1440" w:hanging="720"/>
        <w:jc w:val="both"/>
      </w:pPr>
      <w:r>
        <w:t xml:space="preserve">• </w:t>
      </w:r>
      <w:r>
        <w:tab/>
        <w:t>Resale rights from art work (royalty for author whenever there is a resale)</w:t>
      </w:r>
    </w:p>
    <w:p w:rsidR="00C27284" w:rsidRDefault="00C27284" w:rsidP="00C27284">
      <w:pPr>
        <w:spacing w:line="360" w:lineRule="auto"/>
        <w:ind w:firstLine="720"/>
        <w:jc w:val="both"/>
      </w:pPr>
      <w:r>
        <w:t xml:space="preserve">• </w:t>
      </w:r>
      <w:r>
        <w:tab/>
        <w:t>Prohibited conduct in respect of technological protection measures</w:t>
      </w:r>
    </w:p>
    <w:p w:rsidR="00C27284" w:rsidRDefault="00C27284" w:rsidP="00C27284">
      <w:pPr>
        <w:spacing w:line="360" w:lineRule="auto"/>
        <w:ind w:firstLine="720"/>
        <w:jc w:val="both"/>
      </w:pPr>
      <w:r>
        <w:t xml:space="preserve">• </w:t>
      </w:r>
      <w:r>
        <w:tab/>
        <w:t>Management of digital rights</w:t>
      </w:r>
    </w:p>
    <w:p w:rsidR="0055363F" w:rsidRDefault="00C27284" w:rsidP="00C27284">
      <w:pPr>
        <w:spacing w:line="360" w:lineRule="auto"/>
        <w:ind w:firstLine="720"/>
        <w:jc w:val="both"/>
      </w:pPr>
      <w:r>
        <w:t xml:space="preserve">• </w:t>
      </w:r>
      <w:r>
        <w:tab/>
        <w:t>Promotion of broadcasting local content</w:t>
      </w:r>
    </w:p>
    <w:p w:rsidR="0055363F" w:rsidRDefault="0055363F" w:rsidP="0055363F">
      <w:pPr>
        <w:spacing w:line="360" w:lineRule="auto"/>
        <w:jc w:val="both"/>
      </w:pPr>
    </w:p>
    <w:p w:rsidR="00C27284" w:rsidRDefault="00C27284" w:rsidP="0055363F">
      <w:pPr>
        <w:spacing w:line="360" w:lineRule="auto"/>
        <w:jc w:val="both"/>
      </w:pPr>
      <w:r w:rsidRPr="00C27284">
        <w:t>The inclusion of standard contracts in the South African Copyright law will potentially advance the protection of many artists who have in the past lost their rights and thus provide a uniform and transparent framework for the negotiation and enforcement of copyright agreements. Without standard contracts, artists and creators may be at a disadvantage when negotiating the terms of their agreements. This can lead to agreements that are unfair or heavily weighted in favor of the other party.</w:t>
      </w:r>
    </w:p>
    <w:p w:rsidR="00C27284" w:rsidRDefault="00C27284" w:rsidP="0055363F">
      <w:pPr>
        <w:spacing w:line="360" w:lineRule="auto"/>
        <w:jc w:val="both"/>
      </w:pPr>
    </w:p>
    <w:p w:rsidR="006D7662" w:rsidRDefault="006D7662" w:rsidP="006D7662">
      <w:pPr>
        <w:spacing w:line="360" w:lineRule="auto"/>
        <w:ind w:left="780" w:hanging="780"/>
        <w:jc w:val="both"/>
      </w:pPr>
    </w:p>
    <w:sectPr w:rsidR="006D7662" w:rsidSect="0032646E">
      <w:footerReference w:type="even" r:id="rId9"/>
      <w:footerReference w:type="default" r:id="rId10"/>
      <w:pgSz w:w="11907" w:h="16840" w:code="9"/>
      <w:pgMar w:top="1440" w:right="146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012" w:rsidRDefault="00CC3012">
      <w:r>
        <w:separator/>
      </w:r>
    </w:p>
  </w:endnote>
  <w:endnote w:type="continuationSeparator" w:id="0">
    <w:p w:rsidR="00CC3012" w:rsidRDefault="00CC30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140BD">
      <w:rPr>
        <w:rStyle w:val="PageNumber"/>
      </w:rPr>
      <w:fldChar w:fldCharType="separate"/>
    </w:r>
    <w:r w:rsidR="000140BD">
      <w:rPr>
        <w:rStyle w:val="PageNumber"/>
        <w:noProof/>
      </w:rPr>
      <w:t>4</w:t>
    </w:r>
    <w:r>
      <w:rPr>
        <w:rStyle w:val="PageNumber"/>
      </w:rPr>
      <w:fldChar w:fldCharType="end"/>
    </w:r>
  </w:p>
  <w:p w:rsidR="001B24D3" w:rsidRDefault="001B24D3"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060B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012" w:rsidRDefault="00CC3012">
      <w:r>
        <w:separator/>
      </w:r>
    </w:p>
  </w:footnote>
  <w:footnote w:type="continuationSeparator" w:id="0">
    <w:p w:rsidR="00CC3012" w:rsidRDefault="00CC30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3A5"/>
    <w:multiLevelType w:val="hybridMultilevel"/>
    <w:tmpl w:val="C4907E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5804F8"/>
    <w:multiLevelType w:val="hybridMultilevel"/>
    <w:tmpl w:val="B1CEACAA"/>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2">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16144307"/>
    <w:multiLevelType w:val="hybridMultilevel"/>
    <w:tmpl w:val="0AC2F04A"/>
    <w:lvl w:ilvl="0" w:tplc="8D1E4A0C">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16F15160"/>
    <w:multiLevelType w:val="hybridMultilevel"/>
    <w:tmpl w:val="C58C0B7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5">
    <w:nsid w:val="18831458"/>
    <w:multiLevelType w:val="hybridMultilevel"/>
    <w:tmpl w:val="3E1C46F2"/>
    <w:lvl w:ilvl="0" w:tplc="D7B023DE">
      <w:start w:val="1"/>
      <w:numFmt w:val="low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23843"/>
    <w:multiLevelType w:val="multilevel"/>
    <w:tmpl w:val="BD784042"/>
    <w:lvl w:ilvl="0">
      <w:start w:val="1"/>
      <w:numFmt w:val="decimal"/>
      <w:lvlText w:val="%1."/>
      <w:lvlJc w:val="left"/>
      <w:pPr>
        <w:tabs>
          <w:tab w:val="num" w:pos="360"/>
        </w:tabs>
        <w:ind w:left="360" w:hanging="360"/>
      </w:pPr>
      <w:rPr>
        <w:b/>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20B86C50"/>
    <w:multiLevelType w:val="hybridMultilevel"/>
    <w:tmpl w:val="A0B234AE"/>
    <w:lvl w:ilvl="0" w:tplc="1C090011">
      <w:start w:val="3"/>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501786"/>
    <w:multiLevelType w:val="hybridMultilevel"/>
    <w:tmpl w:val="38FC91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586416E"/>
    <w:multiLevelType w:val="hybridMultilevel"/>
    <w:tmpl w:val="74044CEA"/>
    <w:lvl w:ilvl="0" w:tplc="5F2A33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8755CC"/>
    <w:multiLevelType w:val="hybridMultilevel"/>
    <w:tmpl w:val="F4726C96"/>
    <w:lvl w:ilvl="0" w:tplc="123E3EF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E6F17A1"/>
    <w:multiLevelType w:val="hybridMultilevel"/>
    <w:tmpl w:val="5EEABDA2"/>
    <w:lvl w:ilvl="0" w:tplc="A830C43A">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34FC60CB"/>
    <w:multiLevelType w:val="hybridMultilevel"/>
    <w:tmpl w:val="50BCBC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7DB0F45"/>
    <w:multiLevelType w:val="hybridMultilevel"/>
    <w:tmpl w:val="0AE8BE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9D03304"/>
    <w:multiLevelType w:val="hybridMultilevel"/>
    <w:tmpl w:val="9CF4A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B5C722E"/>
    <w:multiLevelType w:val="hybridMultilevel"/>
    <w:tmpl w:val="2FDA0D10"/>
    <w:lvl w:ilvl="0" w:tplc="1C5EBC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AF48C6"/>
    <w:multiLevelType w:val="hybridMultilevel"/>
    <w:tmpl w:val="4D8092A0"/>
    <w:lvl w:ilvl="0" w:tplc="1C090001">
      <w:start w:val="1"/>
      <w:numFmt w:val="bullet"/>
      <w:lvlText w:val=""/>
      <w:lvlJc w:val="left"/>
      <w:pPr>
        <w:ind w:left="3272" w:hanging="360"/>
      </w:pPr>
      <w:rPr>
        <w:rFonts w:ascii="Symbol" w:hAnsi="Symbol" w:hint="default"/>
      </w:rPr>
    </w:lvl>
    <w:lvl w:ilvl="1" w:tplc="1C090003">
      <w:start w:val="1"/>
      <w:numFmt w:val="bullet"/>
      <w:lvlText w:val="o"/>
      <w:lvlJc w:val="left"/>
      <w:pPr>
        <w:ind w:left="3992" w:hanging="360"/>
      </w:pPr>
      <w:rPr>
        <w:rFonts w:ascii="Courier New" w:hAnsi="Courier New" w:cs="Courier New" w:hint="default"/>
      </w:rPr>
    </w:lvl>
    <w:lvl w:ilvl="2" w:tplc="1C090005" w:tentative="1">
      <w:start w:val="1"/>
      <w:numFmt w:val="bullet"/>
      <w:lvlText w:val=""/>
      <w:lvlJc w:val="left"/>
      <w:pPr>
        <w:ind w:left="4712" w:hanging="360"/>
      </w:pPr>
      <w:rPr>
        <w:rFonts w:ascii="Wingdings" w:hAnsi="Wingdings" w:hint="default"/>
      </w:rPr>
    </w:lvl>
    <w:lvl w:ilvl="3" w:tplc="1C090001" w:tentative="1">
      <w:start w:val="1"/>
      <w:numFmt w:val="bullet"/>
      <w:lvlText w:val=""/>
      <w:lvlJc w:val="left"/>
      <w:pPr>
        <w:ind w:left="5432" w:hanging="360"/>
      </w:pPr>
      <w:rPr>
        <w:rFonts w:ascii="Symbol" w:hAnsi="Symbol" w:hint="default"/>
      </w:rPr>
    </w:lvl>
    <w:lvl w:ilvl="4" w:tplc="1C090003" w:tentative="1">
      <w:start w:val="1"/>
      <w:numFmt w:val="bullet"/>
      <w:lvlText w:val="o"/>
      <w:lvlJc w:val="left"/>
      <w:pPr>
        <w:ind w:left="6152" w:hanging="360"/>
      </w:pPr>
      <w:rPr>
        <w:rFonts w:ascii="Courier New" w:hAnsi="Courier New" w:cs="Courier New" w:hint="default"/>
      </w:rPr>
    </w:lvl>
    <w:lvl w:ilvl="5" w:tplc="1C090005" w:tentative="1">
      <w:start w:val="1"/>
      <w:numFmt w:val="bullet"/>
      <w:lvlText w:val=""/>
      <w:lvlJc w:val="left"/>
      <w:pPr>
        <w:ind w:left="6872" w:hanging="360"/>
      </w:pPr>
      <w:rPr>
        <w:rFonts w:ascii="Wingdings" w:hAnsi="Wingdings" w:hint="default"/>
      </w:rPr>
    </w:lvl>
    <w:lvl w:ilvl="6" w:tplc="1C090001" w:tentative="1">
      <w:start w:val="1"/>
      <w:numFmt w:val="bullet"/>
      <w:lvlText w:val=""/>
      <w:lvlJc w:val="left"/>
      <w:pPr>
        <w:ind w:left="7592" w:hanging="360"/>
      </w:pPr>
      <w:rPr>
        <w:rFonts w:ascii="Symbol" w:hAnsi="Symbol" w:hint="default"/>
      </w:rPr>
    </w:lvl>
    <w:lvl w:ilvl="7" w:tplc="1C090003" w:tentative="1">
      <w:start w:val="1"/>
      <w:numFmt w:val="bullet"/>
      <w:lvlText w:val="o"/>
      <w:lvlJc w:val="left"/>
      <w:pPr>
        <w:ind w:left="8312" w:hanging="360"/>
      </w:pPr>
      <w:rPr>
        <w:rFonts w:ascii="Courier New" w:hAnsi="Courier New" w:cs="Courier New" w:hint="default"/>
      </w:rPr>
    </w:lvl>
    <w:lvl w:ilvl="8" w:tplc="1C090005" w:tentative="1">
      <w:start w:val="1"/>
      <w:numFmt w:val="bullet"/>
      <w:lvlText w:val=""/>
      <w:lvlJc w:val="left"/>
      <w:pPr>
        <w:ind w:left="9032" w:hanging="360"/>
      </w:pPr>
      <w:rPr>
        <w:rFonts w:ascii="Wingdings" w:hAnsi="Wingdings" w:hint="default"/>
      </w:rPr>
    </w:lvl>
  </w:abstractNum>
  <w:abstractNum w:abstractNumId="17">
    <w:nsid w:val="43206830"/>
    <w:multiLevelType w:val="hybridMultilevel"/>
    <w:tmpl w:val="1E04CD2A"/>
    <w:lvl w:ilvl="0" w:tplc="79A8AC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7280AE4"/>
    <w:multiLevelType w:val="hybridMultilevel"/>
    <w:tmpl w:val="16B21BE6"/>
    <w:lvl w:ilvl="0" w:tplc="1C09000D">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9">
    <w:nsid w:val="47455D04"/>
    <w:multiLevelType w:val="hybridMultilevel"/>
    <w:tmpl w:val="D00C0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B467967"/>
    <w:multiLevelType w:val="hybridMultilevel"/>
    <w:tmpl w:val="759ECF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4D2D6E2A"/>
    <w:multiLevelType w:val="hybridMultilevel"/>
    <w:tmpl w:val="68888936"/>
    <w:lvl w:ilvl="0" w:tplc="92B2383A">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187633A"/>
    <w:multiLevelType w:val="hybridMultilevel"/>
    <w:tmpl w:val="3B3E28AA"/>
    <w:lvl w:ilvl="0" w:tplc="F9BAEA3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F162BA"/>
    <w:multiLevelType w:val="hybridMultilevel"/>
    <w:tmpl w:val="47EC9638"/>
    <w:lvl w:ilvl="0" w:tplc="A596EBD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3C092D"/>
    <w:multiLevelType w:val="hybridMultilevel"/>
    <w:tmpl w:val="0DE8EC92"/>
    <w:lvl w:ilvl="0" w:tplc="2C56544C">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2FD5680"/>
    <w:multiLevelType w:val="hybridMultilevel"/>
    <w:tmpl w:val="047C4BB0"/>
    <w:lvl w:ilvl="0" w:tplc="B41C0F80">
      <w:start w:val="1"/>
      <w:numFmt w:val="decimal"/>
      <w:lvlText w:val="(%1)"/>
      <w:lvlJc w:val="left"/>
      <w:pPr>
        <w:ind w:left="780" w:hanging="42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AF0A2B"/>
    <w:multiLevelType w:val="hybridMultilevel"/>
    <w:tmpl w:val="A44EE5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8">
    <w:nsid w:val="691069FD"/>
    <w:multiLevelType w:val="hybridMultilevel"/>
    <w:tmpl w:val="B5C27F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360" w:hanging="360"/>
      </w:pPr>
      <w:rPr>
        <w:rFonts w:ascii="Courier New" w:hAnsi="Courier New" w:cs="Courier New" w:hint="default"/>
      </w:rPr>
    </w:lvl>
    <w:lvl w:ilvl="2" w:tplc="1C090005" w:tentative="1">
      <w:start w:val="1"/>
      <w:numFmt w:val="bullet"/>
      <w:lvlText w:val=""/>
      <w:lvlJc w:val="left"/>
      <w:pPr>
        <w:ind w:left="1080" w:hanging="360"/>
      </w:pPr>
      <w:rPr>
        <w:rFonts w:ascii="Wingdings" w:hAnsi="Wingdings" w:hint="default"/>
      </w:rPr>
    </w:lvl>
    <w:lvl w:ilvl="3" w:tplc="1C090001" w:tentative="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29">
    <w:nsid w:val="6A120B13"/>
    <w:multiLevelType w:val="hybridMultilevel"/>
    <w:tmpl w:val="1E82B4B2"/>
    <w:lvl w:ilvl="0" w:tplc="04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nsid w:val="6A771BC0"/>
    <w:multiLevelType w:val="hybridMultilevel"/>
    <w:tmpl w:val="7D9A1E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F2E01E8"/>
    <w:multiLevelType w:val="hybridMultilevel"/>
    <w:tmpl w:val="9FC27572"/>
    <w:lvl w:ilvl="0" w:tplc="70D8AA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2B065B"/>
    <w:multiLevelType w:val="hybridMultilevel"/>
    <w:tmpl w:val="00F4C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90622F2"/>
    <w:multiLevelType w:val="hybridMultilevel"/>
    <w:tmpl w:val="65782398"/>
    <w:lvl w:ilvl="0" w:tplc="63181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7F12F8"/>
    <w:multiLevelType w:val="hybridMultilevel"/>
    <w:tmpl w:val="C7DAAD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F6227A5"/>
    <w:multiLevelType w:val="hybridMultilevel"/>
    <w:tmpl w:val="1F70872A"/>
    <w:lvl w:ilvl="0" w:tplc="1C090001">
      <w:start w:val="1"/>
      <w:numFmt w:val="bullet"/>
      <w:lvlText w:val=""/>
      <w:lvlJc w:val="left"/>
      <w:pPr>
        <w:ind w:left="2847" w:hanging="360"/>
      </w:pPr>
      <w:rPr>
        <w:rFonts w:ascii="Symbol" w:hAnsi="Symbol" w:hint="default"/>
      </w:rPr>
    </w:lvl>
    <w:lvl w:ilvl="1" w:tplc="1C090003" w:tentative="1">
      <w:start w:val="1"/>
      <w:numFmt w:val="bullet"/>
      <w:lvlText w:val="o"/>
      <w:lvlJc w:val="left"/>
      <w:pPr>
        <w:ind w:left="3567" w:hanging="360"/>
      </w:pPr>
      <w:rPr>
        <w:rFonts w:ascii="Courier New" w:hAnsi="Courier New" w:cs="Courier New" w:hint="default"/>
      </w:rPr>
    </w:lvl>
    <w:lvl w:ilvl="2" w:tplc="1C090005" w:tentative="1">
      <w:start w:val="1"/>
      <w:numFmt w:val="bullet"/>
      <w:lvlText w:val=""/>
      <w:lvlJc w:val="left"/>
      <w:pPr>
        <w:ind w:left="4287" w:hanging="360"/>
      </w:pPr>
      <w:rPr>
        <w:rFonts w:ascii="Wingdings" w:hAnsi="Wingdings" w:hint="default"/>
      </w:rPr>
    </w:lvl>
    <w:lvl w:ilvl="3" w:tplc="1C090001" w:tentative="1">
      <w:start w:val="1"/>
      <w:numFmt w:val="bullet"/>
      <w:lvlText w:val=""/>
      <w:lvlJc w:val="left"/>
      <w:pPr>
        <w:ind w:left="5007" w:hanging="360"/>
      </w:pPr>
      <w:rPr>
        <w:rFonts w:ascii="Symbol" w:hAnsi="Symbol" w:hint="default"/>
      </w:rPr>
    </w:lvl>
    <w:lvl w:ilvl="4" w:tplc="1C090003" w:tentative="1">
      <w:start w:val="1"/>
      <w:numFmt w:val="bullet"/>
      <w:lvlText w:val="o"/>
      <w:lvlJc w:val="left"/>
      <w:pPr>
        <w:ind w:left="5727" w:hanging="360"/>
      </w:pPr>
      <w:rPr>
        <w:rFonts w:ascii="Courier New" w:hAnsi="Courier New" w:cs="Courier New" w:hint="default"/>
      </w:rPr>
    </w:lvl>
    <w:lvl w:ilvl="5" w:tplc="1C090005" w:tentative="1">
      <w:start w:val="1"/>
      <w:numFmt w:val="bullet"/>
      <w:lvlText w:val=""/>
      <w:lvlJc w:val="left"/>
      <w:pPr>
        <w:ind w:left="6447" w:hanging="360"/>
      </w:pPr>
      <w:rPr>
        <w:rFonts w:ascii="Wingdings" w:hAnsi="Wingdings" w:hint="default"/>
      </w:rPr>
    </w:lvl>
    <w:lvl w:ilvl="6" w:tplc="1C090001" w:tentative="1">
      <w:start w:val="1"/>
      <w:numFmt w:val="bullet"/>
      <w:lvlText w:val=""/>
      <w:lvlJc w:val="left"/>
      <w:pPr>
        <w:ind w:left="7167" w:hanging="360"/>
      </w:pPr>
      <w:rPr>
        <w:rFonts w:ascii="Symbol" w:hAnsi="Symbol" w:hint="default"/>
      </w:rPr>
    </w:lvl>
    <w:lvl w:ilvl="7" w:tplc="1C090003" w:tentative="1">
      <w:start w:val="1"/>
      <w:numFmt w:val="bullet"/>
      <w:lvlText w:val="o"/>
      <w:lvlJc w:val="left"/>
      <w:pPr>
        <w:ind w:left="7887" w:hanging="360"/>
      </w:pPr>
      <w:rPr>
        <w:rFonts w:ascii="Courier New" w:hAnsi="Courier New" w:cs="Courier New" w:hint="default"/>
      </w:rPr>
    </w:lvl>
    <w:lvl w:ilvl="8" w:tplc="1C090005" w:tentative="1">
      <w:start w:val="1"/>
      <w:numFmt w:val="bullet"/>
      <w:lvlText w:val=""/>
      <w:lvlJc w:val="left"/>
      <w:pPr>
        <w:ind w:left="8607" w:hanging="360"/>
      </w:pPr>
      <w:rPr>
        <w:rFonts w:ascii="Wingdings" w:hAnsi="Wingdings" w:hint="default"/>
      </w:rPr>
    </w:lvl>
  </w:abstractNum>
  <w:abstractNum w:abstractNumId="36">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3"/>
  </w:num>
  <w:num w:numId="3">
    <w:abstractNumId w:val="36"/>
  </w:num>
  <w:num w:numId="4">
    <w:abstractNumId w:val="2"/>
  </w:num>
  <w:num w:numId="5">
    <w:abstractNumId w:val="33"/>
  </w:num>
  <w:num w:numId="6">
    <w:abstractNumId w:val="25"/>
  </w:num>
  <w:num w:numId="7">
    <w:abstractNumId w:val="7"/>
  </w:num>
  <w:num w:numId="8">
    <w:abstractNumId w:val="20"/>
  </w:num>
  <w:num w:numId="9">
    <w:abstractNumId w:val="14"/>
  </w:num>
  <w:num w:numId="10">
    <w:abstractNumId w:val="26"/>
  </w:num>
  <w:num w:numId="11">
    <w:abstractNumId w:val="21"/>
  </w:num>
  <w:num w:numId="12">
    <w:abstractNumId w:val="1"/>
  </w:num>
  <w:num w:numId="13">
    <w:abstractNumId w:val="4"/>
  </w:num>
  <w:num w:numId="14">
    <w:abstractNumId w:val="27"/>
    <w:lvlOverride w:ilvl="0"/>
    <w:lvlOverride w:ilvl="1"/>
    <w:lvlOverride w:ilvl="2"/>
    <w:lvlOverride w:ilvl="3"/>
    <w:lvlOverride w:ilvl="4"/>
    <w:lvlOverride w:ilvl="5"/>
    <w:lvlOverride w:ilvl="6"/>
    <w:lvlOverride w:ilvl="7"/>
    <w:lvlOverride w:ilvl="8"/>
  </w:num>
  <w:num w:numId="15">
    <w:abstractNumId w:val="0"/>
  </w:num>
  <w:num w:numId="16">
    <w:abstractNumId w:val="18"/>
  </w:num>
  <w:num w:numId="17">
    <w:abstractNumId w:val="10"/>
  </w:num>
  <w:num w:numId="18">
    <w:abstractNumId w:val="22"/>
  </w:num>
  <w:num w:numId="19">
    <w:abstractNumId w:val="29"/>
  </w:num>
  <w:num w:numId="20">
    <w:abstractNumId w:val="28"/>
  </w:num>
  <w:num w:numId="21">
    <w:abstractNumId w:val="30"/>
  </w:num>
  <w:num w:numId="22">
    <w:abstractNumId w:val="13"/>
  </w:num>
  <w:num w:numId="23">
    <w:abstractNumId w:val="12"/>
  </w:num>
  <w:num w:numId="24">
    <w:abstractNumId w:val="34"/>
  </w:num>
  <w:num w:numId="25">
    <w:abstractNumId w:val="19"/>
  </w:num>
  <w:num w:numId="26">
    <w:abstractNumId w:val="16"/>
  </w:num>
  <w:num w:numId="27">
    <w:abstractNumId w:val="35"/>
  </w:num>
  <w:num w:numId="28">
    <w:abstractNumId w:val="32"/>
  </w:num>
  <w:num w:numId="29">
    <w:abstractNumId w:val="8"/>
  </w:num>
  <w:num w:numId="30">
    <w:abstractNumId w:val="17"/>
  </w:num>
  <w:num w:numId="31">
    <w:abstractNumId w:val="15"/>
  </w:num>
  <w:num w:numId="32">
    <w:abstractNumId w:val="3"/>
  </w:num>
  <w:num w:numId="33">
    <w:abstractNumId w:val="11"/>
  </w:num>
  <w:num w:numId="34">
    <w:abstractNumId w:val="24"/>
  </w:num>
  <w:num w:numId="35">
    <w:abstractNumId w:val="9"/>
  </w:num>
  <w:num w:numId="36">
    <w:abstractNumId w:val="5"/>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defaultTabStop w:val="720"/>
  <w:characterSpacingControl w:val="doNotCompress"/>
  <w:savePreviewPicture/>
  <w:footnotePr>
    <w:footnote w:id="-1"/>
    <w:footnote w:id="0"/>
  </w:footnotePr>
  <w:endnotePr>
    <w:endnote w:id="-1"/>
    <w:endnote w:id="0"/>
  </w:endnotePr>
  <w:compat/>
  <w:rsids>
    <w:rsidRoot w:val="00B95E07"/>
    <w:rsid w:val="0000751E"/>
    <w:rsid w:val="000140BD"/>
    <w:rsid w:val="00014859"/>
    <w:rsid w:val="000206AD"/>
    <w:rsid w:val="0002181E"/>
    <w:rsid w:val="00042639"/>
    <w:rsid w:val="00045A3C"/>
    <w:rsid w:val="00052034"/>
    <w:rsid w:val="00060535"/>
    <w:rsid w:val="00060BBB"/>
    <w:rsid w:val="000646B4"/>
    <w:rsid w:val="00065713"/>
    <w:rsid w:val="00072B94"/>
    <w:rsid w:val="00082461"/>
    <w:rsid w:val="00086E79"/>
    <w:rsid w:val="000A5153"/>
    <w:rsid w:val="000A558A"/>
    <w:rsid w:val="000B01B4"/>
    <w:rsid w:val="000B68DC"/>
    <w:rsid w:val="000C2258"/>
    <w:rsid w:val="000C5012"/>
    <w:rsid w:val="000C5263"/>
    <w:rsid w:val="000C557F"/>
    <w:rsid w:val="000C5F4E"/>
    <w:rsid w:val="000C6B75"/>
    <w:rsid w:val="000C6C8B"/>
    <w:rsid w:val="000C705B"/>
    <w:rsid w:val="000C7D87"/>
    <w:rsid w:val="000C7ED4"/>
    <w:rsid w:val="000D1345"/>
    <w:rsid w:val="000E66A6"/>
    <w:rsid w:val="000F0120"/>
    <w:rsid w:val="000F3245"/>
    <w:rsid w:val="000F6CE5"/>
    <w:rsid w:val="001045BB"/>
    <w:rsid w:val="0011348B"/>
    <w:rsid w:val="00117592"/>
    <w:rsid w:val="001176C5"/>
    <w:rsid w:val="00123EF6"/>
    <w:rsid w:val="00127290"/>
    <w:rsid w:val="00131E1E"/>
    <w:rsid w:val="00140F1E"/>
    <w:rsid w:val="00142B56"/>
    <w:rsid w:val="00145A8C"/>
    <w:rsid w:val="001463F1"/>
    <w:rsid w:val="00146E96"/>
    <w:rsid w:val="001477EA"/>
    <w:rsid w:val="00147B91"/>
    <w:rsid w:val="001511A8"/>
    <w:rsid w:val="0015524B"/>
    <w:rsid w:val="00157BCF"/>
    <w:rsid w:val="00157CB7"/>
    <w:rsid w:val="00163185"/>
    <w:rsid w:val="001639D5"/>
    <w:rsid w:val="00164244"/>
    <w:rsid w:val="00172A32"/>
    <w:rsid w:val="0018211B"/>
    <w:rsid w:val="00187E2C"/>
    <w:rsid w:val="001962DD"/>
    <w:rsid w:val="001A48B4"/>
    <w:rsid w:val="001A51F7"/>
    <w:rsid w:val="001B24D3"/>
    <w:rsid w:val="001B2F36"/>
    <w:rsid w:val="001B306F"/>
    <w:rsid w:val="001B332E"/>
    <w:rsid w:val="001B684B"/>
    <w:rsid w:val="001C236E"/>
    <w:rsid w:val="001C5723"/>
    <w:rsid w:val="001E14E2"/>
    <w:rsid w:val="001E1FED"/>
    <w:rsid w:val="001F0773"/>
    <w:rsid w:val="001F370E"/>
    <w:rsid w:val="001F53B6"/>
    <w:rsid w:val="001F587B"/>
    <w:rsid w:val="002052C4"/>
    <w:rsid w:val="0020744E"/>
    <w:rsid w:val="0020756D"/>
    <w:rsid w:val="00207593"/>
    <w:rsid w:val="00207B44"/>
    <w:rsid w:val="0021074C"/>
    <w:rsid w:val="00211F1C"/>
    <w:rsid w:val="00215B8D"/>
    <w:rsid w:val="0021661E"/>
    <w:rsid w:val="00217252"/>
    <w:rsid w:val="00221037"/>
    <w:rsid w:val="00222329"/>
    <w:rsid w:val="00226B71"/>
    <w:rsid w:val="00227BAB"/>
    <w:rsid w:val="002446FE"/>
    <w:rsid w:val="00251C06"/>
    <w:rsid w:val="002530D6"/>
    <w:rsid w:val="0025742F"/>
    <w:rsid w:val="00261AE3"/>
    <w:rsid w:val="0027157C"/>
    <w:rsid w:val="00271F22"/>
    <w:rsid w:val="00292D51"/>
    <w:rsid w:val="002B0695"/>
    <w:rsid w:val="002B7B5E"/>
    <w:rsid w:val="002C2828"/>
    <w:rsid w:val="002C4496"/>
    <w:rsid w:val="002D41E3"/>
    <w:rsid w:val="002E2677"/>
    <w:rsid w:val="002E79D8"/>
    <w:rsid w:val="002F1CF7"/>
    <w:rsid w:val="002F58A4"/>
    <w:rsid w:val="002F763C"/>
    <w:rsid w:val="003028A1"/>
    <w:rsid w:val="00307C72"/>
    <w:rsid w:val="003103F8"/>
    <w:rsid w:val="003109F9"/>
    <w:rsid w:val="00316CF1"/>
    <w:rsid w:val="00316E03"/>
    <w:rsid w:val="003204B6"/>
    <w:rsid w:val="003206BB"/>
    <w:rsid w:val="00321AA8"/>
    <w:rsid w:val="003222A4"/>
    <w:rsid w:val="00325395"/>
    <w:rsid w:val="0032646E"/>
    <w:rsid w:val="00333927"/>
    <w:rsid w:val="0033572D"/>
    <w:rsid w:val="0033722B"/>
    <w:rsid w:val="00337A73"/>
    <w:rsid w:val="0034029B"/>
    <w:rsid w:val="00345EC0"/>
    <w:rsid w:val="003462AF"/>
    <w:rsid w:val="00355455"/>
    <w:rsid w:val="00356A00"/>
    <w:rsid w:val="0036706C"/>
    <w:rsid w:val="00370936"/>
    <w:rsid w:val="00372482"/>
    <w:rsid w:val="00372A4A"/>
    <w:rsid w:val="00374BCC"/>
    <w:rsid w:val="003753B2"/>
    <w:rsid w:val="0038720D"/>
    <w:rsid w:val="0039154E"/>
    <w:rsid w:val="003930EF"/>
    <w:rsid w:val="003A2874"/>
    <w:rsid w:val="003B2C2C"/>
    <w:rsid w:val="003B3D60"/>
    <w:rsid w:val="003B60DF"/>
    <w:rsid w:val="003B7BFC"/>
    <w:rsid w:val="003C04CE"/>
    <w:rsid w:val="003C23DD"/>
    <w:rsid w:val="003C3E03"/>
    <w:rsid w:val="003D1B93"/>
    <w:rsid w:val="003D479E"/>
    <w:rsid w:val="003D54CE"/>
    <w:rsid w:val="003F5F95"/>
    <w:rsid w:val="004003F2"/>
    <w:rsid w:val="00400510"/>
    <w:rsid w:val="00404425"/>
    <w:rsid w:val="00405299"/>
    <w:rsid w:val="00410151"/>
    <w:rsid w:val="00414574"/>
    <w:rsid w:val="004148C0"/>
    <w:rsid w:val="00415299"/>
    <w:rsid w:val="00415B6D"/>
    <w:rsid w:val="00415E2E"/>
    <w:rsid w:val="0041653C"/>
    <w:rsid w:val="00416B41"/>
    <w:rsid w:val="00417929"/>
    <w:rsid w:val="004416EC"/>
    <w:rsid w:val="00442B05"/>
    <w:rsid w:val="00446C85"/>
    <w:rsid w:val="00447187"/>
    <w:rsid w:val="00447CF8"/>
    <w:rsid w:val="0045222B"/>
    <w:rsid w:val="00454009"/>
    <w:rsid w:val="00461446"/>
    <w:rsid w:val="0046581F"/>
    <w:rsid w:val="00465B7B"/>
    <w:rsid w:val="004670E7"/>
    <w:rsid w:val="00471CFD"/>
    <w:rsid w:val="00475240"/>
    <w:rsid w:val="004753A4"/>
    <w:rsid w:val="004763E7"/>
    <w:rsid w:val="0047681D"/>
    <w:rsid w:val="00477D59"/>
    <w:rsid w:val="00480954"/>
    <w:rsid w:val="00480973"/>
    <w:rsid w:val="00480A1E"/>
    <w:rsid w:val="004868A6"/>
    <w:rsid w:val="004944E7"/>
    <w:rsid w:val="00494A52"/>
    <w:rsid w:val="00495E6F"/>
    <w:rsid w:val="00495F31"/>
    <w:rsid w:val="004A2FC3"/>
    <w:rsid w:val="004A44FB"/>
    <w:rsid w:val="004A7ADD"/>
    <w:rsid w:val="004B1D59"/>
    <w:rsid w:val="004C158A"/>
    <w:rsid w:val="004C1DF6"/>
    <w:rsid w:val="004C331D"/>
    <w:rsid w:val="004C419E"/>
    <w:rsid w:val="004C5810"/>
    <w:rsid w:val="004C62EB"/>
    <w:rsid w:val="004C7A1D"/>
    <w:rsid w:val="004C7E97"/>
    <w:rsid w:val="004C7F67"/>
    <w:rsid w:val="004D517F"/>
    <w:rsid w:val="004D7EA8"/>
    <w:rsid w:val="004E4DD3"/>
    <w:rsid w:val="004E7761"/>
    <w:rsid w:val="004F1290"/>
    <w:rsid w:val="004F2A8B"/>
    <w:rsid w:val="005025FE"/>
    <w:rsid w:val="00503548"/>
    <w:rsid w:val="00512B0D"/>
    <w:rsid w:val="00516297"/>
    <w:rsid w:val="00523DB5"/>
    <w:rsid w:val="00525FB9"/>
    <w:rsid w:val="0052735C"/>
    <w:rsid w:val="005406BF"/>
    <w:rsid w:val="00540FED"/>
    <w:rsid w:val="005507B3"/>
    <w:rsid w:val="00550AB9"/>
    <w:rsid w:val="0055363F"/>
    <w:rsid w:val="0056019A"/>
    <w:rsid w:val="0056135D"/>
    <w:rsid w:val="0056166B"/>
    <w:rsid w:val="0057047F"/>
    <w:rsid w:val="00570FBA"/>
    <w:rsid w:val="005712B1"/>
    <w:rsid w:val="005718E6"/>
    <w:rsid w:val="005828DA"/>
    <w:rsid w:val="00590B41"/>
    <w:rsid w:val="0059468E"/>
    <w:rsid w:val="00595EED"/>
    <w:rsid w:val="005A02E1"/>
    <w:rsid w:val="005A1304"/>
    <w:rsid w:val="005A2E29"/>
    <w:rsid w:val="005A599C"/>
    <w:rsid w:val="005A6266"/>
    <w:rsid w:val="005B6034"/>
    <w:rsid w:val="005B6671"/>
    <w:rsid w:val="005B6FC3"/>
    <w:rsid w:val="005B78CE"/>
    <w:rsid w:val="005B7DA5"/>
    <w:rsid w:val="005C73AC"/>
    <w:rsid w:val="005D23F7"/>
    <w:rsid w:val="00602203"/>
    <w:rsid w:val="00605C12"/>
    <w:rsid w:val="00607648"/>
    <w:rsid w:val="00616B9D"/>
    <w:rsid w:val="0061787E"/>
    <w:rsid w:val="0062782C"/>
    <w:rsid w:val="00630A99"/>
    <w:rsid w:val="0063233A"/>
    <w:rsid w:val="00632504"/>
    <w:rsid w:val="00633109"/>
    <w:rsid w:val="006375F0"/>
    <w:rsid w:val="00640235"/>
    <w:rsid w:val="006469C0"/>
    <w:rsid w:val="006474E8"/>
    <w:rsid w:val="00653970"/>
    <w:rsid w:val="00660366"/>
    <w:rsid w:val="006622A4"/>
    <w:rsid w:val="006642D6"/>
    <w:rsid w:val="00665F3F"/>
    <w:rsid w:val="00666979"/>
    <w:rsid w:val="006706B7"/>
    <w:rsid w:val="00670CD6"/>
    <w:rsid w:val="00676388"/>
    <w:rsid w:val="00677256"/>
    <w:rsid w:val="00683054"/>
    <w:rsid w:val="00691763"/>
    <w:rsid w:val="00692A9C"/>
    <w:rsid w:val="006943C6"/>
    <w:rsid w:val="006A3001"/>
    <w:rsid w:val="006B0753"/>
    <w:rsid w:val="006B41A4"/>
    <w:rsid w:val="006C0D33"/>
    <w:rsid w:val="006C4B81"/>
    <w:rsid w:val="006D1F7C"/>
    <w:rsid w:val="006D246D"/>
    <w:rsid w:val="006D24D1"/>
    <w:rsid w:val="006D3DB2"/>
    <w:rsid w:val="006D7662"/>
    <w:rsid w:val="006E260E"/>
    <w:rsid w:val="006E50F3"/>
    <w:rsid w:val="006E7DA0"/>
    <w:rsid w:val="006F139C"/>
    <w:rsid w:val="006F5761"/>
    <w:rsid w:val="00700DB8"/>
    <w:rsid w:val="007012BB"/>
    <w:rsid w:val="0071290B"/>
    <w:rsid w:val="007146A7"/>
    <w:rsid w:val="00717489"/>
    <w:rsid w:val="00720BAC"/>
    <w:rsid w:val="007247C0"/>
    <w:rsid w:val="0073472A"/>
    <w:rsid w:val="007371DA"/>
    <w:rsid w:val="00741411"/>
    <w:rsid w:val="00743730"/>
    <w:rsid w:val="007462EA"/>
    <w:rsid w:val="00751A24"/>
    <w:rsid w:val="00752F10"/>
    <w:rsid w:val="0076091D"/>
    <w:rsid w:val="00763248"/>
    <w:rsid w:val="007667FB"/>
    <w:rsid w:val="00766819"/>
    <w:rsid w:val="00772E53"/>
    <w:rsid w:val="007739D7"/>
    <w:rsid w:val="00783248"/>
    <w:rsid w:val="00783BCB"/>
    <w:rsid w:val="00783F4F"/>
    <w:rsid w:val="00785D6B"/>
    <w:rsid w:val="0079509C"/>
    <w:rsid w:val="007A3388"/>
    <w:rsid w:val="007B093B"/>
    <w:rsid w:val="007B2DC9"/>
    <w:rsid w:val="007B4B96"/>
    <w:rsid w:val="007C1069"/>
    <w:rsid w:val="007C17DF"/>
    <w:rsid w:val="007C2D11"/>
    <w:rsid w:val="007C7BEC"/>
    <w:rsid w:val="007D10C4"/>
    <w:rsid w:val="007E029D"/>
    <w:rsid w:val="007E1814"/>
    <w:rsid w:val="007E4BF3"/>
    <w:rsid w:val="007E6A39"/>
    <w:rsid w:val="007F36CC"/>
    <w:rsid w:val="00801234"/>
    <w:rsid w:val="00803D52"/>
    <w:rsid w:val="00806C2C"/>
    <w:rsid w:val="00810723"/>
    <w:rsid w:val="00824666"/>
    <w:rsid w:val="00825924"/>
    <w:rsid w:val="008279E8"/>
    <w:rsid w:val="0083168A"/>
    <w:rsid w:val="00831E9F"/>
    <w:rsid w:val="00832E73"/>
    <w:rsid w:val="008338DA"/>
    <w:rsid w:val="00840E10"/>
    <w:rsid w:val="00840F08"/>
    <w:rsid w:val="0084771E"/>
    <w:rsid w:val="008507BE"/>
    <w:rsid w:val="00852107"/>
    <w:rsid w:val="00855C6B"/>
    <w:rsid w:val="00856666"/>
    <w:rsid w:val="00856BB8"/>
    <w:rsid w:val="00857EDF"/>
    <w:rsid w:val="00860067"/>
    <w:rsid w:val="00860457"/>
    <w:rsid w:val="00863F6A"/>
    <w:rsid w:val="00864CB7"/>
    <w:rsid w:val="00867E8F"/>
    <w:rsid w:val="0087059F"/>
    <w:rsid w:val="008719CC"/>
    <w:rsid w:val="00873F59"/>
    <w:rsid w:val="00881683"/>
    <w:rsid w:val="00882D24"/>
    <w:rsid w:val="00887F9F"/>
    <w:rsid w:val="008950E3"/>
    <w:rsid w:val="00896845"/>
    <w:rsid w:val="008A7368"/>
    <w:rsid w:val="008B1EB5"/>
    <w:rsid w:val="008B3AD7"/>
    <w:rsid w:val="008D1E28"/>
    <w:rsid w:val="008D23E9"/>
    <w:rsid w:val="008D2EEF"/>
    <w:rsid w:val="008D6131"/>
    <w:rsid w:val="008E256A"/>
    <w:rsid w:val="008E2A1C"/>
    <w:rsid w:val="008E2BE2"/>
    <w:rsid w:val="008E720B"/>
    <w:rsid w:val="008F2ADF"/>
    <w:rsid w:val="008F61C5"/>
    <w:rsid w:val="00900764"/>
    <w:rsid w:val="00901241"/>
    <w:rsid w:val="00901D4A"/>
    <w:rsid w:val="0090566B"/>
    <w:rsid w:val="00911AA8"/>
    <w:rsid w:val="00912C1E"/>
    <w:rsid w:val="00913AE0"/>
    <w:rsid w:val="009214C8"/>
    <w:rsid w:val="009223A3"/>
    <w:rsid w:val="009229F7"/>
    <w:rsid w:val="00924B75"/>
    <w:rsid w:val="00930353"/>
    <w:rsid w:val="00933AEE"/>
    <w:rsid w:val="0093560A"/>
    <w:rsid w:val="00946366"/>
    <w:rsid w:val="0094798E"/>
    <w:rsid w:val="00953EB6"/>
    <w:rsid w:val="009661FC"/>
    <w:rsid w:val="00975A9E"/>
    <w:rsid w:val="00977DA7"/>
    <w:rsid w:val="00980D1E"/>
    <w:rsid w:val="009904B5"/>
    <w:rsid w:val="009B1388"/>
    <w:rsid w:val="009B328A"/>
    <w:rsid w:val="009B58EC"/>
    <w:rsid w:val="009C0F47"/>
    <w:rsid w:val="009C1247"/>
    <w:rsid w:val="009C48A3"/>
    <w:rsid w:val="009D2C26"/>
    <w:rsid w:val="009D4835"/>
    <w:rsid w:val="009D4A64"/>
    <w:rsid w:val="009E273B"/>
    <w:rsid w:val="00A0732C"/>
    <w:rsid w:val="00A07AE4"/>
    <w:rsid w:val="00A16154"/>
    <w:rsid w:val="00A302E8"/>
    <w:rsid w:val="00A53C77"/>
    <w:rsid w:val="00A564D9"/>
    <w:rsid w:val="00A61DDC"/>
    <w:rsid w:val="00A67235"/>
    <w:rsid w:val="00A71084"/>
    <w:rsid w:val="00A75D3D"/>
    <w:rsid w:val="00A82D09"/>
    <w:rsid w:val="00A82F82"/>
    <w:rsid w:val="00A843D8"/>
    <w:rsid w:val="00A850C4"/>
    <w:rsid w:val="00A86CBE"/>
    <w:rsid w:val="00A9017C"/>
    <w:rsid w:val="00A96C1A"/>
    <w:rsid w:val="00A97A14"/>
    <w:rsid w:val="00AA34DE"/>
    <w:rsid w:val="00AA6EED"/>
    <w:rsid w:val="00AB2A0A"/>
    <w:rsid w:val="00AB3929"/>
    <w:rsid w:val="00AC020A"/>
    <w:rsid w:val="00AC1324"/>
    <w:rsid w:val="00AC1357"/>
    <w:rsid w:val="00AC1CB4"/>
    <w:rsid w:val="00AC26C5"/>
    <w:rsid w:val="00AC2DAF"/>
    <w:rsid w:val="00AC33C1"/>
    <w:rsid w:val="00AC78FF"/>
    <w:rsid w:val="00AD408C"/>
    <w:rsid w:val="00AD5ABB"/>
    <w:rsid w:val="00AD5FFA"/>
    <w:rsid w:val="00AE2F91"/>
    <w:rsid w:val="00AF35B5"/>
    <w:rsid w:val="00AF57EB"/>
    <w:rsid w:val="00B0638A"/>
    <w:rsid w:val="00B06B33"/>
    <w:rsid w:val="00B1014A"/>
    <w:rsid w:val="00B11B2C"/>
    <w:rsid w:val="00B200D3"/>
    <w:rsid w:val="00B21099"/>
    <w:rsid w:val="00B21D77"/>
    <w:rsid w:val="00B23A0C"/>
    <w:rsid w:val="00B276A9"/>
    <w:rsid w:val="00B30856"/>
    <w:rsid w:val="00B34636"/>
    <w:rsid w:val="00B354AF"/>
    <w:rsid w:val="00B42BB3"/>
    <w:rsid w:val="00B445C8"/>
    <w:rsid w:val="00B45088"/>
    <w:rsid w:val="00B518FA"/>
    <w:rsid w:val="00B51C25"/>
    <w:rsid w:val="00B5336C"/>
    <w:rsid w:val="00B543BC"/>
    <w:rsid w:val="00B54ABB"/>
    <w:rsid w:val="00B56C0B"/>
    <w:rsid w:val="00B56F95"/>
    <w:rsid w:val="00B60C68"/>
    <w:rsid w:val="00B63335"/>
    <w:rsid w:val="00B647D3"/>
    <w:rsid w:val="00B64D2A"/>
    <w:rsid w:val="00B65215"/>
    <w:rsid w:val="00B70404"/>
    <w:rsid w:val="00B70B2A"/>
    <w:rsid w:val="00B72C2E"/>
    <w:rsid w:val="00B8325D"/>
    <w:rsid w:val="00B85B8A"/>
    <w:rsid w:val="00B94A86"/>
    <w:rsid w:val="00B95E07"/>
    <w:rsid w:val="00BB05A6"/>
    <w:rsid w:val="00BB5207"/>
    <w:rsid w:val="00BB5331"/>
    <w:rsid w:val="00BB6681"/>
    <w:rsid w:val="00BB72FA"/>
    <w:rsid w:val="00BC2B3D"/>
    <w:rsid w:val="00BC7D13"/>
    <w:rsid w:val="00BD3078"/>
    <w:rsid w:val="00BD37AD"/>
    <w:rsid w:val="00BE2FC1"/>
    <w:rsid w:val="00BE33A3"/>
    <w:rsid w:val="00BE4EEA"/>
    <w:rsid w:val="00BF157A"/>
    <w:rsid w:val="00C0009F"/>
    <w:rsid w:val="00C02196"/>
    <w:rsid w:val="00C07A72"/>
    <w:rsid w:val="00C10A46"/>
    <w:rsid w:val="00C111A8"/>
    <w:rsid w:val="00C12D9B"/>
    <w:rsid w:val="00C14BC1"/>
    <w:rsid w:val="00C16BB9"/>
    <w:rsid w:val="00C17BBE"/>
    <w:rsid w:val="00C22250"/>
    <w:rsid w:val="00C22536"/>
    <w:rsid w:val="00C25305"/>
    <w:rsid w:val="00C26B0D"/>
    <w:rsid w:val="00C27284"/>
    <w:rsid w:val="00C36AEF"/>
    <w:rsid w:val="00C42FD1"/>
    <w:rsid w:val="00C6190D"/>
    <w:rsid w:val="00C64E29"/>
    <w:rsid w:val="00C6770E"/>
    <w:rsid w:val="00C67CD0"/>
    <w:rsid w:val="00C719CB"/>
    <w:rsid w:val="00C7380B"/>
    <w:rsid w:val="00C80888"/>
    <w:rsid w:val="00C86610"/>
    <w:rsid w:val="00C90EB4"/>
    <w:rsid w:val="00C9780B"/>
    <w:rsid w:val="00CA1580"/>
    <w:rsid w:val="00CA1EF9"/>
    <w:rsid w:val="00CA3CC9"/>
    <w:rsid w:val="00CA45F1"/>
    <w:rsid w:val="00CB1751"/>
    <w:rsid w:val="00CB7800"/>
    <w:rsid w:val="00CB7F7F"/>
    <w:rsid w:val="00CC3012"/>
    <w:rsid w:val="00CC5801"/>
    <w:rsid w:val="00CC7424"/>
    <w:rsid w:val="00CD18D3"/>
    <w:rsid w:val="00CD372D"/>
    <w:rsid w:val="00CE1D83"/>
    <w:rsid w:val="00CE3781"/>
    <w:rsid w:val="00CE3BC8"/>
    <w:rsid w:val="00CE4FBE"/>
    <w:rsid w:val="00CE7ACF"/>
    <w:rsid w:val="00CE7F38"/>
    <w:rsid w:val="00CF0707"/>
    <w:rsid w:val="00CF2506"/>
    <w:rsid w:val="00CF5A7C"/>
    <w:rsid w:val="00D01986"/>
    <w:rsid w:val="00D01AC4"/>
    <w:rsid w:val="00D01BBE"/>
    <w:rsid w:val="00D01D7C"/>
    <w:rsid w:val="00D03444"/>
    <w:rsid w:val="00D10547"/>
    <w:rsid w:val="00D12222"/>
    <w:rsid w:val="00D1694A"/>
    <w:rsid w:val="00D318DA"/>
    <w:rsid w:val="00D35A50"/>
    <w:rsid w:val="00D432CC"/>
    <w:rsid w:val="00D43893"/>
    <w:rsid w:val="00D45EDF"/>
    <w:rsid w:val="00D57FB0"/>
    <w:rsid w:val="00D615FA"/>
    <w:rsid w:val="00D732C4"/>
    <w:rsid w:val="00D74066"/>
    <w:rsid w:val="00D759C4"/>
    <w:rsid w:val="00D760DD"/>
    <w:rsid w:val="00D76C37"/>
    <w:rsid w:val="00D80479"/>
    <w:rsid w:val="00D87B49"/>
    <w:rsid w:val="00D90F5C"/>
    <w:rsid w:val="00D93762"/>
    <w:rsid w:val="00D9484A"/>
    <w:rsid w:val="00D971B7"/>
    <w:rsid w:val="00D97228"/>
    <w:rsid w:val="00DA22E3"/>
    <w:rsid w:val="00DA27A6"/>
    <w:rsid w:val="00DA2EB7"/>
    <w:rsid w:val="00DA71DA"/>
    <w:rsid w:val="00DA7FCF"/>
    <w:rsid w:val="00DB00B8"/>
    <w:rsid w:val="00DC7531"/>
    <w:rsid w:val="00DD1014"/>
    <w:rsid w:val="00DD41C2"/>
    <w:rsid w:val="00DE4311"/>
    <w:rsid w:val="00DE55BC"/>
    <w:rsid w:val="00DE6AB9"/>
    <w:rsid w:val="00DF7CE3"/>
    <w:rsid w:val="00E13DA5"/>
    <w:rsid w:val="00E17DE9"/>
    <w:rsid w:val="00E339A0"/>
    <w:rsid w:val="00E3494C"/>
    <w:rsid w:val="00E35EA8"/>
    <w:rsid w:val="00E37BB1"/>
    <w:rsid w:val="00E4768C"/>
    <w:rsid w:val="00E53671"/>
    <w:rsid w:val="00E562B6"/>
    <w:rsid w:val="00E5709D"/>
    <w:rsid w:val="00E5734B"/>
    <w:rsid w:val="00E71B38"/>
    <w:rsid w:val="00E730AB"/>
    <w:rsid w:val="00E73DDB"/>
    <w:rsid w:val="00E804F9"/>
    <w:rsid w:val="00E81FC4"/>
    <w:rsid w:val="00E85B05"/>
    <w:rsid w:val="00E91641"/>
    <w:rsid w:val="00EA0E64"/>
    <w:rsid w:val="00EA1527"/>
    <w:rsid w:val="00EA1FD6"/>
    <w:rsid w:val="00EB0FDA"/>
    <w:rsid w:val="00EB4C58"/>
    <w:rsid w:val="00EB4D9A"/>
    <w:rsid w:val="00EB7D18"/>
    <w:rsid w:val="00EC0F80"/>
    <w:rsid w:val="00EC28A9"/>
    <w:rsid w:val="00ED2D99"/>
    <w:rsid w:val="00ED4A11"/>
    <w:rsid w:val="00ED65EF"/>
    <w:rsid w:val="00EE556F"/>
    <w:rsid w:val="00EF180B"/>
    <w:rsid w:val="00EF573E"/>
    <w:rsid w:val="00EF5B50"/>
    <w:rsid w:val="00EF5CA0"/>
    <w:rsid w:val="00F04E22"/>
    <w:rsid w:val="00F241A7"/>
    <w:rsid w:val="00F333F1"/>
    <w:rsid w:val="00F335A6"/>
    <w:rsid w:val="00F34D3D"/>
    <w:rsid w:val="00F3593B"/>
    <w:rsid w:val="00F36435"/>
    <w:rsid w:val="00F443A9"/>
    <w:rsid w:val="00F44A11"/>
    <w:rsid w:val="00F52BAD"/>
    <w:rsid w:val="00F53393"/>
    <w:rsid w:val="00F536EF"/>
    <w:rsid w:val="00F53F79"/>
    <w:rsid w:val="00F556AF"/>
    <w:rsid w:val="00F5572C"/>
    <w:rsid w:val="00F569FB"/>
    <w:rsid w:val="00F57025"/>
    <w:rsid w:val="00F665B0"/>
    <w:rsid w:val="00F7028D"/>
    <w:rsid w:val="00F70B5C"/>
    <w:rsid w:val="00F7280F"/>
    <w:rsid w:val="00F75FD5"/>
    <w:rsid w:val="00F810FD"/>
    <w:rsid w:val="00F91D28"/>
    <w:rsid w:val="00F93CBF"/>
    <w:rsid w:val="00F94B25"/>
    <w:rsid w:val="00FA200E"/>
    <w:rsid w:val="00FA4B6E"/>
    <w:rsid w:val="00FA515C"/>
    <w:rsid w:val="00FA7E7C"/>
    <w:rsid w:val="00FB60AB"/>
    <w:rsid w:val="00FB64F3"/>
    <w:rsid w:val="00FB744B"/>
    <w:rsid w:val="00FC32DB"/>
    <w:rsid w:val="00FC5293"/>
    <w:rsid w:val="00FC59B3"/>
    <w:rsid w:val="00FD6085"/>
    <w:rsid w:val="00FE2863"/>
    <w:rsid w:val="00FE38AA"/>
    <w:rsid w:val="00FE5C01"/>
    <w:rsid w:val="00FF1AE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0B"/>
    <w:rPr>
      <w:rFonts w:ascii="Arial" w:eastAsia="Times New Roman" w:hAnsi="Arial" w:cs="Arial"/>
      <w:sz w:val="24"/>
      <w:szCs w:val="24"/>
      <w:lang w:eastAsia="en-US"/>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rFonts w:cs="Times New Roman"/>
      <w:b/>
      <w:bCs/>
      <w:sz w:val="26"/>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rsid w:val="00B95E07"/>
    <w:pPr>
      <w:tabs>
        <w:tab w:val="center" w:pos="4320"/>
        <w:tab w:val="right" w:pos="8640"/>
      </w:tabs>
    </w:pPr>
    <w:rPr>
      <w:rFonts w:cs="Times New Roman"/>
      <w:lang/>
    </w:rPr>
  </w:style>
  <w:style w:type="character" w:customStyle="1" w:styleId="FooterChar">
    <w:name w:val="Footer Char"/>
    <w:link w:val="Footer"/>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imes New Roman"/>
      <w:sz w:val="16"/>
      <w:szCs w:val="16"/>
      <w:lang/>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1"/>
    <w:qFormat/>
    <w:rsid w:val="00B95E07"/>
    <w:pPr>
      <w:ind w:left="720"/>
      <w:contextualSpacing/>
    </w:pPr>
  </w:style>
  <w:style w:type="paragraph" w:styleId="Header">
    <w:name w:val="header"/>
    <w:basedOn w:val="Normal"/>
    <w:link w:val="HeaderChar"/>
    <w:rsid w:val="004C62EB"/>
    <w:pPr>
      <w:tabs>
        <w:tab w:val="center" w:pos="4320"/>
        <w:tab w:val="right" w:pos="8640"/>
      </w:tabs>
    </w:pPr>
    <w:rPr>
      <w:rFonts w:ascii="Times New Roman" w:hAnsi="Times New Roman" w:cs="Times New Roman"/>
      <w:lang w:val="en-US"/>
    </w:rPr>
  </w:style>
  <w:style w:type="character" w:customStyle="1" w:styleId="HeaderChar">
    <w:name w:val="Header Char"/>
    <w:link w:val="Header"/>
    <w:rsid w:val="004C62EB"/>
    <w:rPr>
      <w:rFonts w:ascii="Times New Roman" w:eastAsia="Times New Roman" w:hAnsi="Times New Roman"/>
      <w:sz w:val="24"/>
      <w:szCs w:val="24"/>
      <w:lang w:val="en-US" w:eastAsia="en-US"/>
    </w:rPr>
  </w:style>
  <w:style w:type="paragraph" w:customStyle="1" w:styleId="Default">
    <w:name w:val="Default"/>
    <w:rsid w:val="00E71B38"/>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1"/>
    <w:locked/>
    <w:rsid w:val="0076091D"/>
    <w:rPr>
      <w:rFonts w:ascii="Arial" w:eastAsia="Times New Roman" w:hAnsi="Arial" w:cs="Arial"/>
      <w:sz w:val="24"/>
      <w:szCs w:val="24"/>
      <w:lang w:eastAsia="en-US"/>
    </w:rPr>
  </w:style>
  <w:style w:type="table" w:styleId="TableGrid">
    <w:name w:val="Table Grid"/>
    <w:basedOn w:val="TableNormal"/>
    <w:uiPriority w:val="59"/>
    <w:rsid w:val="00D01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477D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ind w:left="1440"/>
      <w:jc w:val="both"/>
    </w:pPr>
    <w:rPr>
      <w:rFonts w:cs="Times New Roman"/>
      <w:spacing w:val="-1"/>
      <w:szCs w:val="20"/>
      <w:lang w:val="en-GB"/>
    </w:rPr>
  </w:style>
  <w:style w:type="character" w:customStyle="1" w:styleId="BodyTextIndent2Char">
    <w:name w:val="Body Text Indent 2 Char"/>
    <w:link w:val="BodyTextIndent2"/>
    <w:rsid w:val="00477D59"/>
    <w:rPr>
      <w:rFonts w:ascii="Arial" w:eastAsia="Times New Roman" w:hAnsi="Arial"/>
      <w:spacing w:val="-1"/>
      <w:sz w:val="24"/>
      <w:lang w:val="en-GB" w:eastAsia="en-US"/>
    </w:rPr>
  </w:style>
  <w:style w:type="paragraph" w:styleId="PlainText">
    <w:name w:val="Plain Text"/>
    <w:basedOn w:val="Normal"/>
    <w:link w:val="PlainTextChar"/>
    <w:uiPriority w:val="99"/>
    <w:unhideWhenUsed/>
    <w:rsid w:val="00766819"/>
    <w:rPr>
      <w:rFonts w:ascii="Calibri" w:eastAsia="Calibri" w:hAnsi="Calibri" w:cs="Times New Roman"/>
      <w:sz w:val="22"/>
      <w:szCs w:val="22"/>
    </w:rPr>
  </w:style>
  <w:style w:type="character" w:customStyle="1" w:styleId="PlainTextChar">
    <w:name w:val="Plain Text Char"/>
    <w:link w:val="PlainText"/>
    <w:uiPriority w:val="99"/>
    <w:rsid w:val="00766819"/>
    <w:rPr>
      <w:sz w:val="22"/>
      <w:szCs w:val="22"/>
      <w:lang w:eastAsia="en-US"/>
    </w:rPr>
  </w:style>
  <w:style w:type="paragraph" w:customStyle="1" w:styleId="s39">
    <w:name w:val="s39"/>
    <w:basedOn w:val="Normal"/>
    <w:rsid w:val="003C3E03"/>
    <w:pPr>
      <w:spacing w:before="100" w:beforeAutospacing="1" w:after="100" w:afterAutospacing="1"/>
    </w:pPr>
    <w:rPr>
      <w:rFonts w:ascii="Times New Roman" w:hAnsi="Times New Roman" w:cs="Times New Roman"/>
      <w:lang w:eastAsia="en-ZA"/>
    </w:rPr>
  </w:style>
  <w:style w:type="character" w:customStyle="1" w:styleId="bumpedfont15">
    <w:name w:val="bumpedfont15"/>
    <w:rsid w:val="003C3E03"/>
  </w:style>
  <w:style w:type="paragraph" w:styleId="NoSpacing">
    <w:name w:val="No Spacing"/>
    <w:uiPriority w:val="1"/>
    <w:qFormat/>
    <w:rsid w:val="00251C06"/>
    <w:rPr>
      <w:rFonts w:ascii="Arial" w:eastAsia="Times New Roman"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323321261">
      <w:bodyDiv w:val="1"/>
      <w:marLeft w:val="0"/>
      <w:marRight w:val="0"/>
      <w:marTop w:val="0"/>
      <w:marBottom w:val="0"/>
      <w:divBdr>
        <w:top w:val="none" w:sz="0" w:space="0" w:color="auto"/>
        <w:left w:val="none" w:sz="0" w:space="0" w:color="auto"/>
        <w:bottom w:val="none" w:sz="0" w:space="0" w:color="auto"/>
        <w:right w:val="none" w:sz="0" w:space="0" w:color="auto"/>
      </w:divBdr>
    </w:div>
    <w:div w:id="707989778">
      <w:bodyDiv w:val="1"/>
      <w:marLeft w:val="0"/>
      <w:marRight w:val="0"/>
      <w:marTop w:val="0"/>
      <w:marBottom w:val="0"/>
      <w:divBdr>
        <w:top w:val="none" w:sz="0" w:space="0" w:color="auto"/>
        <w:left w:val="none" w:sz="0" w:space="0" w:color="auto"/>
        <w:bottom w:val="none" w:sz="0" w:space="0" w:color="auto"/>
        <w:right w:val="none" w:sz="0" w:space="0" w:color="auto"/>
      </w:divBdr>
    </w:div>
    <w:div w:id="1068920029">
      <w:bodyDiv w:val="1"/>
      <w:marLeft w:val="0"/>
      <w:marRight w:val="0"/>
      <w:marTop w:val="0"/>
      <w:marBottom w:val="0"/>
      <w:divBdr>
        <w:top w:val="none" w:sz="0" w:space="0" w:color="auto"/>
        <w:left w:val="none" w:sz="0" w:space="0" w:color="auto"/>
        <w:bottom w:val="none" w:sz="0" w:space="0" w:color="auto"/>
        <w:right w:val="none" w:sz="0" w:space="0" w:color="auto"/>
      </w:divBdr>
      <w:divsChild>
        <w:div w:id="490029586">
          <w:marLeft w:val="270"/>
          <w:marRight w:val="0"/>
          <w:marTop w:val="0"/>
          <w:marBottom w:val="0"/>
          <w:divBdr>
            <w:top w:val="none" w:sz="0" w:space="0" w:color="auto"/>
            <w:left w:val="none" w:sz="0" w:space="0" w:color="auto"/>
            <w:bottom w:val="none" w:sz="0" w:space="0" w:color="auto"/>
            <w:right w:val="none" w:sz="0" w:space="0" w:color="auto"/>
          </w:divBdr>
        </w:div>
      </w:divsChild>
    </w:div>
    <w:div w:id="1289047513">
      <w:bodyDiv w:val="1"/>
      <w:marLeft w:val="0"/>
      <w:marRight w:val="0"/>
      <w:marTop w:val="0"/>
      <w:marBottom w:val="0"/>
      <w:divBdr>
        <w:top w:val="none" w:sz="0" w:space="0" w:color="auto"/>
        <w:left w:val="none" w:sz="0" w:space="0" w:color="auto"/>
        <w:bottom w:val="none" w:sz="0" w:space="0" w:color="auto"/>
        <w:right w:val="none" w:sz="0" w:space="0" w:color="auto"/>
      </w:divBdr>
    </w:div>
    <w:div w:id="1336493258">
      <w:bodyDiv w:val="1"/>
      <w:marLeft w:val="0"/>
      <w:marRight w:val="0"/>
      <w:marTop w:val="0"/>
      <w:marBottom w:val="0"/>
      <w:divBdr>
        <w:top w:val="none" w:sz="0" w:space="0" w:color="auto"/>
        <w:left w:val="none" w:sz="0" w:space="0" w:color="auto"/>
        <w:bottom w:val="none" w:sz="0" w:space="0" w:color="auto"/>
        <w:right w:val="none" w:sz="0" w:space="0" w:color="auto"/>
      </w:divBdr>
    </w:div>
    <w:div w:id="1360164651">
      <w:bodyDiv w:val="1"/>
      <w:marLeft w:val="0"/>
      <w:marRight w:val="0"/>
      <w:marTop w:val="0"/>
      <w:marBottom w:val="0"/>
      <w:divBdr>
        <w:top w:val="none" w:sz="0" w:space="0" w:color="auto"/>
        <w:left w:val="none" w:sz="0" w:space="0" w:color="auto"/>
        <w:bottom w:val="none" w:sz="0" w:space="0" w:color="auto"/>
        <w:right w:val="none" w:sz="0" w:space="0" w:color="auto"/>
      </w:divBdr>
    </w:div>
    <w:div w:id="18383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571A9-0C2E-4CA7-8CAC-17CDE10D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SusanVn</dc:creator>
  <cp:lastModifiedBy>USER</cp:lastModifiedBy>
  <cp:revision>2</cp:revision>
  <cp:lastPrinted>2023-03-16T07:39:00Z</cp:lastPrinted>
  <dcterms:created xsi:type="dcterms:W3CDTF">2023-04-04T09:14:00Z</dcterms:created>
  <dcterms:modified xsi:type="dcterms:W3CDTF">2023-04-04T09:14:00Z</dcterms:modified>
</cp:coreProperties>
</file>