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C5329"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689</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0F4913">
        <w:rPr>
          <w:rFonts w:ascii="Arial" w:eastAsia="Arial Unicode MS" w:hAnsi="Arial" w:cs="Arial"/>
          <w:b/>
          <w:bCs/>
          <w:bdr w:val="nil"/>
          <w:lang w:val="en-US"/>
        </w:rPr>
        <w:t>4 March</w:t>
      </w:r>
      <w:r w:rsidR="005F1119">
        <w:rPr>
          <w:rFonts w:ascii="Arial" w:eastAsia="Arial Unicode MS" w:hAnsi="Arial" w:cs="Arial"/>
          <w:b/>
          <w:bCs/>
          <w:bdr w:val="nil"/>
          <w:lang w:val="en-US"/>
        </w:rPr>
        <w:t xml:space="preserve"> 2022</w:t>
      </w:r>
    </w:p>
    <w:p w:rsidR="00DB6BD3" w:rsidRPr="00DB6BD3" w:rsidRDefault="000F491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6</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700300">
        <w:rPr>
          <w:rFonts w:ascii="Arial" w:eastAsia="Arial Unicode MS" w:hAnsi="Arial" w:cs="Arial"/>
          <w:b/>
          <w:bCs/>
          <w:bdr w:val="nil"/>
          <w:lang w:val="en-US"/>
        </w:rPr>
        <w:tab/>
        <w:t>20 April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23119"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 xml:space="preserve">Mr </w:t>
      </w:r>
      <w:r w:rsidR="000F4913">
        <w:rPr>
          <w:rFonts w:ascii="Arial" w:eastAsia="Calibri" w:hAnsi="Arial" w:cs="Arial"/>
          <w:b/>
          <w:lang w:val="af-ZA"/>
        </w:rPr>
        <w:t xml:space="preserve"> M S F de Freitas</w:t>
      </w:r>
      <w:r w:rsidR="007A257C">
        <w:rPr>
          <w:rFonts w:ascii="Arial" w:eastAsia="Calibri" w:hAnsi="Arial" w:cs="Arial"/>
          <w:b/>
          <w:lang w:val="af-ZA"/>
        </w:rPr>
        <w:t xml:space="preserve">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3D4147" w:rsidRPr="00CC6616" w:rsidRDefault="00CC6616" w:rsidP="00C470AE">
      <w:pPr>
        <w:pBdr>
          <w:top w:val="nil"/>
          <w:left w:val="nil"/>
          <w:bottom w:val="nil"/>
          <w:right w:val="nil"/>
          <w:between w:val="nil"/>
          <w:bar w:val="nil"/>
        </w:pBdr>
        <w:spacing w:after="0" w:line="360" w:lineRule="auto"/>
        <w:jc w:val="both"/>
        <w:rPr>
          <w:rFonts w:ascii="Arial" w:eastAsia="Calibri" w:hAnsi="Arial" w:cs="Arial"/>
        </w:rPr>
      </w:pPr>
      <w:r>
        <w:rPr>
          <w:rFonts w:ascii="Arial" w:eastAsia="Calibri" w:hAnsi="Arial" w:cs="Arial"/>
        </w:rPr>
        <w:t xml:space="preserve">(a) </w:t>
      </w:r>
      <w:r w:rsidRPr="00CC6616">
        <w:rPr>
          <w:rFonts w:ascii="Arial" w:eastAsia="Calibri" w:hAnsi="Arial" w:cs="Arial"/>
        </w:rPr>
        <w:t>What are the (i) timelines, (ii) milestones and (iii) deadlines set to integrate all databases of the national database of tour guides and the databases of the nine provinces, (b) who has been tasked with the integration of databases, (c)(i) what amount has been budgeted for this process and (ii) from where will the budget originate and (d) how is data currently obtained and/or integrated? NW827E</w:t>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714798" w:rsidRDefault="0001652A" w:rsidP="009F1097">
      <w:pPr>
        <w:pStyle w:val="ListParagraph"/>
        <w:numPr>
          <w:ilvl w:val="0"/>
          <w:numId w:val="18"/>
        </w:numPr>
        <w:pBdr>
          <w:top w:val="nil"/>
          <w:left w:val="nil"/>
          <w:bottom w:val="nil"/>
          <w:right w:val="nil"/>
          <w:between w:val="nil"/>
          <w:bar w:val="nil"/>
        </w:pBdr>
        <w:spacing w:after="0" w:line="360" w:lineRule="auto"/>
        <w:ind w:left="567" w:hanging="567"/>
        <w:jc w:val="both"/>
        <w:rPr>
          <w:rFonts w:ascii="Arial" w:eastAsia="Calibri" w:hAnsi="Arial" w:cs="Arial"/>
          <w:lang w:val="en-GB"/>
        </w:rPr>
      </w:pPr>
      <w:r>
        <w:rPr>
          <w:rFonts w:ascii="Arial" w:eastAsia="Calibri" w:hAnsi="Arial" w:cs="Arial"/>
          <w:lang w:val="en-GB"/>
        </w:rPr>
        <w:t>(</w:t>
      </w:r>
      <w:proofErr w:type="spellStart"/>
      <w:r w:rsidR="004B4146">
        <w:rPr>
          <w:rFonts w:ascii="Arial" w:eastAsia="Calibri" w:hAnsi="Arial" w:cs="Arial"/>
          <w:lang w:val="en-GB"/>
        </w:rPr>
        <w:t>i</w:t>
      </w:r>
      <w:proofErr w:type="spellEnd"/>
      <w:r w:rsidR="004B4146">
        <w:rPr>
          <w:rFonts w:ascii="Arial" w:eastAsia="Calibri" w:hAnsi="Arial" w:cs="Arial"/>
          <w:lang w:val="en-GB"/>
        </w:rPr>
        <w:t xml:space="preserve">),(ii),(iii) </w:t>
      </w:r>
      <w:r w:rsidR="00714798">
        <w:rPr>
          <w:rFonts w:ascii="Arial" w:eastAsia="Calibri" w:hAnsi="Arial" w:cs="Arial"/>
          <w:lang w:val="en-GB"/>
        </w:rPr>
        <w:t>and</w:t>
      </w:r>
      <w:r w:rsidR="00C8401A">
        <w:rPr>
          <w:rFonts w:ascii="Arial" w:eastAsia="Calibri" w:hAnsi="Arial" w:cs="Arial"/>
          <w:lang w:val="en-GB"/>
        </w:rPr>
        <w:t xml:space="preserve"> </w:t>
      </w:r>
      <w:r w:rsidR="001612EA">
        <w:rPr>
          <w:rFonts w:ascii="Arial" w:eastAsia="Calibri" w:hAnsi="Arial" w:cs="Arial"/>
          <w:lang w:val="en-GB"/>
        </w:rPr>
        <w:t>(b)</w:t>
      </w:r>
    </w:p>
    <w:p w:rsidR="00781FAC" w:rsidRDefault="00641698" w:rsidP="001612EA">
      <w:pPr>
        <w:pStyle w:val="ListParagraph"/>
        <w:pBdr>
          <w:top w:val="nil"/>
          <w:left w:val="nil"/>
          <w:bottom w:val="nil"/>
          <w:right w:val="nil"/>
          <w:between w:val="nil"/>
          <w:bar w:val="nil"/>
        </w:pBdr>
        <w:spacing w:after="0" w:line="360" w:lineRule="auto"/>
        <w:ind w:left="567"/>
        <w:jc w:val="both"/>
        <w:rPr>
          <w:rFonts w:ascii="Arial" w:eastAsia="Calibri" w:hAnsi="Arial" w:cs="Arial"/>
          <w:lang w:val="en-GB"/>
        </w:rPr>
      </w:pPr>
      <w:r>
        <w:rPr>
          <w:rFonts w:ascii="Arial" w:eastAsia="Calibri" w:hAnsi="Arial" w:cs="Arial"/>
          <w:lang w:val="en-GB"/>
        </w:rPr>
        <w:t>The</w:t>
      </w:r>
      <w:r w:rsidR="00942355" w:rsidRPr="009F1097">
        <w:rPr>
          <w:rFonts w:ascii="Arial" w:eastAsia="Calibri" w:hAnsi="Arial" w:cs="Arial"/>
          <w:lang w:val="en-GB"/>
        </w:rPr>
        <w:t xml:space="preserve"> </w:t>
      </w:r>
      <w:r w:rsidR="009F2531" w:rsidRPr="009F1097">
        <w:rPr>
          <w:rFonts w:ascii="Arial" w:eastAsia="Calibri" w:hAnsi="Arial" w:cs="Arial"/>
          <w:lang w:val="en-GB"/>
        </w:rPr>
        <w:t>Department</w:t>
      </w:r>
      <w:r>
        <w:rPr>
          <w:rFonts w:ascii="Arial" w:eastAsia="Calibri" w:hAnsi="Arial" w:cs="Arial"/>
          <w:lang w:val="en-GB"/>
        </w:rPr>
        <w:t>,</w:t>
      </w:r>
      <w:r w:rsidR="009F2531" w:rsidRPr="009F1097">
        <w:rPr>
          <w:rFonts w:ascii="Arial" w:eastAsia="Calibri" w:hAnsi="Arial" w:cs="Arial"/>
          <w:lang w:val="en-GB"/>
        </w:rPr>
        <w:t xml:space="preserve"> through the </w:t>
      </w:r>
      <w:r w:rsidR="000D4A08" w:rsidRPr="009F1097">
        <w:rPr>
          <w:rFonts w:ascii="Arial" w:eastAsia="Calibri" w:hAnsi="Arial" w:cs="Arial"/>
          <w:lang w:val="en-GB"/>
        </w:rPr>
        <w:t xml:space="preserve">office of the National Registrar of </w:t>
      </w:r>
      <w:r w:rsidR="009F2531" w:rsidRPr="009F1097">
        <w:rPr>
          <w:rFonts w:ascii="Arial" w:eastAsia="Calibri" w:hAnsi="Arial" w:cs="Arial"/>
          <w:lang w:val="en-GB"/>
        </w:rPr>
        <w:t>Tourist Guides has identified</w:t>
      </w:r>
      <w:r w:rsidR="009C5732" w:rsidRPr="009F1097">
        <w:rPr>
          <w:rFonts w:ascii="Arial" w:eastAsia="Calibri" w:hAnsi="Arial" w:cs="Arial"/>
          <w:lang w:val="en-GB"/>
        </w:rPr>
        <w:t xml:space="preserve"> </w:t>
      </w:r>
      <w:r w:rsidR="00117349" w:rsidRPr="009F1097">
        <w:rPr>
          <w:rFonts w:ascii="Arial" w:eastAsia="Calibri" w:hAnsi="Arial" w:cs="Arial"/>
          <w:lang w:val="en-GB"/>
        </w:rPr>
        <w:t>the need for a central repository for the provincial databases</w:t>
      </w:r>
      <w:r>
        <w:rPr>
          <w:rFonts w:ascii="Arial" w:eastAsia="Calibri" w:hAnsi="Arial" w:cs="Arial"/>
          <w:lang w:val="en-GB"/>
        </w:rPr>
        <w:t xml:space="preserve">. This project has been included in the 2022/2023 financial year with some of the technical work expected to take concluded during the first half of the 2023/2024 financial </w:t>
      </w:r>
      <w:r w:rsidR="009D781D">
        <w:rPr>
          <w:rFonts w:ascii="Arial" w:eastAsia="Calibri" w:hAnsi="Arial" w:cs="Arial"/>
          <w:lang w:val="en-GB"/>
        </w:rPr>
        <w:t>year. The</w:t>
      </w:r>
      <w:r>
        <w:rPr>
          <w:rFonts w:ascii="Arial" w:eastAsia="Calibri" w:hAnsi="Arial" w:cs="Arial"/>
          <w:lang w:val="en-GB"/>
        </w:rPr>
        <w:t xml:space="preserve"> area of the registers/databases pertaining to tourist guides is one such area that will form part of the policy and law reform process. According to the current legislation, registers/databases are maintained at a provincial level by Provincial Registrars without the oversight of the National Registrar. As a result, there are various discrepancies in how the registers/databases are managed at a provincial level sometimes resulting in incorrect and incomplete records pertaining to guides.</w:t>
      </w:r>
    </w:p>
    <w:p w:rsidR="001612EA" w:rsidRDefault="001612EA" w:rsidP="001612EA">
      <w:pPr>
        <w:pStyle w:val="ListParagraph"/>
        <w:pBdr>
          <w:top w:val="nil"/>
          <w:left w:val="nil"/>
          <w:bottom w:val="nil"/>
          <w:right w:val="nil"/>
          <w:between w:val="nil"/>
          <w:bar w:val="nil"/>
        </w:pBdr>
        <w:spacing w:after="0" w:line="360" w:lineRule="auto"/>
        <w:ind w:left="567"/>
        <w:jc w:val="both"/>
        <w:rPr>
          <w:rFonts w:ascii="Arial" w:eastAsia="Calibri" w:hAnsi="Arial" w:cs="Arial"/>
          <w:lang w:val="en-GB"/>
        </w:rPr>
      </w:pPr>
    </w:p>
    <w:p w:rsidR="00297ECB" w:rsidRPr="00700300" w:rsidRDefault="00700300" w:rsidP="00700300">
      <w:pPr>
        <w:pBdr>
          <w:top w:val="nil"/>
          <w:left w:val="nil"/>
          <w:bottom w:val="nil"/>
          <w:right w:val="nil"/>
          <w:between w:val="nil"/>
          <w:bar w:val="nil"/>
        </w:pBdr>
        <w:spacing w:after="0" w:line="360" w:lineRule="auto"/>
        <w:jc w:val="both"/>
        <w:rPr>
          <w:rFonts w:ascii="Arial" w:eastAsia="Calibri" w:hAnsi="Arial" w:cs="Arial"/>
          <w:lang w:val="en-GB"/>
        </w:rPr>
      </w:pPr>
      <w:r>
        <w:rPr>
          <w:rFonts w:ascii="Arial" w:eastAsia="Calibri" w:hAnsi="Arial" w:cs="Arial"/>
          <w:lang w:val="en-GB"/>
        </w:rPr>
        <w:t>(</w:t>
      </w:r>
      <w:proofErr w:type="gramStart"/>
      <w:r>
        <w:rPr>
          <w:rFonts w:ascii="Arial" w:eastAsia="Calibri" w:hAnsi="Arial" w:cs="Arial"/>
          <w:lang w:val="en-GB"/>
        </w:rPr>
        <w:t>c</w:t>
      </w:r>
      <w:proofErr w:type="gramEnd"/>
      <w:r>
        <w:rPr>
          <w:rFonts w:ascii="Arial" w:eastAsia="Calibri" w:hAnsi="Arial" w:cs="Arial"/>
          <w:lang w:val="en-GB"/>
        </w:rPr>
        <w:t xml:space="preserve">)     </w:t>
      </w:r>
      <w:r w:rsidR="00E92955" w:rsidRPr="00700300">
        <w:rPr>
          <w:rFonts w:ascii="Arial" w:eastAsia="Calibri" w:hAnsi="Arial" w:cs="Arial"/>
          <w:lang w:val="en-GB"/>
        </w:rPr>
        <w:t>(</w:t>
      </w:r>
      <w:proofErr w:type="spellStart"/>
      <w:r w:rsidR="00E92955" w:rsidRPr="00700300">
        <w:rPr>
          <w:rFonts w:ascii="Arial" w:eastAsia="Calibri" w:hAnsi="Arial" w:cs="Arial"/>
          <w:lang w:val="en-GB"/>
        </w:rPr>
        <w:t>i</w:t>
      </w:r>
      <w:proofErr w:type="spellEnd"/>
      <w:r w:rsidR="00E92955" w:rsidRPr="00700300">
        <w:rPr>
          <w:rFonts w:ascii="Arial" w:eastAsia="Calibri" w:hAnsi="Arial" w:cs="Arial"/>
          <w:lang w:val="en-GB"/>
        </w:rPr>
        <w:t xml:space="preserve">) </w:t>
      </w:r>
      <w:r w:rsidR="008238EE" w:rsidRPr="00700300">
        <w:rPr>
          <w:rFonts w:ascii="Arial" w:eastAsia="Calibri" w:hAnsi="Arial" w:cs="Arial"/>
          <w:lang w:val="en-GB"/>
        </w:rPr>
        <w:t>and (ii)</w:t>
      </w:r>
    </w:p>
    <w:p w:rsidR="00297ECB" w:rsidRDefault="007D49C1" w:rsidP="00297ECB">
      <w:pPr>
        <w:pStyle w:val="ListParagraph"/>
        <w:pBdr>
          <w:top w:val="nil"/>
          <w:left w:val="nil"/>
          <w:bottom w:val="nil"/>
          <w:right w:val="nil"/>
          <w:between w:val="nil"/>
          <w:bar w:val="nil"/>
        </w:pBdr>
        <w:spacing w:after="0" w:line="360" w:lineRule="auto"/>
        <w:ind w:left="567"/>
        <w:jc w:val="both"/>
        <w:rPr>
          <w:rFonts w:ascii="Arial" w:eastAsia="Calibri" w:hAnsi="Arial" w:cs="Arial"/>
          <w:lang w:val="en-GB"/>
        </w:rPr>
      </w:pPr>
      <w:r w:rsidRPr="00297ECB">
        <w:rPr>
          <w:rFonts w:ascii="Arial" w:eastAsia="Calibri" w:hAnsi="Arial" w:cs="Arial"/>
          <w:lang w:val="en-GB"/>
        </w:rPr>
        <w:t xml:space="preserve">For processes that </w:t>
      </w:r>
      <w:r w:rsidR="00D569DB" w:rsidRPr="00297ECB">
        <w:rPr>
          <w:rFonts w:ascii="Arial" w:eastAsia="Calibri" w:hAnsi="Arial" w:cs="Arial"/>
          <w:lang w:val="en-GB"/>
        </w:rPr>
        <w:t>may include external service providers, budget</w:t>
      </w:r>
      <w:r w:rsidR="003D7665" w:rsidRPr="00297ECB">
        <w:rPr>
          <w:rFonts w:ascii="Arial" w:eastAsia="Calibri" w:hAnsi="Arial" w:cs="Arial"/>
          <w:lang w:val="en-GB"/>
        </w:rPr>
        <w:t>s</w:t>
      </w:r>
      <w:r w:rsidRPr="00297ECB">
        <w:rPr>
          <w:rFonts w:ascii="Arial" w:eastAsia="Calibri" w:hAnsi="Arial" w:cs="Arial"/>
          <w:lang w:val="en-GB"/>
        </w:rPr>
        <w:t xml:space="preserve"> </w:t>
      </w:r>
      <w:r w:rsidR="00D569DB" w:rsidRPr="00297ECB">
        <w:rPr>
          <w:rFonts w:ascii="Arial" w:eastAsia="Calibri" w:hAnsi="Arial" w:cs="Arial"/>
          <w:lang w:val="en-GB"/>
        </w:rPr>
        <w:t>remain market</w:t>
      </w:r>
      <w:r w:rsidR="006F2095" w:rsidRPr="00297ECB">
        <w:rPr>
          <w:rFonts w:ascii="Arial" w:eastAsia="Calibri" w:hAnsi="Arial" w:cs="Arial"/>
          <w:lang w:val="en-GB"/>
        </w:rPr>
        <w:t xml:space="preserve"> </w:t>
      </w:r>
      <w:r w:rsidR="003D7665" w:rsidRPr="00297ECB">
        <w:rPr>
          <w:rFonts w:ascii="Arial" w:eastAsia="Calibri" w:hAnsi="Arial" w:cs="Arial"/>
          <w:lang w:val="en-GB"/>
        </w:rPr>
        <w:t xml:space="preserve">sensitive and </w:t>
      </w:r>
      <w:r w:rsidR="00641698">
        <w:rPr>
          <w:rFonts w:ascii="Arial" w:eastAsia="Calibri" w:hAnsi="Arial" w:cs="Arial"/>
          <w:lang w:val="en-GB"/>
        </w:rPr>
        <w:t>cannot</w:t>
      </w:r>
      <w:r w:rsidR="003D7665" w:rsidRPr="00297ECB">
        <w:rPr>
          <w:rFonts w:ascii="Arial" w:eastAsia="Calibri" w:hAnsi="Arial" w:cs="Arial"/>
          <w:lang w:val="en-GB"/>
        </w:rPr>
        <w:t xml:space="preserve"> be made available publicly as it could undermine competitiveness.</w:t>
      </w:r>
    </w:p>
    <w:p w:rsidR="001612EA" w:rsidRDefault="001612EA" w:rsidP="00297ECB">
      <w:pPr>
        <w:pStyle w:val="ListParagraph"/>
        <w:pBdr>
          <w:top w:val="nil"/>
          <w:left w:val="nil"/>
          <w:bottom w:val="nil"/>
          <w:right w:val="nil"/>
          <w:between w:val="nil"/>
          <w:bar w:val="nil"/>
        </w:pBdr>
        <w:spacing w:after="0" w:line="360" w:lineRule="auto"/>
        <w:ind w:left="567"/>
        <w:jc w:val="both"/>
        <w:rPr>
          <w:rFonts w:ascii="Arial" w:eastAsia="Calibri" w:hAnsi="Arial" w:cs="Arial"/>
          <w:lang w:val="en-GB"/>
        </w:rPr>
      </w:pPr>
    </w:p>
    <w:p w:rsidR="00047D27" w:rsidRDefault="00297ECB" w:rsidP="00C470AE">
      <w:pPr>
        <w:pBdr>
          <w:top w:val="nil"/>
          <w:left w:val="nil"/>
          <w:bottom w:val="nil"/>
          <w:right w:val="nil"/>
          <w:between w:val="nil"/>
          <w:bar w:val="nil"/>
        </w:pBdr>
        <w:spacing w:after="0" w:line="360" w:lineRule="auto"/>
        <w:ind w:left="567" w:hanging="567"/>
        <w:jc w:val="both"/>
        <w:rPr>
          <w:rFonts w:ascii="Arial" w:eastAsia="Calibri" w:hAnsi="Arial" w:cs="Arial"/>
          <w:lang w:val="en-GB"/>
        </w:rPr>
      </w:pPr>
      <w:r>
        <w:rPr>
          <w:rFonts w:ascii="Arial" w:eastAsia="Calibri" w:hAnsi="Arial" w:cs="Arial"/>
          <w:lang w:val="en-GB"/>
        </w:rPr>
        <w:lastRenderedPageBreak/>
        <w:t>(d)</w:t>
      </w:r>
      <w:r>
        <w:rPr>
          <w:rFonts w:ascii="Arial" w:eastAsia="Calibri" w:hAnsi="Arial" w:cs="Arial"/>
          <w:lang w:val="en-GB"/>
        </w:rPr>
        <w:tab/>
      </w:r>
      <w:r w:rsidR="00502D12" w:rsidRPr="00297ECB">
        <w:rPr>
          <w:rFonts w:ascii="Arial" w:eastAsia="Calibri" w:hAnsi="Arial" w:cs="Arial"/>
          <w:lang w:val="en-GB"/>
        </w:rPr>
        <w:t>Currently, Provincial Registrars submit their data on excel spreadsheets which is then consolidated into one spreadsheet.</w:t>
      </w:r>
    </w:p>
    <w:sectPr w:rsid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FE" w:rsidRDefault="00A342FE">
      <w:pPr>
        <w:spacing w:after="0" w:line="240" w:lineRule="auto"/>
      </w:pPr>
      <w:r>
        <w:separator/>
      </w:r>
    </w:p>
  </w:endnote>
  <w:endnote w:type="continuationSeparator" w:id="0">
    <w:p w:rsidR="00A342FE" w:rsidRDefault="00A34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0F4913">
          <w:rPr>
            <w:rFonts w:ascii="Arial Narrow" w:hAnsi="Arial Narrow"/>
            <w:sz w:val="18"/>
            <w:szCs w:val="18"/>
          </w:rPr>
          <w:t>68</w:t>
        </w:r>
        <w:r w:rsidR="00CC6616">
          <w:rPr>
            <w:rFonts w:ascii="Arial Narrow" w:hAnsi="Arial Narrow"/>
            <w:sz w:val="18"/>
            <w:szCs w:val="18"/>
          </w:rPr>
          <w:t>9</w:t>
        </w:r>
        <w:r w:rsidRPr="00504917">
          <w:rPr>
            <w:rFonts w:ascii="Arial Narrow" w:hAnsi="Arial Narrow"/>
            <w:sz w:val="18"/>
            <w:szCs w:val="18"/>
          </w:rPr>
          <w:t xml:space="preserve"> (NW</w:t>
        </w:r>
        <w:r w:rsidR="00CC6616">
          <w:rPr>
            <w:rFonts w:ascii="Arial Narrow" w:hAnsi="Arial Narrow"/>
            <w:sz w:val="18"/>
            <w:szCs w:val="18"/>
          </w:rPr>
          <w:t>827</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F97ECA" w:rsidRPr="00013AC6">
          <w:rPr>
            <w:rFonts w:ascii="Arial Narrow" w:hAnsi="Arial Narrow"/>
          </w:rPr>
          <w:fldChar w:fldCharType="begin"/>
        </w:r>
        <w:r w:rsidRPr="00013AC6">
          <w:rPr>
            <w:rFonts w:ascii="Arial Narrow" w:hAnsi="Arial Narrow"/>
          </w:rPr>
          <w:instrText xml:space="preserve"> PAGE   \* MERGEFORMAT </w:instrText>
        </w:r>
        <w:r w:rsidR="00F97ECA" w:rsidRPr="00013AC6">
          <w:rPr>
            <w:rFonts w:ascii="Arial Narrow" w:hAnsi="Arial Narrow"/>
          </w:rPr>
          <w:fldChar w:fldCharType="separate"/>
        </w:r>
        <w:r w:rsidR="00797A43">
          <w:rPr>
            <w:rFonts w:ascii="Arial Narrow" w:hAnsi="Arial Narrow"/>
            <w:noProof/>
          </w:rPr>
          <w:t>2</w:t>
        </w:r>
        <w:r w:rsidR="00F97ECA"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A342FE"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A342FE">
    <w:pPr>
      <w:pStyle w:val="Footer1"/>
      <w:jc w:val="right"/>
    </w:pPr>
  </w:p>
  <w:p w:rsidR="001656DE" w:rsidRPr="006016C0" w:rsidRDefault="000F4913" w:rsidP="006016C0">
    <w:pPr>
      <w:pStyle w:val="HeaderFooter"/>
      <w:jc w:val="center"/>
      <w:rPr>
        <w:rFonts w:ascii="Arial Narrow" w:hAnsi="Arial Narrow"/>
        <w:sz w:val="18"/>
        <w:szCs w:val="18"/>
      </w:rPr>
    </w:pPr>
    <w:r>
      <w:rPr>
        <w:rFonts w:ascii="Arial Narrow" w:hAnsi="Arial Narrow"/>
        <w:sz w:val="18"/>
        <w:szCs w:val="18"/>
      </w:rPr>
      <w:t>68</w:t>
    </w:r>
    <w:r w:rsidR="00CC6616">
      <w:rPr>
        <w:rFonts w:ascii="Arial Narrow" w:hAnsi="Arial Narrow"/>
        <w:sz w:val="18"/>
        <w:szCs w:val="18"/>
      </w:rPr>
      <w:t>9 (NW827</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FE" w:rsidRDefault="00A342FE">
      <w:pPr>
        <w:spacing w:after="0" w:line="240" w:lineRule="auto"/>
      </w:pPr>
      <w:r>
        <w:separator/>
      </w:r>
    </w:p>
  </w:footnote>
  <w:footnote w:type="continuationSeparator" w:id="0">
    <w:p w:rsidR="00A342FE" w:rsidRDefault="00A34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280434B"/>
    <w:multiLevelType w:val="hybridMultilevel"/>
    <w:tmpl w:val="65EC6B40"/>
    <w:lvl w:ilvl="0" w:tplc="C596B8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6F1486"/>
    <w:multiLevelType w:val="hybridMultilevel"/>
    <w:tmpl w:val="30D0E992"/>
    <w:lvl w:ilvl="0" w:tplc="FFFFFFFF">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13239F7"/>
    <w:multiLevelType w:val="hybridMultilevel"/>
    <w:tmpl w:val="A6F81EFC"/>
    <w:lvl w:ilvl="0" w:tplc="DDA0FAB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5">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5E139A"/>
    <w:multiLevelType w:val="hybridMultilevel"/>
    <w:tmpl w:val="213EA11E"/>
    <w:lvl w:ilvl="0" w:tplc="649ADE48">
      <w:start w:val="2"/>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15"/>
  </w:num>
  <w:num w:numId="2">
    <w:abstractNumId w:val="4"/>
  </w:num>
  <w:num w:numId="3">
    <w:abstractNumId w:val="17"/>
  </w:num>
  <w:num w:numId="4">
    <w:abstractNumId w:val="9"/>
  </w:num>
  <w:num w:numId="5">
    <w:abstractNumId w:val="13"/>
  </w:num>
  <w:num w:numId="6">
    <w:abstractNumId w:val="7"/>
  </w:num>
  <w:num w:numId="7">
    <w:abstractNumId w:val="14"/>
  </w:num>
  <w:num w:numId="8">
    <w:abstractNumId w:val="8"/>
  </w:num>
  <w:num w:numId="9">
    <w:abstractNumId w:val="10"/>
  </w:num>
  <w:num w:numId="10">
    <w:abstractNumId w:val="16"/>
  </w:num>
  <w:num w:numId="11">
    <w:abstractNumId w:val="2"/>
  </w:num>
  <w:num w:numId="12">
    <w:abstractNumId w:val="18"/>
  </w:num>
  <w:num w:numId="13">
    <w:abstractNumId w:val="5"/>
  </w:num>
  <w:num w:numId="14">
    <w:abstractNumId w:val="0"/>
  </w:num>
  <w:num w:numId="15">
    <w:abstractNumId w:val="12"/>
  </w:num>
  <w:num w:numId="16">
    <w:abstractNumId w:val="1"/>
  </w:num>
  <w:num w:numId="17">
    <w:abstractNumId w:val="3"/>
  </w:num>
  <w:num w:numId="18">
    <w:abstractNumId w:val="11"/>
  </w:num>
  <w:num w:numId="19">
    <w:abstractNumId w:val="1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03CE2"/>
    <w:rsid w:val="0001652A"/>
    <w:rsid w:val="00020DD0"/>
    <w:rsid w:val="00033E3E"/>
    <w:rsid w:val="00047D27"/>
    <w:rsid w:val="00076CE0"/>
    <w:rsid w:val="000857D8"/>
    <w:rsid w:val="00086225"/>
    <w:rsid w:val="000D4A08"/>
    <w:rsid w:val="000E3E94"/>
    <w:rsid w:val="000F1151"/>
    <w:rsid w:val="000F4913"/>
    <w:rsid w:val="001059FF"/>
    <w:rsid w:val="00117349"/>
    <w:rsid w:val="00141A6F"/>
    <w:rsid w:val="00151D19"/>
    <w:rsid w:val="001612EA"/>
    <w:rsid w:val="00193F9C"/>
    <w:rsid w:val="001B2BE2"/>
    <w:rsid w:val="001C7E21"/>
    <w:rsid w:val="002245E3"/>
    <w:rsid w:val="00246161"/>
    <w:rsid w:val="0026310D"/>
    <w:rsid w:val="002902C1"/>
    <w:rsid w:val="002943D5"/>
    <w:rsid w:val="00297ECB"/>
    <w:rsid w:val="002C461C"/>
    <w:rsid w:val="002D3423"/>
    <w:rsid w:val="003032AF"/>
    <w:rsid w:val="0035411E"/>
    <w:rsid w:val="003B3F96"/>
    <w:rsid w:val="003D28A7"/>
    <w:rsid w:val="003D4147"/>
    <w:rsid w:val="003D7665"/>
    <w:rsid w:val="003D7F28"/>
    <w:rsid w:val="00422A89"/>
    <w:rsid w:val="00436AED"/>
    <w:rsid w:val="00490A93"/>
    <w:rsid w:val="004A5358"/>
    <w:rsid w:val="004B13DA"/>
    <w:rsid w:val="004B235A"/>
    <w:rsid w:val="004B4146"/>
    <w:rsid w:val="004C4166"/>
    <w:rsid w:val="004F2C4A"/>
    <w:rsid w:val="004F54C9"/>
    <w:rsid w:val="00502D12"/>
    <w:rsid w:val="005E2089"/>
    <w:rsid w:val="005F1119"/>
    <w:rsid w:val="006010A3"/>
    <w:rsid w:val="00615126"/>
    <w:rsid w:val="0061799C"/>
    <w:rsid w:val="006335F8"/>
    <w:rsid w:val="00641698"/>
    <w:rsid w:val="00664764"/>
    <w:rsid w:val="006A6231"/>
    <w:rsid w:val="006B20E2"/>
    <w:rsid w:val="006F2095"/>
    <w:rsid w:val="00700300"/>
    <w:rsid w:val="0070189A"/>
    <w:rsid w:val="007063C4"/>
    <w:rsid w:val="00714798"/>
    <w:rsid w:val="007345DF"/>
    <w:rsid w:val="00753D78"/>
    <w:rsid w:val="00765093"/>
    <w:rsid w:val="00777955"/>
    <w:rsid w:val="00781FAC"/>
    <w:rsid w:val="00797A43"/>
    <w:rsid w:val="007A257C"/>
    <w:rsid w:val="007C3F06"/>
    <w:rsid w:val="007C5329"/>
    <w:rsid w:val="007D49C1"/>
    <w:rsid w:val="008057E3"/>
    <w:rsid w:val="00807DBA"/>
    <w:rsid w:val="00810D60"/>
    <w:rsid w:val="008137D4"/>
    <w:rsid w:val="008238EE"/>
    <w:rsid w:val="008559CE"/>
    <w:rsid w:val="00857718"/>
    <w:rsid w:val="00871A17"/>
    <w:rsid w:val="008A0897"/>
    <w:rsid w:val="008A1044"/>
    <w:rsid w:val="008C2812"/>
    <w:rsid w:val="008C442B"/>
    <w:rsid w:val="00912956"/>
    <w:rsid w:val="00923DB3"/>
    <w:rsid w:val="00936143"/>
    <w:rsid w:val="009413A3"/>
    <w:rsid w:val="00942355"/>
    <w:rsid w:val="00950663"/>
    <w:rsid w:val="00951548"/>
    <w:rsid w:val="00965E48"/>
    <w:rsid w:val="00972203"/>
    <w:rsid w:val="009753BD"/>
    <w:rsid w:val="00977B49"/>
    <w:rsid w:val="009849DC"/>
    <w:rsid w:val="009863F2"/>
    <w:rsid w:val="009945BD"/>
    <w:rsid w:val="00994C16"/>
    <w:rsid w:val="009C5732"/>
    <w:rsid w:val="009D781D"/>
    <w:rsid w:val="009F1097"/>
    <w:rsid w:val="009F2531"/>
    <w:rsid w:val="009F4257"/>
    <w:rsid w:val="00A127A4"/>
    <w:rsid w:val="00A342FE"/>
    <w:rsid w:val="00A96F2D"/>
    <w:rsid w:val="00AA5F57"/>
    <w:rsid w:val="00B24E20"/>
    <w:rsid w:val="00B362AE"/>
    <w:rsid w:val="00BA7422"/>
    <w:rsid w:val="00BB1F8A"/>
    <w:rsid w:val="00BC6B06"/>
    <w:rsid w:val="00BE2493"/>
    <w:rsid w:val="00C03FFF"/>
    <w:rsid w:val="00C16E0F"/>
    <w:rsid w:val="00C470AE"/>
    <w:rsid w:val="00C809F5"/>
    <w:rsid w:val="00C8401A"/>
    <w:rsid w:val="00CC6616"/>
    <w:rsid w:val="00CE0094"/>
    <w:rsid w:val="00CE1CD0"/>
    <w:rsid w:val="00CE637C"/>
    <w:rsid w:val="00D319C1"/>
    <w:rsid w:val="00D350AE"/>
    <w:rsid w:val="00D44311"/>
    <w:rsid w:val="00D47B6A"/>
    <w:rsid w:val="00D569DB"/>
    <w:rsid w:val="00D64C46"/>
    <w:rsid w:val="00D9442B"/>
    <w:rsid w:val="00DA6EE7"/>
    <w:rsid w:val="00DB6BD3"/>
    <w:rsid w:val="00DC1973"/>
    <w:rsid w:val="00DC20B0"/>
    <w:rsid w:val="00DD3F26"/>
    <w:rsid w:val="00DE4655"/>
    <w:rsid w:val="00E03CDF"/>
    <w:rsid w:val="00E20F2D"/>
    <w:rsid w:val="00E23119"/>
    <w:rsid w:val="00E57333"/>
    <w:rsid w:val="00E665D2"/>
    <w:rsid w:val="00E92955"/>
    <w:rsid w:val="00F30415"/>
    <w:rsid w:val="00F37A82"/>
    <w:rsid w:val="00F51F48"/>
    <w:rsid w:val="00F97ECA"/>
    <w:rsid w:val="00FA4272"/>
    <w:rsid w:val="00FC0868"/>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2022-04-22T13:41:00Z</dcterms:created>
  <dcterms:modified xsi:type="dcterms:W3CDTF">2022-04-22T13:41:00Z</dcterms:modified>
</cp:coreProperties>
</file>