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22050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688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F4913">
        <w:rPr>
          <w:rFonts w:ascii="Arial" w:eastAsia="Arial Unicode MS" w:hAnsi="Arial" w:cs="Arial"/>
          <w:b/>
          <w:bCs/>
          <w:bdr w:val="nil"/>
          <w:lang w:val="en-US"/>
        </w:rPr>
        <w:t>4 March</w:t>
      </w:r>
      <w:r w:rsidR="005F1119">
        <w:rPr>
          <w:rFonts w:ascii="Arial" w:eastAsia="Arial Unicode MS" w:hAnsi="Arial" w:cs="Arial"/>
          <w:b/>
          <w:bCs/>
          <w:bdr w:val="nil"/>
          <w:lang w:val="en-US"/>
        </w:rPr>
        <w:t xml:space="preserve"> 2022</w:t>
      </w:r>
    </w:p>
    <w:p w:rsidR="00DB6BD3" w:rsidRPr="00DB6BD3" w:rsidRDefault="000F491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6785C">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220500" w:rsidRDefault="00220500" w:rsidP="00220500">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220500">
        <w:rPr>
          <w:rFonts w:ascii="Arial" w:eastAsia="Calibri" w:hAnsi="Arial" w:cs="Arial"/>
        </w:rPr>
        <w:t>With reference to the (a) national tour guides registrar and (b) tour guides registrar of the nine provinces, (</w:t>
      </w:r>
      <w:proofErr w:type="spellStart"/>
      <w:r w:rsidRPr="00220500">
        <w:rPr>
          <w:rFonts w:ascii="Arial" w:eastAsia="Calibri" w:hAnsi="Arial" w:cs="Arial"/>
        </w:rPr>
        <w:t>i</w:t>
      </w:r>
      <w:proofErr w:type="spellEnd"/>
      <w:r w:rsidRPr="00220500">
        <w:rPr>
          <w:rFonts w:ascii="Arial" w:eastAsia="Calibri" w:hAnsi="Arial" w:cs="Arial"/>
        </w:rPr>
        <w:t xml:space="preserve">) on what date was each complaint (aa) lodged and (bb) completed in each case in each month in the past three financial years and since 1 January 2022, (ii) who addressed each complaint in each case, (iii) what costs were incurred when addressing each complaint in each case in each month and (iv) how are complaints used to improve the systems? </w:t>
      </w:r>
    </w:p>
    <w:p w:rsidR="003D4147" w:rsidRPr="003D4147" w:rsidRDefault="00220500" w:rsidP="00220500">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sidRPr="00220500">
        <w:rPr>
          <w:rFonts w:ascii="Arial" w:eastAsia="Calibri" w:hAnsi="Arial" w:cs="Arial"/>
        </w:rPr>
        <w:t>NW826E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50663" w:rsidRDefault="00950663" w:rsidP="00950663">
      <w:pPr>
        <w:pBdr>
          <w:top w:val="nil"/>
          <w:left w:val="nil"/>
          <w:bottom w:val="nil"/>
          <w:right w:val="nil"/>
          <w:between w:val="nil"/>
          <w:bar w:val="nil"/>
        </w:pBdr>
        <w:spacing w:after="0" w:line="360" w:lineRule="auto"/>
        <w:rPr>
          <w:rFonts w:ascii="Arial" w:eastAsia="Calibri" w:hAnsi="Arial" w:cs="Arial"/>
          <w:lang w:val="en-GB"/>
        </w:rPr>
      </w:pPr>
    </w:p>
    <w:p w:rsidR="00DA6EE7" w:rsidRPr="00F06A01" w:rsidRDefault="00B55902" w:rsidP="00B55902">
      <w:pPr>
        <w:pStyle w:val="ListParagraph"/>
        <w:numPr>
          <w:ilvl w:val="0"/>
          <w:numId w:val="22"/>
        </w:numPr>
        <w:pBdr>
          <w:top w:val="nil"/>
          <w:left w:val="nil"/>
          <w:bottom w:val="nil"/>
          <w:right w:val="nil"/>
          <w:between w:val="nil"/>
          <w:bar w:val="nil"/>
        </w:pBdr>
        <w:spacing w:after="0" w:line="360" w:lineRule="auto"/>
        <w:ind w:hanging="720"/>
        <w:jc w:val="both"/>
        <w:rPr>
          <w:rFonts w:ascii="Arial" w:eastAsia="Calibri" w:hAnsi="Arial" w:cs="Arial"/>
          <w:color w:val="000000" w:themeColor="text1"/>
          <w:lang w:val="en-GB"/>
        </w:rPr>
      </w:pPr>
      <w:r w:rsidRPr="00B55902">
        <w:rPr>
          <w:rFonts w:ascii="Arial" w:eastAsia="Calibri" w:hAnsi="Arial" w:cs="Arial"/>
          <w:lang w:val="en-GB"/>
        </w:rPr>
        <w:t>According to the</w:t>
      </w:r>
      <w:r w:rsidR="000F449C">
        <w:rPr>
          <w:rFonts w:ascii="Arial" w:eastAsia="Calibri" w:hAnsi="Arial" w:cs="Arial"/>
          <w:lang w:val="en-GB"/>
        </w:rPr>
        <w:t xml:space="preserve"> section 48 of the</w:t>
      </w:r>
      <w:r w:rsidRPr="00B55902">
        <w:rPr>
          <w:rFonts w:ascii="Arial" w:eastAsia="Calibri" w:hAnsi="Arial" w:cs="Arial"/>
          <w:lang w:val="en-GB"/>
        </w:rPr>
        <w:t xml:space="preserve"> Tourism Act, no. 3 of 2014 (Act),</w:t>
      </w:r>
      <w:r w:rsidR="00746EBF">
        <w:rPr>
          <w:rFonts w:ascii="Arial" w:eastAsia="Calibri" w:hAnsi="Arial" w:cs="Arial"/>
          <w:lang w:val="en-GB"/>
        </w:rPr>
        <w:t xml:space="preserve"> </w:t>
      </w:r>
      <w:r w:rsidRPr="00B55902">
        <w:rPr>
          <w:rFonts w:ascii="Arial" w:eastAsia="Calibri" w:hAnsi="Arial" w:cs="Arial"/>
          <w:lang w:val="en-GB"/>
        </w:rPr>
        <w:t>the National Registrar of Tourist Guides does not deal with complaints</w:t>
      </w:r>
      <w:r w:rsidR="0000057E">
        <w:rPr>
          <w:rFonts w:ascii="Arial" w:eastAsia="Calibri" w:hAnsi="Arial" w:cs="Arial"/>
          <w:lang w:val="en-GB"/>
        </w:rPr>
        <w:t>,</w:t>
      </w:r>
      <w:r w:rsidRPr="00B55902">
        <w:rPr>
          <w:rFonts w:ascii="Arial" w:eastAsia="Calibri" w:hAnsi="Arial" w:cs="Arial"/>
          <w:lang w:val="en-GB"/>
        </w:rPr>
        <w:t xml:space="preserve"> but instead acts as an appeals authority for any person who is aggrieved by a decision of a Provincial Registrar and who wishes to appeal against that decision. The National Registrar is therefore unable to provide information about complaints received and handled during the period in question.</w:t>
      </w:r>
      <w:r w:rsidR="00FF4657">
        <w:rPr>
          <w:rFonts w:ascii="Arial" w:eastAsia="Calibri" w:hAnsi="Arial" w:cs="Arial"/>
          <w:lang w:val="en-GB"/>
        </w:rPr>
        <w:t xml:space="preserve"> </w:t>
      </w:r>
      <w:r w:rsidR="00FF4657" w:rsidRPr="00F06A01">
        <w:rPr>
          <w:rFonts w:ascii="Arial" w:eastAsia="Calibri" w:hAnsi="Arial" w:cs="Arial"/>
          <w:color w:val="000000" w:themeColor="text1"/>
          <w:lang w:val="en-GB"/>
        </w:rPr>
        <w:t>As was evident during the audit process, there are gaps in the existing legislation which will require the Department to undertake a policy and law reform process to</w:t>
      </w:r>
      <w:r w:rsidR="008F54D9" w:rsidRPr="00F06A01">
        <w:rPr>
          <w:rFonts w:ascii="Arial" w:eastAsia="Calibri" w:hAnsi="Arial" w:cs="Arial"/>
          <w:color w:val="000000" w:themeColor="text1"/>
          <w:lang w:val="en-GB"/>
        </w:rPr>
        <w:t xml:space="preserve"> among others,</w:t>
      </w:r>
      <w:r w:rsidR="00FF4657" w:rsidRPr="00F06A01">
        <w:rPr>
          <w:rFonts w:ascii="Arial" w:eastAsia="Calibri" w:hAnsi="Arial" w:cs="Arial"/>
          <w:color w:val="000000" w:themeColor="text1"/>
          <w:lang w:val="en-GB"/>
        </w:rPr>
        <w:t xml:space="preserve"> assess the role of the National Registrar and ensure that the Department plays an oversight role when it comes to the functions performed at a provincial level. Various policy options would need to be researched and considered however it is possible that the oversight function would be one way of addressing the current inconsistencies and disparities that exist at a provincial level </w:t>
      </w:r>
      <w:r w:rsidR="0039501A" w:rsidRPr="00F06A01">
        <w:rPr>
          <w:rFonts w:ascii="Arial" w:eastAsia="Calibri" w:hAnsi="Arial" w:cs="Arial"/>
          <w:color w:val="000000" w:themeColor="text1"/>
          <w:lang w:val="en-GB"/>
        </w:rPr>
        <w:t xml:space="preserve">to realise </w:t>
      </w:r>
      <w:r w:rsidR="00FF4657" w:rsidRPr="00F06A01">
        <w:rPr>
          <w:rFonts w:ascii="Arial" w:eastAsia="Calibri" w:hAnsi="Arial" w:cs="Arial"/>
          <w:color w:val="000000" w:themeColor="text1"/>
          <w:lang w:val="en-GB"/>
        </w:rPr>
        <w:t>streamline</w:t>
      </w:r>
      <w:r w:rsidR="0039501A" w:rsidRPr="00F06A01">
        <w:rPr>
          <w:rFonts w:ascii="Arial" w:eastAsia="Calibri" w:hAnsi="Arial" w:cs="Arial"/>
          <w:color w:val="000000" w:themeColor="text1"/>
          <w:lang w:val="en-GB"/>
        </w:rPr>
        <w:t>d</w:t>
      </w:r>
      <w:r w:rsidR="00FF4657" w:rsidRPr="00F06A01">
        <w:rPr>
          <w:rFonts w:ascii="Arial" w:eastAsia="Calibri" w:hAnsi="Arial" w:cs="Arial"/>
          <w:color w:val="000000" w:themeColor="text1"/>
          <w:lang w:val="en-GB"/>
        </w:rPr>
        <w:t xml:space="preserve"> processes.</w:t>
      </w:r>
    </w:p>
    <w:p w:rsidR="00FF4657" w:rsidRDefault="00FF4657" w:rsidP="00FF4657">
      <w:pPr>
        <w:pStyle w:val="ListParagraph"/>
        <w:pBdr>
          <w:top w:val="nil"/>
          <w:left w:val="nil"/>
          <w:bottom w:val="nil"/>
          <w:right w:val="nil"/>
          <w:between w:val="nil"/>
          <w:bar w:val="nil"/>
        </w:pBdr>
        <w:spacing w:after="0" w:line="360" w:lineRule="auto"/>
        <w:jc w:val="both"/>
        <w:rPr>
          <w:rFonts w:ascii="Arial" w:eastAsia="Calibri" w:hAnsi="Arial" w:cs="Arial"/>
          <w:lang w:val="en-GB"/>
        </w:rPr>
      </w:pPr>
    </w:p>
    <w:p w:rsidR="00B55902" w:rsidRDefault="00B55902" w:rsidP="00B55902">
      <w:pPr>
        <w:pStyle w:val="ListParagraph"/>
        <w:pBdr>
          <w:top w:val="nil"/>
          <w:left w:val="nil"/>
          <w:bottom w:val="nil"/>
          <w:right w:val="nil"/>
          <w:between w:val="nil"/>
          <w:bar w:val="nil"/>
        </w:pBdr>
        <w:spacing w:after="0" w:line="360" w:lineRule="auto"/>
        <w:jc w:val="both"/>
        <w:rPr>
          <w:rFonts w:ascii="Arial" w:eastAsia="Calibri" w:hAnsi="Arial" w:cs="Arial"/>
          <w:lang w:val="en-GB"/>
        </w:rPr>
      </w:pPr>
    </w:p>
    <w:p w:rsidR="001C67B0" w:rsidRDefault="00B55902" w:rsidP="001C67B0">
      <w:pPr>
        <w:pStyle w:val="ListParagraph"/>
        <w:numPr>
          <w:ilvl w:val="0"/>
          <w:numId w:val="22"/>
        </w:numPr>
        <w:pBdr>
          <w:top w:val="nil"/>
          <w:left w:val="nil"/>
          <w:bottom w:val="nil"/>
          <w:right w:val="nil"/>
          <w:between w:val="nil"/>
          <w:bar w:val="nil"/>
        </w:pBdr>
        <w:spacing w:after="0" w:line="360" w:lineRule="auto"/>
        <w:ind w:hanging="720"/>
        <w:jc w:val="both"/>
        <w:rPr>
          <w:rFonts w:ascii="Arial" w:eastAsia="Calibri" w:hAnsi="Arial" w:cs="Arial"/>
          <w:lang w:val="en-GB"/>
        </w:rPr>
      </w:pPr>
      <w:r w:rsidRPr="00785E67">
        <w:rPr>
          <w:rFonts w:ascii="Arial" w:eastAsia="Calibri" w:hAnsi="Arial" w:cs="Arial"/>
          <w:lang w:val="en-GB"/>
        </w:rPr>
        <w:lastRenderedPageBreak/>
        <w:t>Section 53 of the Act which deals with the reporting of contraventions and lodging of complaints, states that any person may report a contravention with the Provincial Registrar and if the complaint discloses an offence, the Provincial Registrar must lay a charge with the South African Police Service. Due to the nature of their function with respect to the handling of complaints, it is best that Provincial Registrars be contacted to provide more information in this regard</w:t>
      </w:r>
      <w:r w:rsidR="000F449C" w:rsidRPr="00785E67">
        <w:rPr>
          <w:rFonts w:ascii="Arial" w:eastAsia="Calibri" w:hAnsi="Arial" w:cs="Arial"/>
          <w:lang w:val="en-GB"/>
        </w:rPr>
        <w:t>.</w:t>
      </w:r>
    </w:p>
    <w:p w:rsidR="00785E67" w:rsidRPr="00FF4657" w:rsidRDefault="00785E67" w:rsidP="00FF4657">
      <w:pPr>
        <w:pBdr>
          <w:top w:val="nil"/>
          <w:left w:val="nil"/>
          <w:bottom w:val="nil"/>
          <w:right w:val="nil"/>
          <w:between w:val="nil"/>
          <w:bar w:val="nil"/>
        </w:pBdr>
        <w:spacing w:after="0" w:line="360" w:lineRule="auto"/>
        <w:jc w:val="both"/>
        <w:rPr>
          <w:rFonts w:ascii="Arial" w:eastAsia="Calibri" w:hAnsi="Arial" w:cs="Arial"/>
          <w:lang w:val="en-GB"/>
        </w:rPr>
      </w:pPr>
    </w:p>
    <w:p w:rsidR="00002354" w:rsidRPr="00B55902" w:rsidRDefault="00B751B6" w:rsidP="000F449C">
      <w:pPr>
        <w:pBdr>
          <w:top w:val="nil"/>
          <w:left w:val="nil"/>
          <w:bottom w:val="nil"/>
          <w:right w:val="nil"/>
          <w:between w:val="nil"/>
          <w:bar w:val="nil"/>
        </w:pBdr>
        <w:spacing w:after="0" w:line="360" w:lineRule="auto"/>
        <w:ind w:left="720" w:hanging="720"/>
        <w:jc w:val="both"/>
        <w:rPr>
          <w:rFonts w:ascii="Arial" w:eastAsia="Calibri" w:hAnsi="Arial" w:cs="Arial"/>
          <w:lang w:val="en-GB"/>
        </w:rPr>
      </w:pPr>
      <w:r>
        <w:rPr>
          <w:rFonts w:ascii="Arial" w:eastAsia="Calibri" w:hAnsi="Arial" w:cs="Arial"/>
          <w:lang w:val="en-GB"/>
        </w:rPr>
        <w:t>(</w:t>
      </w:r>
      <w:r w:rsidR="0000057E">
        <w:rPr>
          <w:rFonts w:ascii="Arial" w:eastAsia="Calibri" w:hAnsi="Arial" w:cs="Arial"/>
          <w:lang w:val="en-GB"/>
        </w:rPr>
        <w:t>b</w:t>
      </w:r>
      <w:r>
        <w:rPr>
          <w:rFonts w:ascii="Arial" w:eastAsia="Calibri" w:hAnsi="Arial" w:cs="Arial"/>
          <w:lang w:val="en-GB"/>
        </w:rPr>
        <w:t>)</w:t>
      </w:r>
      <w:r w:rsidR="001C67B0">
        <w:rPr>
          <w:rFonts w:ascii="Arial" w:eastAsia="Calibri" w:hAnsi="Arial" w:cs="Arial"/>
          <w:lang w:val="en-GB"/>
        </w:rPr>
        <w:t>(</w:t>
      </w:r>
      <w:proofErr w:type="spellStart"/>
      <w:r w:rsidR="0000057E">
        <w:rPr>
          <w:rFonts w:ascii="Arial" w:eastAsia="Calibri" w:hAnsi="Arial" w:cs="Arial"/>
          <w:lang w:val="en-GB"/>
        </w:rPr>
        <w:t>i</w:t>
      </w:r>
      <w:proofErr w:type="spellEnd"/>
      <w:r w:rsidR="0000057E">
        <w:rPr>
          <w:rFonts w:ascii="Arial" w:eastAsia="Calibri" w:hAnsi="Arial" w:cs="Arial"/>
          <w:lang w:val="en-GB"/>
        </w:rPr>
        <w:t>-</w:t>
      </w:r>
      <w:r w:rsidR="001C67B0">
        <w:rPr>
          <w:rFonts w:ascii="Arial" w:eastAsia="Calibri" w:hAnsi="Arial" w:cs="Arial"/>
          <w:lang w:val="en-GB"/>
        </w:rPr>
        <w:t xml:space="preserve">iv) </w:t>
      </w:r>
      <w:r w:rsidR="002B4422">
        <w:rPr>
          <w:rFonts w:ascii="Arial" w:eastAsia="Calibri" w:hAnsi="Arial" w:cs="Arial"/>
          <w:lang w:val="en-GB"/>
        </w:rPr>
        <w:t>implementation</w:t>
      </w:r>
      <w:r w:rsidR="00D07ADF">
        <w:rPr>
          <w:rFonts w:ascii="Arial" w:eastAsia="Calibri" w:hAnsi="Arial" w:cs="Arial"/>
          <w:lang w:val="en-GB"/>
        </w:rPr>
        <w:t xml:space="preserve"> or evoking</w:t>
      </w:r>
      <w:r w:rsidR="002B4422">
        <w:rPr>
          <w:rFonts w:ascii="Arial" w:eastAsia="Calibri" w:hAnsi="Arial" w:cs="Arial"/>
          <w:lang w:val="en-GB"/>
        </w:rPr>
        <w:t xml:space="preserve"> of </w:t>
      </w:r>
      <w:r w:rsidR="00D07ADF">
        <w:rPr>
          <w:rFonts w:ascii="Arial" w:eastAsia="Calibri" w:hAnsi="Arial" w:cs="Arial"/>
          <w:lang w:val="en-GB"/>
        </w:rPr>
        <w:t xml:space="preserve">the </w:t>
      </w:r>
      <w:r w:rsidR="002B4422">
        <w:rPr>
          <w:rFonts w:ascii="Arial" w:eastAsia="Calibri" w:hAnsi="Arial" w:cs="Arial"/>
          <w:lang w:val="en-GB"/>
        </w:rPr>
        <w:t xml:space="preserve">provisions of the </w:t>
      </w:r>
      <w:r w:rsidR="00D573FE">
        <w:rPr>
          <w:rFonts w:ascii="Arial" w:eastAsia="Calibri" w:hAnsi="Arial" w:cs="Arial"/>
          <w:lang w:val="en-GB"/>
        </w:rPr>
        <w:t xml:space="preserve">Tourism </w:t>
      </w:r>
      <w:r w:rsidR="002B4422">
        <w:rPr>
          <w:rFonts w:ascii="Arial" w:eastAsia="Calibri" w:hAnsi="Arial" w:cs="Arial"/>
          <w:lang w:val="en-GB"/>
        </w:rPr>
        <w:t>Act</w:t>
      </w:r>
      <w:r w:rsidR="008C6377">
        <w:rPr>
          <w:rFonts w:ascii="Arial" w:eastAsia="Calibri" w:hAnsi="Arial" w:cs="Arial"/>
          <w:lang w:val="en-GB"/>
        </w:rPr>
        <w:t xml:space="preserve"> in</w:t>
      </w:r>
      <w:r w:rsidR="00D573FE">
        <w:rPr>
          <w:rFonts w:ascii="Arial" w:eastAsia="Calibri" w:hAnsi="Arial" w:cs="Arial"/>
          <w:lang w:val="en-GB"/>
        </w:rPr>
        <w:t xml:space="preserve"> </w:t>
      </w:r>
      <w:r w:rsidR="005417DF">
        <w:rPr>
          <w:rFonts w:ascii="Arial" w:eastAsia="Calibri" w:hAnsi="Arial" w:cs="Arial"/>
          <w:lang w:val="en-GB"/>
        </w:rPr>
        <w:t xml:space="preserve">handling </w:t>
      </w:r>
      <w:r w:rsidR="008327B5">
        <w:rPr>
          <w:rFonts w:ascii="Arial" w:eastAsia="Calibri" w:hAnsi="Arial" w:cs="Arial"/>
          <w:lang w:val="en-GB"/>
        </w:rPr>
        <w:t xml:space="preserve">complaints </w:t>
      </w:r>
      <w:r w:rsidR="00F35309">
        <w:rPr>
          <w:rFonts w:ascii="Arial" w:eastAsia="Calibri" w:hAnsi="Arial" w:cs="Arial"/>
          <w:lang w:val="en-GB"/>
        </w:rPr>
        <w:t xml:space="preserve">led to </w:t>
      </w:r>
      <w:r w:rsidR="00092A3D">
        <w:rPr>
          <w:rFonts w:ascii="Arial" w:eastAsia="Calibri" w:hAnsi="Arial" w:cs="Arial"/>
          <w:lang w:val="en-GB"/>
        </w:rPr>
        <w:t xml:space="preserve">the testing of the effectiveness of the Law regulating the </w:t>
      </w:r>
      <w:r w:rsidR="002F4198">
        <w:rPr>
          <w:rFonts w:ascii="Arial" w:eastAsia="Calibri" w:hAnsi="Arial" w:cs="Arial"/>
          <w:lang w:val="en-GB"/>
        </w:rPr>
        <w:t xml:space="preserve">tourist guiding sector. </w:t>
      </w: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62" w:rsidRDefault="00561862">
      <w:pPr>
        <w:spacing w:after="0" w:line="240" w:lineRule="auto"/>
      </w:pPr>
      <w:r>
        <w:separator/>
      </w:r>
    </w:p>
  </w:endnote>
  <w:endnote w:type="continuationSeparator" w:id="0">
    <w:p w:rsidR="00561862" w:rsidRDefault="00561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F4913">
          <w:rPr>
            <w:rFonts w:ascii="Arial Narrow" w:hAnsi="Arial Narrow"/>
            <w:sz w:val="18"/>
            <w:szCs w:val="18"/>
          </w:rPr>
          <w:t>68</w:t>
        </w:r>
        <w:r w:rsidR="00220500">
          <w:rPr>
            <w:rFonts w:ascii="Arial Narrow" w:hAnsi="Arial Narrow"/>
            <w:sz w:val="18"/>
            <w:szCs w:val="18"/>
          </w:rPr>
          <w:t>8</w:t>
        </w:r>
        <w:r w:rsidRPr="00504917">
          <w:rPr>
            <w:rFonts w:ascii="Arial Narrow" w:hAnsi="Arial Narrow"/>
            <w:sz w:val="18"/>
            <w:szCs w:val="18"/>
          </w:rPr>
          <w:t xml:space="preserve"> (NW</w:t>
        </w:r>
        <w:r w:rsidR="000F4913">
          <w:rPr>
            <w:rFonts w:ascii="Arial Narrow" w:hAnsi="Arial Narrow"/>
            <w:sz w:val="18"/>
            <w:szCs w:val="18"/>
          </w:rPr>
          <w:t>82</w:t>
        </w:r>
        <w:r w:rsidR="00220500">
          <w:rPr>
            <w:rFonts w:ascii="Arial Narrow" w:hAnsi="Arial Narrow"/>
            <w:sz w:val="18"/>
            <w:szCs w:val="18"/>
          </w:rPr>
          <w:t>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F0C89" w:rsidRPr="00013AC6">
          <w:rPr>
            <w:rFonts w:ascii="Arial Narrow" w:hAnsi="Arial Narrow"/>
          </w:rPr>
          <w:fldChar w:fldCharType="begin"/>
        </w:r>
        <w:r w:rsidRPr="00013AC6">
          <w:rPr>
            <w:rFonts w:ascii="Arial Narrow" w:hAnsi="Arial Narrow"/>
          </w:rPr>
          <w:instrText xml:space="preserve"> PAGE   \* MERGEFORMAT </w:instrText>
        </w:r>
        <w:r w:rsidR="00EF0C89" w:rsidRPr="00013AC6">
          <w:rPr>
            <w:rFonts w:ascii="Arial Narrow" w:hAnsi="Arial Narrow"/>
          </w:rPr>
          <w:fldChar w:fldCharType="separate"/>
        </w:r>
        <w:r w:rsidR="00A75B85">
          <w:rPr>
            <w:rFonts w:ascii="Arial Narrow" w:hAnsi="Arial Narrow"/>
            <w:noProof/>
          </w:rPr>
          <w:t>2</w:t>
        </w:r>
        <w:r w:rsidR="00EF0C89"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6186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61862">
    <w:pPr>
      <w:pStyle w:val="Footer1"/>
      <w:jc w:val="right"/>
    </w:pPr>
  </w:p>
  <w:p w:rsidR="001656DE" w:rsidRPr="006016C0" w:rsidRDefault="00220500" w:rsidP="006016C0">
    <w:pPr>
      <w:pStyle w:val="HeaderFooter"/>
      <w:jc w:val="center"/>
      <w:rPr>
        <w:rFonts w:ascii="Arial Narrow" w:hAnsi="Arial Narrow"/>
        <w:sz w:val="18"/>
        <w:szCs w:val="18"/>
      </w:rPr>
    </w:pPr>
    <w:r>
      <w:rPr>
        <w:rFonts w:ascii="Arial Narrow" w:hAnsi="Arial Narrow"/>
        <w:sz w:val="18"/>
        <w:szCs w:val="18"/>
      </w:rPr>
      <w:t>688 (NW826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62" w:rsidRDefault="00561862">
      <w:pPr>
        <w:spacing w:after="0" w:line="240" w:lineRule="auto"/>
      </w:pPr>
      <w:r>
        <w:separator/>
      </w:r>
    </w:p>
  </w:footnote>
  <w:footnote w:type="continuationSeparator" w:id="0">
    <w:p w:rsidR="00561862" w:rsidRDefault="00561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2E0DA2"/>
    <w:multiLevelType w:val="hybridMultilevel"/>
    <w:tmpl w:val="72489E10"/>
    <w:lvl w:ilvl="0" w:tplc="A75CFA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316637"/>
    <w:multiLevelType w:val="hybridMultilevel"/>
    <w:tmpl w:val="67164E44"/>
    <w:lvl w:ilvl="0" w:tplc="0FD6E63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BE6EE5"/>
    <w:multiLevelType w:val="hybridMultilevel"/>
    <w:tmpl w:val="72489E10"/>
    <w:lvl w:ilvl="0" w:tplc="A75CFA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4DB6532"/>
    <w:multiLevelType w:val="hybridMultilevel"/>
    <w:tmpl w:val="5720CC38"/>
    <w:lvl w:ilvl="0" w:tplc="6908DB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592244"/>
    <w:multiLevelType w:val="hybridMultilevel"/>
    <w:tmpl w:val="FB06A4DC"/>
    <w:lvl w:ilvl="0" w:tplc="9D64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8B7DA7"/>
    <w:multiLevelType w:val="hybridMultilevel"/>
    <w:tmpl w:val="D3A85B66"/>
    <w:lvl w:ilvl="0" w:tplc="AF1EA4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9"/>
  </w:num>
  <w:num w:numId="4">
    <w:abstractNumId w:val="10"/>
  </w:num>
  <w:num w:numId="5">
    <w:abstractNumId w:val="13"/>
  </w:num>
  <w:num w:numId="6">
    <w:abstractNumId w:val="5"/>
  </w:num>
  <w:num w:numId="7">
    <w:abstractNumId w:val="14"/>
  </w:num>
  <w:num w:numId="8">
    <w:abstractNumId w:val="6"/>
  </w:num>
  <w:num w:numId="9">
    <w:abstractNumId w:val="11"/>
  </w:num>
  <w:num w:numId="10">
    <w:abstractNumId w:val="16"/>
  </w:num>
  <w:num w:numId="11">
    <w:abstractNumId w:val="2"/>
  </w:num>
  <w:num w:numId="12">
    <w:abstractNumId w:val="21"/>
  </w:num>
  <w:num w:numId="13">
    <w:abstractNumId w:val="4"/>
  </w:num>
  <w:num w:numId="14">
    <w:abstractNumId w:val="0"/>
  </w:num>
  <w:num w:numId="15">
    <w:abstractNumId w:val="12"/>
  </w:num>
  <w:num w:numId="16">
    <w:abstractNumId w:val="1"/>
  </w:num>
  <w:num w:numId="17">
    <w:abstractNumId w:val="7"/>
  </w:num>
  <w:num w:numId="18">
    <w:abstractNumId w:val="20"/>
  </w:num>
  <w:num w:numId="19">
    <w:abstractNumId w:val="17"/>
  </w:num>
  <w:num w:numId="20">
    <w:abstractNumId w:val="9"/>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057E"/>
    <w:rsid w:val="00002354"/>
    <w:rsid w:val="00047D27"/>
    <w:rsid w:val="00076CE0"/>
    <w:rsid w:val="00077E17"/>
    <w:rsid w:val="000857D8"/>
    <w:rsid w:val="00092A3D"/>
    <w:rsid w:val="000E3E94"/>
    <w:rsid w:val="000F1151"/>
    <w:rsid w:val="000F449C"/>
    <w:rsid w:val="000F4913"/>
    <w:rsid w:val="001059FF"/>
    <w:rsid w:val="00141A6F"/>
    <w:rsid w:val="00151D19"/>
    <w:rsid w:val="001751B3"/>
    <w:rsid w:val="00193F9C"/>
    <w:rsid w:val="001B2BE2"/>
    <w:rsid w:val="001C67B0"/>
    <w:rsid w:val="001C7E21"/>
    <w:rsid w:val="00220500"/>
    <w:rsid w:val="002245E3"/>
    <w:rsid w:val="002B4422"/>
    <w:rsid w:val="002C461C"/>
    <w:rsid w:val="002D3423"/>
    <w:rsid w:val="002E03FD"/>
    <w:rsid w:val="002F4198"/>
    <w:rsid w:val="003032AF"/>
    <w:rsid w:val="0035411E"/>
    <w:rsid w:val="0039501A"/>
    <w:rsid w:val="003B3F96"/>
    <w:rsid w:val="003D4147"/>
    <w:rsid w:val="003D7F28"/>
    <w:rsid w:val="003F0AEB"/>
    <w:rsid w:val="00462876"/>
    <w:rsid w:val="0046785C"/>
    <w:rsid w:val="00490A93"/>
    <w:rsid w:val="004A5358"/>
    <w:rsid w:val="004C4166"/>
    <w:rsid w:val="004F2C4A"/>
    <w:rsid w:val="004F54C9"/>
    <w:rsid w:val="004F7F9C"/>
    <w:rsid w:val="00533285"/>
    <w:rsid w:val="005417DF"/>
    <w:rsid w:val="00543AFC"/>
    <w:rsid w:val="00561862"/>
    <w:rsid w:val="005A2AC7"/>
    <w:rsid w:val="005F1119"/>
    <w:rsid w:val="006010A3"/>
    <w:rsid w:val="00615126"/>
    <w:rsid w:val="0061799C"/>
    <w:rsid w:val="00630FEF"/>
    <w:rsid w:val="006335F8"/>
    <w:rsid w:val="006A30DA"/>
    <w:rsid w:val="006A6231"/>
    <w:rsid w:val="006B03C2"/>
    <w:rsid w:val="006B20E2"/>
    <w:rsid w:val="007005AB"/>
    <w:rsid w:val="00701976"/>
    <w:rsid w:val="00731F72"/>
    <w:rsid w:val="007345DF"/>
    <w:rsid w:val="00746EBF"/>
    <w:rsid w:val="00765093"/>
    <w:rsid w:val="00777955"/>
    <w:rsid w:val="00785E67"/>
    <w:rsid w:val="0079515C"/>
    <w:rsid w:val="007A065C"/>
    <w:rsid w:val="007A257C"/>
    <w:rsid w:val="007E0E97"/>
    <w:rsid w:val="00807DBA"/>
    <w:rsid w:val="00810D60"/>
    <w:rsid w:val="008137D4"/>
    <w:rsid w:val="0081484E"/>
    <w:rsid w:val="008327B5"/>
    <w:rsid w:val="00857718"/>
    <w:rsid w:val="008A1044"/>
    <w:rsid w:val="008C442B"/>
    <w:rsid w:val="008C47C4"/>
    <w:rsid w:val="008C6377"/>
    <w:rsid w:val="008E5888"/>
    <w:rsid w:val="008F54D9"/>
    <w:rsid w:val="009413A3"/>
    <w:rsid w:val="009479CF"/>
    <w:rsid w:val="00950663"/>
    <w:rsid w:val="00977B49"/>
    <w:rsid w:val="0098361C"/>
    <w:rsid w:val="009849DC"/>
    <w:rsid w:val="009863F2"/>
    <w:rsid w:val="009945BD"/>
    <w:rsid w:val="009C337F"/>
    <w:rsid w:val="009F13A3"/>
    <w:rsid w:val="00A75B85"/>
    <w:rsid w:val="00A96F2D"/>
    <w:rsid w:val="00AA5F57"/>
    <w:rsid w:val="00AA6CE8"/>
    <w:rsid w:val="00AC348B"/>
    <w:rsid w:val="00B06B40"/>
    <w:rsid w:val="00B24E20"/>
    <w:rsid w:val="00B55902"/>
    <w:rsid w:val="00B751B6"/>
    <w:rsid w:val="00BA25D6"/>
    <w:rsid w:val="00BA7422"/>
    <w:rsid w:val="00BD1EB7"/>
    <w:rsid w:val="00C03FFF"/>
    <w:rsid w:val="00C30CD1"/>
    <w:rsid w:val="00C809F5"/>
    <w:rsid w:val="00CE0094"/>
    <w:rsid w:val="00CE1CD0"/>
    <w:rsid w:val="00CE54C0"/>
    <w:rsid w:val="00CE637C"/>
    <w:rsid w:val="00D07ADF"/>
    <w:rsid w:val="00D319C1"/>
    <w:rsid w:val="00D350AE"/>
    <w:rsid w:val="00D44311"/>
    <w:rsid w:val="00D47B6A"/>
    <w:rsid w:val="00D573FE"/>
    <w:rsid w:val="00D92C6A"/>
    <w:rsid w:val="00D9442B"/>
    <w:rsid w:val="00DA6EE7"/>
    <w:rsid w:val="00DB6BD3"/>
    <w:rsid w:val="00DC1973"/>
    <w:rsid w:val="00DD3F26"/>
    <w:rsid w:val="00DE4655"/>
    <w:rsid w:val="00DE704F"/>
    <w:rsid w:val="00E03CDF"/>
    <w:rsid w:val="00E23119"/>
    <w:rsid w:val="00E544DC"/>
    <w:rsid w:val="00E57333"/>
    <w:rsid w:val="00E665D2"/>
    <w:rsid w:val="00EF0C89"/>
    <w:rsid w:val="00EF5A54"/>
    <w:rsid w:val="00F06A01"/>
    <w:rsid w:val="00F30415"/>
    <w:rsid w:val="00F35309"/>
    <w:rsid w:val="00F37A82"/>
    <w:rsid w:val="00F51F48"/>
    <w:rsid w:val="00FA4F51"/>
    <w:rsid w:val="00FE56CB"/>
    <w:rsid w:val="00FF46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2022-04-22T13:42:00Z</dcterms:created>
  <dcterms:modified xsi:type="dcterms:W3CDTF">2022-04-22T13:42:00Z</dcterms:modified>
</cp:coreProperties>
</file>