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534C65">
        <w:rPr>
          <w:rFonts w:ascii="Arial" w:eastAsia="Calibri" w:hAnsi="Arial" w:cs="Arial"/>
          <w:b/>
          <w:lang w:val="en-ZA"/>
        </w:rPr>
        <w:t>684</w:t>
      </w:r>
    </w:p>
    <w:p w:rsidR="006027D3" w:rsidRPr="006027D3" w:rsidRDefault="00534C65" w:rsidP="006027D3">
      <w:pPr>
        <w:spacing w:before="100" w:beforeAutospacing="1" w:after="100" w:afterAutospacing="1" w:line="240" w:lineRule="auto"/>
        <w:ind w:left="720" w:hanging="720"/>
        <w:jc w:val="both"/>
        <w:outlineLvl w:val="0"/>
        <w:rPr>
          <w:rFonts w:ascii="Arial" w:hAnsi="Arial" w:cs="Arial"/>
          <w:b/>
          <w:noProof/>
          <w:lang w:val="af-ZA"/>
        </w:rPr>
      </w:pPr>
      <w:r>
        <w:rPr>
          <w:rFonts w:ascii="Arial" w:hAnsi="Arial" w:cs="Arial"/>
          <w:b/>
          <w:noProof/>
          <w:lang w:val="af-ZA"/>
        </w:rPr>
        <w:t>684</w:t>
      </w:r>
      <w:r w:rsidR="006027D3" w:rsidRPr="006027D3">
        <w:rPr>
          <w:rFonts w:ascii="Arial" w:hAnsi="Arial" w:cs="Arial"/>
          <w:b/>
          <w:noProof/>
          <w:lang w:val="af-ZA"/>
        </w:rPr>
        <w:t>.</w:t>
      </w:r>
      <w:r w:rsidR="006027D3" w:rsidRPr="006027D3">
        <w:rPr>
          <w:rFonts w:ascii="Arial" w:hAnsi="Arial" w:cs="Arial"/>
          <w:b/>
          <w:noProof/>
          <w:lang w:val="af-ZA"/>
        </w:rPr>
        <w:tab/>
        <w:t xml:space="preserve">Mr M S F </w:t>
      </w:r>
      <w:r w:rsidR="006027D3" w:rsidRPr="006027D3">
        <w:rPr>
          <w:rFonts w:ascii="Arial" w:hAnsi="Arial" w:cs="Arial"/>
          <w:b/>
        </w:rPr>
        <w:t>de</w:t>
      </w:r>
      <w:r w:rsidR="006027D3" w:rsidRPr="006027D3">
        <w:rPr>
          <w:rFonts w:ascii="Arial" w:hAnsi="Arial" w:cs="Arial"/>
          <w:b/>
          <w:noProof/>
          <w:lang w:val="af-ZA"/>
        </w:rPr>
        <w:t xml:space="preserve"> Freitas (DA) to ask the Minister of Transport</w:t>
      </w:r>
      <w:r w:rsidR="006027D3" w:rsidRPr="006027D3">
        <w:rPr>
          <w:rFonts w:ascii="Arial" w:hAnsi="Arial" w:cs="Arial"/>
          <w:b/>
          <w:noProof/>
          <w:lang w:val="af-ZA"/>
        </w:rPr>
        <w:fldChar w:fldCharType="begin"/>
      </w:r>
      <w:r w:rsidR="006027D3" w:rsidRPr="006027D3">
        <w:rPr>
          <w:rFonts w:ascii="Arial" w:hAnsi="Arial" w:cs="Arial"/>
        </w:rPr>
        <w:instrText xml:space="preserve"> XE "</w:instrText>
      </w:r>
      <w:r w:rsidR="006027D3" w:rsidRPr="006027D3">
        <w:rPr>
          <w:rFonts w:ascii="Arial" w:hAnsi="Arial" w:cs="Arial"/>
          <w:b/>
        </w:rPr>
        <w:instrText>Transport</w:instrText>
      </w:r>
      <w:r w:rsidR="006027D3" w:rsidRPr="006027D3">
        <w:rPr>
          <w:rFonts w:ascii="Arial" w:hAnsi="Arial" w:cs="Arial"/>
        </w:rPr>
        <w:instrText xml:space="preserve">" </w:instrText>
      </w:r>
      <w:r w:rsidR="006027D3" w:rsidRPr="006027D3">
        <w:rPr>
          <w:rFonts w:ascii="Arial" w:hAnsi="Arial" w:cs="Arial"/>
          <w:b/>
          <w:noProof/>
          <w:lang w:val="af-ZA"/>
        </w:rPr>
        <w:fldChar w:fldCharType="end"/>
      </w:r>
      <w:r w:rsidR="006027D3" w:rsidRPr="006027D3">
        <w:rPr>
          <w:rFonts w:ascii="Arial" w:hAnsi="Arial" w:cs="Arial"/>
          <w:b/>
          <w:noProof/>
          <w:lang w:val="af-ZA"/>
        </w:rPr>
        <w:t>:</w:t>
      </w:r>
    </w:p>
    <w:p w:rsidR="006027D3" w:rsidRPr="006027D3" w:rsidRDefault="006027D3" w:rsidP="006027D3">
      <w:pPr>
        <w:spacing w:before="100" w:beforeAutospacing="1" w:after="100" w:afterAutospacing="1"/>
        <w:ind w:left="720"/>
        <w:jc w:val="both"/>
        <w:outlineLvl w:val="0"/>
        <w:rPr>
          <w:rFonts w:ascii="Arial" w:hAnsi="Arial" w:cs="Arial"/>
        </w:rPr>
      </w:pPr>
      <w:r w:rsidRPr="006027D3">
        <w:rPr>
          <w:rFonts w:ascii="Arial" w:hAnsi="Arial" w:cs="Arial"/>
          <w:color w:val="000000"/>
          <w:lang w:eastAsia="en-ZA"/>
        </w:rPr>
        <w:t>With reference to the National Public Transport</w:t>
      </w:r>
      <w:r w:rsidRPr="006027D3">
        <w:rPr>
          <w:rFonts w:ascii="Arial" w:hAnsi="Arial" w:cs="Arial"/>
          <w:color w:val="000000"/>
          <w:lang w:eastAsia="en-ZA"/>
        </w:rPr>
        <w:fldChar w:fldCharType="begin"/>
      </w:r>
      <w:r w:rsidRPr="006027D3">
        <w:rPr>
          <w:rFonts w:ascii="Arial" w:hAnsi="Arial" w:cs="Arial"/>
        </w:rPr>
        <w:instrText xml:space="preserve"> XE "</w:instrText>
      </w:r>
      <w:r w:rsidRPr="006027D3">
        <w:rPr>
          <w:rFonts w:ascii="Arial" w:hAnsi="Arial" w:cs="Arial"/>
          <w:b/>
        </w:rPr>
        <w:instrText>Transport</w:instrText>
      </w:r>
      <w:r w:rsidRPr="006027D3">
        <w:rPr>
          <w:rFonts w:ascii="Arial" w:hAnsi="Arial" w:cs="Arial"/>
        </w:rPr>
        <w:instrText xml:space="preserve">" </w:instrText>
      </w:r>
      <w:r w:rsidRPr="006027D3">
        <w:rPr>
          <w:rFonts w:ascii="Arial" w:hAnsi="Arial" w:cs="Arial"/>
          <w:color w:val="000000"/>
          <w:lang w:eastAsia="en-ZA"/>
        </w:rPr>
        <w:fldChar w:fldCharType="end"/>
      </w:r>
      <w:r w:rsidRPr="006027D3">
        <w:rPr>
          <w:rFonts w:ascii="Arial" w:hAnsi="Arial" w:cs="Arial"/>
          <w:color w:val="000000"/>
          <w:lang w:eastAsia="en-ZA"/>
        </w:rPr>
        <w:t xml:space="preserve"> Regulator applications for tourism transport operating licenses, (a) why is there incomplete and insufficient information online in this regard, (b) what is being done to improve online information and (c) why are applicants required to provide a route when making such applications</w:t>
      </w:r>
      <w:r w:rsidRPr="006027D3">
        <w:rPr>
          <w:rFonts w:ascii="Arial" w:hAnsi="Arial" w:cs="Arial"/>
          <w:noProof/>
          <w:lang w:val="af-ZA"/>
        </w:rPr>
        <w:t>?</w:t>
      </w:r>
      <w:r w:rsidRPr="006027D3">
        <w:rPr>
          <w:rFonts w:ascii="Arial" w:hAnsi="Arial" w:cs="Arial"/>
          <w:noProof/>
          <w:lang w:val="af-ZA"/>
        </w:rPr>
        <w:tab/>
        <w:t>NW1726E</w:t>
      </w:r>
    </w:p>
    <w:p w:rsidR="006027D3" w:rsidRPr="006F419A" w:rsidRDefault="00665E1F" w:rsidP="000F2B1B">
      <w:pPr>
        <w:spacing w:before="100" w:beforeAutospacing="1" w:after="100" w:afterAutospacing="1" w:line="240" w:lineRule="auto"/>
        <w:jc w:val="both"/>
        <w:outlineLvl w:val="0"/>
        <w:rPr>
          <w:rFonts w:ascii="Arial" w:eastAsia="Calibri" w:hAnsi="Arial" w:cs="Arial"/>
          <w:b/>
          <w:color w:val="000000" w:themeColor="text1"/>
          <w:lang w:val="en-ZA"/>
        </w:rPr>
      </w:pPr>
      <w:r w:rsidRPr="006F419A">
        <w:rPr>
          <w:rFonts w:ascii="Arial" w:eastAsia="Calibri" w:hAnsi="Arial" w:cs="Arial"/>
          <w:b/>
          <w:color w:val="000000" w:themeColor="text1"/>
          <w:lang w:val="en-ZA"/>
        </w:rPr>
        <w:t>REPLY</w:t>
      </w:r>
    </w:p>
    <w:p w:rsidR="00634C71" w:rsidRDefault="00634C71" w:rsidP="000F2B1B">
      <w:pPr>
        <w:pStyle w:val="ListParagraph"/>
        <w:numPr>
          <w:ilvl w:val="0"/>
          <w:numId w:val="46"/>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T</w:t>
      </w:r>
      <w:r w:rsidR="005F4B91" w:rsidRPr="00E87BDC">
        <w:rPr>
          <w:rFonts w:ascii="Arial" w:eastAsia="Calibri" w:hAnsi="Arial" w:cs="Arial"/>
          <w:lang w:val="en-ZA"/>
        </w:rPr>
        <w:t xml:space="preserve">he National Land Transport </w:t>
      </w:r>
      <w:r w:rsidR="00E87BDC" w:rsidRPr="00E87BDC">
        <w:rPr>
          <w:rFonts w:ascii="Arial" w:eastAsia="Calibri" w:hAnsi="Arial" w:cs="Arial"/>
          <w:lang w:val="en-ZA"/>
        </w:rPr>
        <w:t>Act of</w:t>
      </w:r>
      <w:r w:rsidR="005F4B91" w:rsidRPr="00E87BDC">
        <w:rPr>
          <w:rFonts w:ascii="Arial" w:eastAsia="Calibri" w:hAnsi="Arial" w:cs="Arial"/>
          <w:lang w:val="en-ZA"/>
        </w:rPr>
        <w:t xml:space="preserve"> 2009, which is the blue print for the processing and issuing of operating licences together with supplementary information </w:t>
      </w:r>
      <w:r w:rsidR="00E87BDC" w:rsidRPr="00E87BDC">
        <w:rPr>
          <w:rFonts w:ascii="Arial" w:eastAsia="Calibri" w:hAnsi="Arial" w:cs="Arial"/>
          <w:lang w:val="en-ZA"/>
        </w:rPr>
        <w:t xml:space="preserve">such </w:t>
      </w:r>
      <w:r w:rsidR="00E87BDC">
        <w:rPr>
          <w:rFonts w:ascii="Arial" w:eastAsia="Calibri" w:hAnsi="Arial" w:cs="Arial"/>
          <w:lang w:val="en-ZA"/>
        </w:rPr>
        <w:t>application forms and templates, checklists indicating requirements, accreditation guidelines, question and answer booklet are available on the website</w:t>
      </w:r>
      <w:r>
        <w:rPr>
          <w:rFonts w:ascii="Arial" w:eastAsia="Calibri" w:hAnsi="Arial" w:cs="Arial"/>
          <w:lang w:val="en-ZA"/>
        </w:rPr>
        <w:t>.</w:t>
      </w:r>
    </w:p>
    <w:p w:rsidR="00456AA5" w:rsidRPr="00456AA5" w:rsidRDefault="00634C71" w:rsidP="000F2B1B">
      <w:pPr>
        <w:pStyle w:val="ListParagraph"/>
        <w:spacing w:before="100" w:beforeAutospacing="1" w:after="100" w:afterAutospacing="1" w:line="240" w:lineRule="auto"/>
        <w:jc w:val="both"/>
        <w:outlineLvl w:val="0"/>
        <w:rPr>
          <w:rFonts w:ascii="Arial" w:eastAsia="Calibri" w:hAnsi="Arial" w:cs="Arial"/>
          <w:lang w:val="en-ZA"/>
        </w:rPr>
      </w:pPr>
      <w:r w:rsidRPr="00456AA5">
        <w:rPr>
          <w:rFonts w:ascii="Arial" w:eastAsia="Calibri" w:hAnsi="Arial" w:cs="Arial"/>
          <w:lang w:val="en-ZA"/>
        </w:rPr>
        <w:t xml:space="preserve"> </w:t>
      </w:r>
    </w:p>
    <w:p w:rsidR="00FF3741" w:rsidRDefault="006270B6" w:rsidP="000F2B1B">
      <w:pPr>
        <w:pStyle w:val="ListParagraph"/>
        <w:numPr>
          <w:ilvl w:val="0"/>
          <w:numId w:val="46"/>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The online information is updated as and when there are changes to the requirements</w:t>
      </w:r>
      <w:r w:rsidR="004C4346">
        <w:rPr>
          <w:rFonts w:ascii="Arial" w:eastAsia="Calibri" w:hAnsi="Arial" w:cs="Arial"/>
          <w:lang w:val="en-ZA"/>
        </w:rPr>
        <w:t xml:space="preserve"> and to post notices and announcements.</w:t>
      </w:r>
    </w:p>
    <w:p w:rsidR="0017411C" w:rsidRPr="0017411C" w:rsidRDefault="0017411C" w:rsidP="000F2B1B">
      <w:pPr>
        <w:pStyle w:val="ListParagraph"/>
        <w:jc w:val="both"/>
        <w:rPr>
          <w:rFonts w:ascii="Arial" w:eastAsia="Calibri" w:hAnsi="Arial" w:cs="Arial"/>
          <w:lang w:val="en-ZA"/>
        </w:rPr>
      </w:pPr>
    </w:p>
    <w:p w:rsidR="0017411C" w:rsidRPr="0017411C" w:rsidRDefault="0017411C" w:rsidP="000F2B1B">
      <w:pPr>
        <w:pStyle w:val="ListParagraph"/>
        <w:spacing w:before="100" w:beforeAutospacing="1" w:after="100" w:afterAutospacing="1" w:line="240" w:lineRule="auto"/>
        <w:jc w:val="both"/>
        <w:outlineLvl w:val="0"/>
        <w:rPr>
          <w:rFonts w:ascii="Arial" w:eastAsia="Calibri" w:hAnsi="Arial" w:cs="Arial"/>
          <w:lang w:val="en-ZA"/>
        </w:rPr>
      </w:pPr>
    </w:p>
    <w:p w:rsidR="00456AA5" w:rsidRPr="00456AA5" w:rsidRDefault="00456AA5" w:rsidP="000F2B1B">
      <w:pPr>
        <w:pStyle w:val="ListParagraph"/>
        <w:numPr>
          <w:ilvl w:val="0"/>
          <w:numId w:val="46"/>
        </w:numPr>
        <w:spacing w:before="100" w:beforeAutospacing="1" w:after="100" w:afterAutospacing="1" w:line="240" w:lineRule="auto"/>
        <w:jc w:val="both"/>
        <w:outlineLvl w:val="0"/>
        <w:rPr>
          <w:rFonts w:ascii="Arial" w:eastAsia="Calibri" w:hAnsi="Arial" w:cs="Arial"/>
          <w:lang w:val="en-ZA"/>
        </w:rPr>
      </w:pPr>
      <w:r w:rsidRPr="00456AA5">
        <w:rPr>
          <w:rFonts w:ascii="Arial" w:eastAsia="Calibri" w:hAnsi="Arial" w:cs="Arial"/>
          <w:lang w:val="en-ZA"/>
        </w:rPr>
        <w:t xml:space="preserve">Regulation 36 (5) (b) of the National Land Transport Regulations of 2009 provides that an operating license for tourist services must stipulate the area within which the vehicle may be operated, which may be </w:t>
      </w:r>
      <w:r w:rsidR="004C4346">
        <w:rPr>
          <w:rFonts w:ascii="Arial" w:eastAsia="Calibri" w:hAnsi="Arial" w:cs="Arial"/>
          <w:lang w:val="en-ZA"/>
        </w:rPr>
        <w:t xml:space="preserve">within a province, across provinces or </w:t>
      </w:r>
      <w:r w:rsidRPr="00456AA5">
        <w:rPr>
          <w:rFonts w:ascii="Arial" w:eastAsia="Calibri" w:hAnsi="Arial" w:cs="Arial"/>
          <w:lang w:val="en-ZA"/>
        </w:rPr>
        <w:t xml:space="preserve">the Republic as a whole. </w:t>
      </w:r>
    </w:p>
    <w:sectPr w:rsidR="00456AA5" w:rsidRPr="00456AA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2B" w:rsidRDefault="003C3D2B" w:rsidP="00DB1508">
      <w:pPr>
        <w:spacing w:after="0" w:line="240" w:lineRule="auto"/>
      </w:pPr>
      <w:r>
        <w:separator/>
      </w:r>
    </w:p>
  </w:endnote>
  <w:endnote w:type="continuationSeparator" w:id="0">
    <w:p w:rsidR="003C3D2B" w:rsidRDefault="003C3D2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2B" w:rsidRDefault="003C3D2B" w:rsidP="00DB1508">
      <w:pPr>
        <w:spacing w:after="0" w:line="240" w:lineRule="auto"/>
      </w:pPr>
      <w:r>
        <w:separator/>
      </w:r>
    </w:p>
  </w:footnote>
  <w:footnote w:type="continuationSeparator" w:id="0">
    <w:p w:rsidR="003C3D2B" w:rsidRDefault="003C3D2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6F46560"/>
    <w:multiLevelType w:val="hybridMultilevel"/>
    <w:tmpl w:val="EFA071DA"/>
    <w:lvl w:ilvl="0" w:tplc="CF4E7D72">
      <w:start w:val="1"/>
      <w:numFmt w:val="low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7">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6">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0">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1"/>
  </w:num>
  <w:num w:numId="3">
    <w:abstractNumId w:val="38"/>
  </w:num>
  <w:num w:numId="4">
    <w:abstractNumId w:val="9"/>
  </w:num>
  <w:num w:numId="5">
    <w:abstractNumId w:val="27"/>
  </w:num>
  <w:num w:numId="6">
    <w:abstractNumId w:val="2"/>
  </w:num>
  <w:num w:numId="7">
    <w:abstractNumId w:val="14"/>
  </w:num>
  <w:num w:numId="8">
    <w:abstractNumId w:val="11"/>
  </w:num>
  <w:num w:numId="9">
    <w:abstractNumId w:val="32"/>
  </w:num>
  <w:num w:numId="10">
    <w:abstractNumId w:val="23"/>
  </w:num>
  <w:num w:numId="11">
    <w:abstractNumId w:val="42"/>
  </w:num>
  <w:num w:numId="12">
    <w:abstractNumId w:val="13"/>
  </w:num>
  <w:num w:numId="13">
    <w:abstractNumId w:val="24"/>
  </w:num>
  <w:num w:numId="14">
    <w:abstractNumId w:val="39"/>
  </w:num>
  <w:num w:numId="15">
    <w:abstractNumId w:val="26"/>
  </w:num>
  <w:num w:numId="16">
    <w:abstractNumId w:val="34"/>
  </w:num>
  <w:num w:numId="17">
    <w:abstractNumId w:val="21"/>
  </w:num>
  <w:num w:numId="18">
    <w:abstractNumId w:val="7"/>
  </w:num>
  <w:num w:numId="19">
    <w:abstractNumId w:val="43"/>
  </w:num>
  <w:num w:numId="20">
    <w:abstractNumId w:val="15"/>
  </w:num>
  <w:num w:numId="21">
    <w:abstractNumId w:val="5"/>
  </w:num>
  <w:num w:numId="22">
    <w:abstractNumId w:val="18"/>
  </w:num>
  <w:num w:numId="23">
    <w:abstractNumId w:val="19"/>
  </w:num>
  <w:num w:numId="24">
    <w:abstractNumId w:val="8"/>
  </w:num>
  <w:num w:numId="25">
    <w:abstractNumId w:val="1"/>
  </w:num>
  <w:num w:numId="26">
    <w:abstractNumId w:val="6"/>
  </w:num>
  <w:num w:numId="27">
    <w:abstractNumId w:val="25"/>
  </w:num>
  <w:num w:numId="28">
    <w:abstractNumId w:val="17"/>
  </w:num>
  <w:num w:numId="29">
    <w:abstractNumId w:val="30"/>
  </w:num>
  <w:num w:numId="30">
    <w:abstractNumId w:val="29"/>
  </w:num>
  <w:num w:numId="31">
    <w:abstractNumId w:val="10"/>
  </w:num>
  <w:num w:numId="32">
    <w:abstractNumId w:val="12"/>
  </w:num>
  <w:num w:numId="33">
    <w:abstractNumId w:val="20"/>
  </w:num>
  <w:num w:numId="34">
    <w:abstractNumId w:val="28"/>
  </w:num>
  <w:num w:numId="35">
    <w:abstractNumId w:val="36"/>
  </w:num>
  <w:num w:numId="36">
    <w:abstractNumId w:val="45"/>
  </w:num>
  <w:num w:numId="37">
    <w:abstractNumId w:val="40"/>
  </w:num>
  <w:num w:numId="38">
    <w:abstractNumId w:val="41"/>
  </w:num>
  <w:num w:numId="39">
    <w:abstractNumId w:val="33"/>
  </w:num>
  <w:num w:numId="40">
    <w:abstractNumId w:val="35"/>
  </w:num>
  <w:num w:numId="41">
    <w:abstractNumId w:val="44"/>
  </w:num>
  <w:num w:numId="42">
    <w:abstractNumId w:val="37"/>
  </w:num>
  <w:num w:numId="43">
    <w:abstractNumId w:val="4"/>
  </w:num>
  <w:num w:numId="44">
    <w:abstractNumId w:val="22"/>
  </w:num>
  <w:num w:numId="45">
    <w:abstractNumId w:val="3"/>
  </w:num>
  <w:num w:numId="4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2B1B"/>
    <w:rsid w:val="000F6E10"/>
    <w:rsid w:val="000F76BD"/>
    <w:rsid w:val="001004FE"/>
    <w:rsid w:val="00103F9A"/>
    <w:rsid w:val="00110D85"/>
    <w:rsid w:val="00113143"/>
    <w:rsid w:val="00113B11"/>
    <w:rsid w:val="001306CF"/>
    <w:rsid w:val="00130AB5"/>
    <w:rsid w:val="001317D1"/>
    <w:rsid w:val="00131EBD"/>
    <w:rsid w:val="0013407E"/>
    <w:rsid w:val="00141D2C"/>
    <w:rsid w:val="00147509"/>
    <w:rsid w:val="001479DC"/>
    <w:rsid w:val="00151041"/>
    <w:rsid w:val="00151529"/>
    <w:rsid w:val="0015160D"/>
    <w:rsid w:val="00153AAD"/>
    <w:rsid w:val="00156DFD"/>
    <w:rsid w:val="0016208C"/>
    <w:rsid w:val="00162ECA"/>
    <w:rsid w:val="001702DD"/>
    <w:rsid w:val="001712B4"/>
    <w:rsid w:val="0017189F"/>
    <w:rsid w:val="00173751"/>
    <w:rsid w:val="0017411C"/>
    <w:rsid w:val="00181465"/>
    <w:rsid w:val="001823DD"/>
    <w:rsid w:val="001828D3"/>
    <w:rsid w:val="00182A45"/>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2ADA"/>
    <w:rsid w:val="003C3D2B"/>
    <w:rsid w:val="003C4E64"/>
    <w:rsid w:val="003C53EF"/>
    <w:rsid w:val="003C6B11"/>
    <w:rsid w:val="003C785A"/>
    <w:rsid w:val="003D7ABC"/>
    <w:rsid w:val="003E3585"/>
    <w:rsid w:val="003E5612"/>
    <w:rsid w:val="003E601C"/>
    <w:rsid w:val="003E6E9C"/>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56AA5"/>
    <w:rsid w:val="00460FD2"/>
    <w:rsid w:val="00461212"/>
    <w:rsid w:val="0046227D"/>
    <w:rsid w:val="00465F6D"/>
    <w:rsid w:val="00466C07"/>
    <w:rsid w:val="004679CC"/>
    <w:rsid w:val="0047634E"/>
    <w:rsid w:val="004813B8"/>
    <w:rsid w:val="00490D44"/>
    <w:rsid w:val="00491B48"/>
    <w:rsid w:val="00493015"/>
    <w:rsid w:val="004950EE"/>
    <w:rsid w:val="00495833"/>
    <w:rsid w:val="004977A9"/>
    <w:rsid w:val="004A00D3"/>
    <w:rsid w:val="004A09AD"/>
    <w:rsid w:val="004A62DE"/>
    <w:rsid w:val="004A7FD9"/>
    <w:rsid w:val="004B44EF"/>
    <w:rsid w:val="004B4B52"/>
    <w:rsid w:val="004C0992"/>
    <w:rsid w:val="004C4346"/>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34C65"/>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1C53"/>
    <w:rsid w:val="005D42C5"/>
    <w:rsid w:val="005D4ED3"/>
    <w:rsid w:val="005D5448"/>
    <w:rsid w:val="005E123E"/>
    <w:rsid w:val="005E7B40"/>
    <w:rsid w:val="005F20B1"/>
    <w:rsid w:val="005F3F35"/>
    <w:rsid w:val="005F459D"/>
    <w:rsid w:val="005F4B91"/>
    <w:rsid w:val="005F630B"/>
    <w:rsid w:val="006009A0"/>
    <w:rsid w:val="006015AE"/>
    <w:rsid w:val="006027D3"/>
    <w:rsid w:val="00604285"/>
    <w:rsid w:val="00607171"/>
    <w:rsid w:val="006140CA"/>
    <w:rsid w:val="00617B5C"/>
    <w:rsid w:val="006270B6"/>
    <w:rsid w:val="00633A4B"/>
    <w:rsid w:val="00634C71"/>
    <w:rsid w:val="00637B39"/>
    <w:rsid w:val="006456E7"/>
    <w:rsid w:val="006505B1"/>
    <w:rsid w:val="006524CC"/>
    <w:rsid w:val="00652F0E"/>
    <w:rsid w:val="00665E1F"/>
    <w:rsid w:val="006701F3"/>
    <w:rsid w:val="006748E3"/>
    <w:rsid w:val="006762C5"/>
    <w:rsid w:val="00677C72"/>
    <w:rsid w:val="00680A9A"/>
    <w:rsid w:val="00682580"/>
    <w:rsid w:val="006842D9"/>
    <w:rsid w:val="006917CD"/>
    <w:rsid w:val="00691EDB"/>
    <w:rsid w:val="00691FC0"/>
    <w:rsid w:val="006B11A5"/>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19A"/>
    <w:rsid w:val="006F4245"/>
    <w:rsid w:val="00701E46"/>
    <w:rsid w:val="00703B2E"/>
    <w:rsid w:val="00704FB1"/>
    <w:rsid w:val="00710D02"/>
    <w:rsid w:val="007118B7"/>
    <w:rsid w:val="00711CC5"/>
    <w:rsid w:val="00713E4B"/>
    <w:rsid w:val="00717E17"/>
    <w:rsid w:val="00721731"/>
    <w:rsid w:val="0072523F"/>
    <w:rsid w:val="00727B18"/>
    <w:rsid w:val="0073009D"/>
    <w:rsid w:val="00732AD7"/>
    <w:rsid w:val="00732F1A"/>
    <w:rsid w:val="00733692"/>
    <w:rsid w:val="00735F85"/>
    <w:rsid w:val="00735FC9"/>
    <w:rsid w:val="0074678A"/>
    <w:rsid w:val="00752EAB"/>
    <w:rsid w:val="0075491A"/>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1F5F"/>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79C7"/>
    <w:rsid w:val="009A0286"/>
    <w:rsid w:val="009A4739"/>
    <w:rsid w:val="009B0431"/>
    <w:rsid w:val="009C0DE1"/>
    <w:rsid w:val="009C268C"/>
    <w:rsid w:val="009C4E79"/>
    <w:rsid w:val="009C7CE1"/>
    <w:rsid w:val="009D2402"/>
    <w:rsid w:val="009E248F"/>
    <w:rsid w:val="009E3098"/>
    <w:rsid w:val="009F3B4B"/>
    <w:rsid w:val="009F7581"/>
    <w:rsid w:val="00A00E4A"/>
    <w:rsid w:val="00A01414"/>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10A7"/>
    <w:rsid w:val="00A96DC3"/>
    <w:rsid w:val="00AA4667"/>
    <w:rsid w:val="00AB2A22"/>
    <w:rsid w:val="00AB3558"/>
    <w:rsid w:val="00AC052D"/>
    <w:rsid w:val="00AC10FA"/>
    <w:rsid w:val="00AC398E"/>
    <w:rsid w:val="00AC5B1E"/>
    <w:rsid w:val="00AC65E7"/>
    <w:rsid w:val="00AC6780"/>
    <w:rsid w:val="00AC67FD"/>
    <w:rsid w:val="00AD3C0C"/>
    <w:rsid w:val="00AD49F4"/>
    <w:rsid w:val="00AD4B8F"/>
    <w:rsid w:val="00AD6B5D"/>
    <w:rsid w:val="00AE0590"/>
    <w:rsid w:val="00AE0CFC"/>
    <w:rsid w:val="00AE290B"/>
    <w:rsid w:val="00AE4D2A"/>
    <w:rsid w:val="00AE521B"/>
    <w:rsid w:val="00AF387B"/>
    <w:rsid w:val="00AF6FE8"/>
    <w:rsid w:val="00B00C2E"/>
    <w:rsid w:val="00B05CA7"/>
    <w:rsid w:val="00B06032"/>
    <w:rsid w:val="00B07D55"/>
    <w:rsid w:val="00B07ED4"/>
    <w:rsid w:val="00B10755"/>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6D21"/>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9D5"/>
    <w:rsid w:val="00C01BD0"/>
    <w:rsid w:val="00C02DEB"/>
    <w:rsid w:val="00C032F2"/>
    <w:rsid w:val="00C0401D"/>
    <w:rsid w:val="00C0405D"/>
    <w:rsid w:val="00C202CB"/>
    <w:rsid w:val="00C221EA"/>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3593"/>
    <w:rsid w:val="00CB3739"/>
    <w:rsid w:val="00CB5EC8"/>
    <w:rsid w:val="00CB6278"/>
    <w:rsid w:val="00CB640B"/>
    <w:rsid w:val="00CC164A"/>
    <w:rsid w:val="00CC3B34"/>
    <w:rsid w:val="00CE1573"/>
    <w:rsid w:val="00CE54D8"/>
    <w:rsid w:val="00CE7A26"/>
    <w:rsid w:val="00CF4661"/>
    <w:rsid w:val="00CF5BC7"/>
    <w:rsid w:val="00D02BE4"/>
    <w:rsid w:val="00D10224"/>
    <w:rsid w:val="00D12E4F"/>
    <w:rsid w:val="00D16ACF"/>
    <w:rsid w:val="00D17AFC"/>
    <w:rsid w:val="00D17BA4"/>
    <w:rsid w:val="00D222DF"/>
    <w:rsid w:val="00D236B7"/>
    <w:rsid w:val="00D2470F"/>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127E"/>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0D4B"/>
    <w:rsid w:val="00E81167"/>
    <w:rsid w:val="00E8305A"/>
    <w:rsid w:val="00E83B34"/>
    <w:rsid w:val="00E87BDC"/>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A3CC6"/>
    <w:rsid w:val="00FA6022"/>
    <w:rsid w:val="00FB09F5"/>
    <w:rsid w:val="00FB4378"/>
    <w:rsid w:val="00FC7AE0"/>
    <w:rsid w:val="00FD3185"/>
    <w:rsid w:val="00FD3B7E"/>
    <w:rsid w:val="00FD4788"/>
    <w:rsid w:val="00FD4C2F"/>
    <w:rsid w:val="00FD7E9F"/>
    <w:rsid w:val="00FE1757"/>
    <w:rsid w:val="00FE5840"/>
    <w:rsid w:val="00FF01E9"/>
    <w:rsid w:val="00FF359D"/>
    <w:rsid w:val="00FF3741"/>
    <w:rsid w:val="00FF43D1"/>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6FF0-D6B6-4EBC-9055-6524D761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2019-09-02T12:07:00Z</cp:lastPrinted>
  <dcterms:created xsi:type="dcterms:W3CDTF">2019-09-17T06:11:00Z</dcterms:created>
  <dcterms:modified xsi:type="dcterms:W3CDTF">2019-09-17T06:11:00Z</dcterms:modified>
</cp:coreProperties>
</file>