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0A" w:rsidRPr="00640BDC" w:rsidRDefault="006C090A" w:rsidP="00640BDC">
      <w:pPr>
        <w:tabs>
          <w:tab w:val="left" w:pos="7020"/>
        </w:tabs>
        <w:jc w:val="center"/>
        <w:rPr>
          <w:rFonts w:ascii="Arial" w:hAnsi="Arial" w:cs="Arial"/>
          <w:b/>
          <w:sz w:val="24"/>
          <w:szCs w:val="24"/>
        </w:rPr>
      </w:pPr>
      <w:r w:rsidRPr="00640BDC">
        <w:rPr>
          <w:rFonts w:ascii="Arial" w:hAnsi="Arial" w:cs="Arial"/>
          <w:b/>
          <w:sz w:val="24"/>
          <w:szCs w:val="24"/>
        </w:rPr>
        <w:t>PARLIAMENT OF THE REPUBLIC OF SOUTH AFRICA</w:t>
      </w:r>
    </w:p>
    <w:p w:rsidR="006C090A" w:rsidRPr="00640BDC" w:rsidRDefault="006C090A" w:rsidP="00640BDC">
      <w:pPr>
        <w:tabs>
          <w:tab w:val="left" w:pos="7020"/>
        </w:tabs>
        <w:jc w:val="center"/>
        <w:rPr>
          <w:rFonts w:ascii="Arial" w:hAnsi="Arial" w:cs="Arial"/>
          <w:b/>
          <w:sz w:val="24"/>
          <w:szCs w:val="24"/>
        </w:rPr>
      </w:pPr>
    </w:p>
    <w:p w:rsidR="006C090A" w:rsidRPr="00640BDC" w:rsidRDefault="006C090A" w:rsidP="00640BDC">
      <w:pPr>
        <w:tabs>
          <w:tab w:val="left" w:pos="7020"/>
        </w:tabs>
        <w:jc w:val="center"/>
        <w:rPr>
          <w:rFonts w:ascii="Arial" w:hAnsi="Arial" w:cs="Arial"/>
          <w:b/>
          <w:sz w:val="24"/>
          <w:szCs w:val="24"/>
        </w:rPr>
      </w:pPr>
      <w:r w:rsidRPr="00640BDC">
        <w:rPr>
          <w:rFonts w:ascii="Arial" w:hAnsi="Arial" w:cs="Arial"/>
          <w:b/>
          <w:sz w:val="24"/>
          <w:szCs w:val="24"/>
        </w:rPr>
        <w:t>NATIONAL ASSEMBLY</w:t>
      </w:r>
    </w:p>
    <w:p w:rsidR="006C090A" w:rsidRPr="00640BDC" w:rsidRDefault="006C090A" w:rsidP="00640BDC">
      <w:pPr>
        <w:tabs>
          <w:tab w:val="left" w:pos="7020"/>
        </w:tabs>
        <w:rPr>
          <w:rFonts w:ascii="Arial" w:hAnsi="Arial" w:cs="Arial"/>
          <w:b/>
          <w:sz w:val="24"/>
          <w:szCs w:val="24"/>
        </w:rPr>
      </w:pPr>
    </w:p>
    <w:p w:rsidR="006C090A" w:rsidRPr="00640BDC" w:rsidRDefault="006C090A" w:rsidP="00640BDC">
      <w:pPr>
        <w:tabs>
          <w:tab w:val="left" w:pos="7020"/>
        </w:tabs>
        <w:jc w:val="center"/>
        <w:rPr>
          <w:rFonts w:ascii="Arial" w:hAnsi="Arial" w:cs="Arial"/>
          <w:b/>
          <w:sz w:val="24"/>
          <w:szCs w:val="24"/>
        </w:rPr>
      </w:pPr>
      <w:r w:rsidRPr="00640BDC">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640BDC" w:rsidRDefault="005B2BA2" w:rsidP="00640BDC">
      <w:pPr>
        <w:tabs>
          <w:tab w:val="left" w:pos="7020"/>
        </w:tabs>
        <w:rPr>
          <w:rFonts w:ascii="Arial" w:hAnsi="Arial" w:cs="Arial"/>
          <w:b/>
          <w:sz w:val="24"/>
          <w:szCs w:val="24"/>
        </w:rPr>
      </w:pPr>
      <w:r w:rsidRPr="00640BDC">
        <w:rPr>
          <w:rFonts w:ascii="Arial" w:hAnsi="Arial" w:cs="Arial"/>
          <w:b/>
          <w:sz w:val="24"/>
          <w:szCs w:val="24"/>
        </w:rPr>
        <w:t>QUESTION NO: 681</w:t>
      </w:r>
    </w:p>
    <w:p w:rsidR="006C090A" w:rsidRPr="00640BDC" w:rsidRDefault="006C090A" w:rsidP="00640BDC">
      <w:pPr>
        <w:tabs>
          <w:tab w:val="left" w:pos="7020"/>
        </w:tabs>
        <w:rPr>
          <w:rFonts w:ascii="Arial" w:hAnsi="Arial" w:cs="Arial"/>
          <w:b/>
          <w:sz w:val="24"/>
          <w:szCs w:val="24"/>
        </w:rPr>
      </w:pPr>
    </w:p>
    <w:p w:rsidR="006C090A" w:rsidRPr="00640BDC" w:rsidRDefault="006C090A" w:rsidP="00640BDC">
      <w:pPr>
        <w:tabs>
          <w:tab w:val="left" w:pos="7020"/>
        </w:tabs>
        <w:rPr>
          <w:rFonts w:ascii="Arial" w:hAnsi="Arial" w:cs="Arial"/>
          <w:b/>
          <w:sz w:val="24"/>
          <w:szCs w:val="24"/>
        </w:rPr>
      </w:pPr>
      <w:r w:rsidRPr="00640BDC">
        <w:rPr>
          <w:rFonts w:ascii="Arial" w:hAnsi="Arial" w:cs="Arial"/>
          <w:b/>
          <w:sz w:val="24"/>
          <w:szCs w:val="24"/>
        </w:rPr>
        <w:t xml:space="preserve">DATE OF PUBLICATION:  </w:t>
      </w:r>
      <w:r w:rsidR="000D1D51" w:rsidRPr="00640BDC">
        <w:rPr>
          <w:rFonts w:ascii="Arial" w:hAnsi="Arial" w:cs="Arial"/>
          <w:b/>
          <w:sz w:val="24"/>
          <w:szCs w:val="24"/>
        </w:rPr>
        <w:t>09 MARCH 2018</w:t>
      </w:r>
    </w:p>
    <w:p w:rsidR="006C090A" w:rsidRPr="00640BDC" w:rsidRDefault="006C090A" w:rsidP="00640BDC">
      <w:pPr>
        <w:tabs>
          <w:tab w:val="left" w:pos="7020"/>
        </w:tabs>
        <w:rPr>
          <w:rFonts w:ascii="Arial" w:hAnsi="Arial" w:cs="Arial"/>
          <w:b/>
          <w:sz w:val="24"/>
          <w:szCs w:val="24"/>
        </w:rPr>
      </w:pPr>
    </w:p>
    <w:p w:rsidR="006C090A" w:rsidRDefault="005B2BA2" w:rsidP="00640BDC">
      <w:pPr>
        <w:tabs>
          <w:tab w:val="left" w:pos="7020"/>
        </w:tabs>
        <w:rPr>
          <w:rFonts w:ascii="Arial" w:hAnsi="Arial" w:cs="Arial"/>
          <w:b/>
          <w:sz w:val="24"/>
          <w:szCs w:val="24"/>
        </w:rPr>
      </w:pPr>
      <w:r w:rsidRPr="00640BDC">
        <w:rPr>
          <w:rFonts w:ascii="Arial" w:hAnsi="Arial" w:cs="Arial"/>
          <w:b/>
          <w:sz w:val="24"/>
          <w:szCs w:val="24"/>
        </w:rPr>
        <w:t xml:space="preserve">QUESTION PAPER NO: </w:t>
      </w:r>
    </w:p>
    <w:p w:rsidR="00640BDC" w:rsidRPr="00640BDC" w:rsidRDefault="00640BDC" w:rsidP="00640BDC">
      <w:pPr>
        <w:tabs>
          <w:tab w:val="left" w:pos="7020"/>
        </w:tabs>
        <w:rPr>
          <w:rFonts w:ascii="Arial" w:hAnsi="Arial" w:cs="Arial"/>
          <w:b/>
          <w:sz w:val="24"/>
          <w:szCs w:val="24"/>
        </w:rPr>
      </w:pPr>
    </w:p>
    <w:p w:rsidR="006C090A" w:rsidRPr="00640BDC" w:rsidRDefault="006C090A" w:rsidP="00640BDC">
      <w:pPr>
        <w:tabs>
          <w:tab w:val="left" w:pos="7020"/>
        </w:tabs>
        <w:rPr>
          <w:rFonts w:ascii="Arial" w:hAnsi="Arial" w:cs="Arial"/>
          <w:b/>
          <w:sz w:val="24"/>
          <w:szCs w:val="24"/>
        </w:rPr>
      </w:pPr>
      <w:r w:rsidRPr="00640BDC">
        <w:rPr>
          <w:rFonts w:ascii="Arial" w:hAnsi="Arial" w:cs="Arial"/>
          <w:b/>
          <w:sz w:val="24"/>
          <w:szCs w:val="24"/>
        </w:rPr>
        <w:t xml:space="preserve">DATE OF REPLY:  </w:t>
      </w:r>
    </w:p>
    <w:p w:rsidR="006C090A" w:rsidRDefault="006C090A" w:rsidP="00026E8B">
      <w:pPr>
        <w:tabs>
          <w:tab w:val="left" w:pos="7020"/>
        </w:tabs>
        <w:spacing w:line="360" w:lineRule="auto"/>
        <w:rPr>
          <w:rFonts w:ascii="Arial" w:hAnsi="Arial" w:cs="Arial"/>
          <w:b/>
          <w:sz w:val="24"/>
          <w:szCs w:val="24"/>
          <w:u w:val="single"/>
        </w:rPr>
      </w:pPr>
    </w:p>
    <w:p w:rsidR="00DB1861" w:rsidRDefault="00E95462" w:rsidP="000D1D51">
      <w:pPr>
        <w:tabs>
          <w:tab w:val="left" w:pos="7020"/>
        </w:tabs>
        <w:jc w:val="both"/>
        <w:rPr>
          <w:rFonts w:ascii="Arial" w:hAnsi="Arial" w:cs="Arial"/>
          <w:b/>
          <w:sz w:val="24"/>
          <w:szCs w:val="24"/>
        </w:rPr>
      </w:pPr>
      <w:r w:rsidRPr="00E95462">
        <w:rPr>
          <w:rFonts w:ascii="Arial" w:hAnsi="Arial" w:cs="Arial"/>
          <w:b/>
          <w:sz w:val="24"/>
          <w:szCs w:val="24"/>
          <w:lang w:val="en-ZA"/>
        </w:rPr>
        <w:t>Mr C Mackenzie</w:t>
      </w:r>
      <w:r>
        <w:rPr>
          <w:rFonts w:ascii="Arial" w:hAnsi="Arial" w:cs="Arial"/>
          <w:b/>
          <w:sz w:val="24"/>
          <w:szCs w:val="24"/>
          <w:lang w:val="en-ZA"/>
        </w:rPr>
        <w:t xml:space="preserve"> (DA)</w:t>
      </w:r>
      <w:r w:rsidR="000D1D51" w:rsidRPr="000D1D51">
        <w:rPr>
          <w:rFonts w:ascii="Arial" w:hAnsi="Arial" w:cs="Arial"/>
          <w:b/>
          <w:sz w:val="24"/>
          <w:szCs w:val="24"/>
        </w:rPr>
        <w:t xml:space="preserve"> to ask the Minister of Telecommunications and Postal Services</w:t>
      </w:r>
      <w:r w:rsidR="00DB1861" w:rsidRPr="006C090A">
        <w:rPr>
          <w:rFonts w:ascii="Arial" w:hAnsi="Arial" w:cs="Arial"/>
          <w:b/>
          <w:sz w:val="24"/>
          <w:szCs w:val="24"/>
        </w:rPr>
        <w:t>:</w:t>
      </w:r>
    </w:p>
    <w:p w:rsidR="006C090A" w:rsidRPr="006C090A" w:rsidRDefault="006C090A" w:rsidP="008F20DE">
      <w:pPr>
        <w:tabs>
          <w:tab w:val="left" w:pos="7020"/>
        </w:tabs>
        <w:spacing w:line="360" w:lineRule="auto"/>
        <w:jc w:val="both"/>
        <w:rPr>
          <w:rFonts w:ascii="Arial" w:hAnsi="Arial" w:cs="Arial"/>
          <w:b/>
          <w:sz w:val="24"/>
          <w:szCs w:val="24"/>
        </w:rPr>
      </w:pPr>
    </w:p>
    <w:p w:rsidR="00E95462" w:rsidRDefault="00E95462" w:rsidP="00640BDC">
      <w:pPr>
        <w:tabs>
          <w:tab w:val="left" w:pos="7020"/>
        </w:tabs>
        <w:ind w:left="720" w:hanging="720"/>
        <w:jc w:val="both"/>
        <w:rPr>
          <w:rFonts w:ascii="Arial" w:hAnsi="Arial" w:cs="Arial"/>
          <w:sz w:val="24"/>
          <w:szCs w:val="24"/>
          <w:lang w:val="en-ZA"/>
        </w:rPr>
      </w:pPr>
      <w:r w:rsidRPr="00E95462">
        <w:rPr>
          <w:rFonts w:ascii="Arial" w:hAnsi="Arial" w:cs="Arial"/>
          <w:sz w:val="24"/>
          <w:szCs w:val="24"/>
          <w:lang w:val="en-ZA"/>
        </w:rPr>
        <w:t>(1)</w:t>
      </w:r>
      <w:r w:rsidRPr="00E95462">
        <w:rPr>
          <w:rFonts w:ascii="Arial" w:hAnsi="Arial" w:cs="Arial"/>
          <w:sz w:val="24"/>
          <w:szCs w:val="24"/>
          <w:lang w:val="en-ZA"/>
        </w:rPr>
        <w:tab/>
        <w:t>What (a) number of regular and special meetings did the .ZA Domain Name Authority (ZADNA) board hold in the past two years, (b) are the details of each register of attendance, agenda and decisions made at each meeting and (c) was the venues and costs for (aa) catering, (bb) accommodation, (cc) travel and (</w:t>
      </w:r>
      <w:proofErr w:type="spellStart"/>
      <w:r w:rsidRPr="00E95462">
        <w:rPr>
          <w:rFonts w:ascii="Arial" w:hAnsi="Arial" w:cs="Arial"/>
          <w:sz w:val="24"/>
          <w:szCs w:val="24"/>
          <w:lang w:val="en-ZA"/>
        </w:rPr>
        <w:t>dd</w:t>
      </w:r>
      <w:proofErr w:type="spellEnd"/>
      <w:r w:rsidRPr="00E95462">
        <w:rPr>
          <w:rFonts w:ascii="Arial" w:hAnsi="Arial" w:cs="Arial"/>
          <w:sz w:val="24"/>
          <w:szCs w:val="24"/>
          <w:lang w:val="en-ZA"/>
        </w:rPr>
        <w:t>) directors’ fees in respect of each meeting;</w:t>
      </w:r>
    </w:p>
    <w:p w:rsidR="00E95462" w:rsidRPr="00E95462" w:rsidRDefault="00E95462" w:rsidP="00640BDC">
      <w:pPr>
        <w:tabs>
          <w:tab w:val="left" w:pos="7020"/>
        </w:tabs>
        <w:ind w:left="720" w:hanging="720"/>
        <w:jc w:val="both"/>
        <w:rPr>
          <w:rFonts w:ascii="Arial" w:hAnsi="Arial" w:cs="Arial"/>
          <w:sz w:val="24"/>
          <w:szCs w:val="24"/>
          <w:lang w:val="en-ZA"/>
        </w:rPr>
      </w:pPr>
    </w:p>
    <w:p w:rsidR="00640BDC" w:rsidRDefault="00E95462" w:rsidP="00640BDC">
      <w:pPr>
        <w:tabs>
          <w:tab w:val="left" w:pos="7020"/>
        </w:tabs>
        <w:ind w:left="720" w:hanging="720"/>
        <w:jc w:val="both"/>
        <w:rPr>
          <w:rFonts w:ascii="Arial" w:hAnsi="Arial" w:cs="Arial"/>
          <w:sz w:val="24"/>
          <w:szCs w:val="24"/>
          <w:lang w:val="en-ZA"/>
        </w:rPr>
      </w:pPr>
      <w:r w:rsidRPr="00E95462">
        <w:rPr>
          <w:rFonts w:ascii="Arial" w:hAnsi="Arial" w:cs="Arial"/>
          <w:sz w:val="24"/>
          <w:szCs w:val="24"/>
          <w:lang w:val="en-ZA"/>
        </w:rPr>
        <w:t>(2)</w:t>
      </w:r>
      <w:r w:rsidRPr="00E95462">
        <w:rPr>
          <w:rFonts w:ascii="Arial" w:hAnsi="Arial" w:cs="Arial"/>
          <w:sz w:val="24"/>
          <w:szCs w:val="24"/>
          <w:lang w:val="en-ZA"/>
        </w:rPr>
        <w:tab/>
      </w:r>
      <w:r w:rsidR="009253DE">
        <w:rPr>
          <w:rFonts w:ascii="Arial" w:hAnsi="Arial" w:cs="Arial"/>
          <w:sz w:val="24"/>
          <w:szCs w:val="24"/>
          <w:lang w:val="en-ZA"/>
        </w:rPr>
        <w:t>W</w:t>
      </w:r>
      <w:r w:rsidRPr="00E95462">
        <w:rPr>
          <w:rFonts w:ascii="Arial" w:hAnsi="Arial" w:cs="Arial"/>
          <w:sz w:val="24"/>
          <w:szCs w:val="24"/>
          <w:lang w:val="en-ZA"/>
        </w:rPr>
        <w:t>hether there has been any change to the .ZADNA board in the specified period; if so, (a) what were the reasons for all resignations and/or removal from the board, including (b) by whom the decision was made, (c) on what date did each removal and/or resignation occur and (d) what are the names of the persons who (</w:t>
      </w:r>
      <w:proofErr w:type="spellStart"/>
      <w:r w:rsidRPr="00E95462">
        <w:rPr>
          <w:rFonts w:ascii="Arial" w:hAnsi="Arial" w:cs="Arial"/>
          <w:sz w:val="24"/>
          <w:szCs w:val="24"/>
          <w:lang w:val="en-ZA"/>
        </w:rPr>
        <w:t>i</w:t>
      </w:r>
      <w:proofErr w:type="spellEnd"/>
      <w:r w:rsidRPr="00E95462">
        <w:rPr>
          <w:rFonts w:ascii="Arial" w:hAnsi="Arial" w:cs="Arial"/>
          <w:sz w:val="24"/>
          <w:szCs w:val="24"/>
          <w:lang w:val="en-ZA"/>
        </w:rPr>
        <w:t>) replaced board members who resigned and (ii) on what date will the new members be joining the board</w:t>
      </w:r>
      <w:r w:rsidR="000D1D51">
        <w:rPr>
          <w:rFonts w:ascii="Arial" w:hAnsi="Arial" w:cs="Arial"/>
          <w:sz w:val="24"/>
          <w:szCs w:val="24"/>
          <w:lang w:val="en-ZA"/>
        </w:rPr>
        <w:t xml:space="preserve">? </w:t>
      </w:r>
    </w:p>
    <w:p w:rsidR="000D1D51" w:rsidRDefault="00E95462" w:rsidP="00640BDC">
      <w:pPr>
        <w:tabs>
          <w:tab w:val="left" w:pos="7020"/>
        </w:tabs>
        <w:ind w:left="720" w:hanging="720"/>
        <w:jc w:val="right"/>
        <w:rPr>
          <w:rFonts w:ascii="Arial" w:hAnsi="Arial" w:cs="Arial"/>
          <w:b/>
          <w:sz w:val="24"/>
          <w:szCs w:val="24"/>
          <w:lang w:val="en-ZA"/>
        </w:rPr>
      </w:pPr>
      <w:r>
        <w:rPr>
          <w:rFonts w:ascii="Arial" w:hAnsi="Arial" w:cs="Arial"/>
          <w:b/>
          <w:sz w:val="24"/>
          <w:szCs w:val="24"/>
          <w:lang w:val="en-ZA"/>
        </w:rPr>
        <w:t>NW755</w:t>
      </w:r>
      <w:r w:rsidR="000D1D51" w:rsidRPr="000D1D51">
        <w:rPr>
          <w:rFonts w:ascii="Arial" w:hAnsi="Arial" w:cs="Arial"/>
          <w:b/>
          <w:sz w:val="24"/>
          <w:szCs w:val="24"/>
          <w:lang w:val="en-ZA"/>
        </w:rPr>
        <w:t>E</w:t>
      </w:r>
    </w:p>
    <w:p w:rsidR="003D2270" w:rsidRDefault="003D2270" w:rsidP="00640BDC">
      <w:pPr>
        <w:tabs>
          <w:tab w:val="left" w:pos="7020"/>
        </w:tabs>
        <w:ind w:left="720" w:hanging="720"/>
        <w:jc w:val="both"/>
        <w:rPr>
          <w:rFonts w:ascii="Arial" w:hAnsi="Arial" w:cs="Arial"/>
          <w:b/>
          <w:sz w:val="24"/>
          <w:szCs w:val="24"/>
          <w:lang w:val="en-ZA"/>
        </w:rPr>
      </w:pPr>
    </w:p>
    <w:p w:rsidR="006C090A" w:rsidRDefault="004C58F4" w:rsidP="008F20DE">
      <w:pPr>
        <w:tabs>
          <w:tab w:val="left" w:pos="180"/>
        </w:tabs>
        <w:spacing w:line="360" w:lineRule="auto"/>
        <w:jc w:val="both"/>
        <w:rPr>
          <w:rFonts w:ascii="Arial" w:hAnsi="Arial" w:cs="Arial"/>
          <w:b/>
          <w:sz w:val="24"/>
          <w:szCs w:val="24"/>
        </w:rPr>
      </w:pPr>
      <w:r>
        <w:rPr>
          <w:rFonts w:ascii="Arial" w:hAnsi="Arial" w:cs="Arial"/>
          <w:b/>
          <w:sz w:val="24"/>
          <w:szCs w:val="24"/>
        </w:rPr>
        <w:t>REPLY:</w:t>
      </w:r>
    </w:p>
    <w:p w:rsidR="009253DE" w:rsidRDefault="009253DE" w:rsidP="008F20DE">
      <w:pPr>
        <w:tabs>
          <w:tab w:val="left" w:pos="180"/>
        </w:tabs>
        <w:spacing w:line="360" w:lineRule="auto"/>
        <w:jc w:val="both"/>
        <w:rPr>
          <w:rFonts w:ascii="Arial" w:hAnsi="Arial" w:cs="Arial"/>
          <w:b/>
          <w:sz w:val="24"/>
          <w:szCs w:val="24"/>
        </w:rPr>
      </w:pPr>
      <w:r>
        <w:rPr>
          <w:rFonts w:ascii="Arial" w:hAnsi="Arial" w:cs="Arial"/>
          <w:b/>
          <w:sz w:val="24"/>
          <w:szCs w:val="24"/>
        </w:rPr>
        <w:t>I have been informed by .ZADNA as follows:</w:t>
      </w:r>
    </w:p>
    <w:p w:rsidR="000461ED" w:rsidRDefault="00E95462" w:rsidP="00640BDC">
      <w:pPr>
        <w:tabs>
          <w:tab w:val="left" w:pos="851"/>
        </w:tabs>
        <w:ind w:left="851" w:hanging="851"/>
        <w:jc w:val="both"/>
        <w:rPr>
          <w:rFonts w:ascii="Arial" w:hAnsi="Arial" w:cs="Arial"/>
          <w:sz w:val="24"/>
          <w:szCs w:val="24"/>
        </w:rPr>
      </w:pPr>
      <w:r>
        <w:rPr>
          <w:rFonts w:ascii="Arial" w:hAnsi="Arial" w:cs="Arial"/>
          <w:sz w:val="24"/>
          <w:szCs w:val="24"/>
        </w:rPr>
        <w:t>(</w:t>
      </w:r>
      <w:r w:rsidRPr="004762A2">
        <w:rPr>
          <w:rFonts w:ascii="Arial" w:hAnsi="Arial" w:cs="Arial"/>
          <w:sz w:val="24"/>
          <w:szCs w:val="24"/>
        </w:rPr>
        <w:t>1)</w:t>
      </w:r>
      <w:r w:rsidR="00C03670" w:rsidRPr="004762A2">
        <w:rPr>
          <w:rFonts w:ascii="Arial" w:hAnsi="Arial" w:cs="Arial"/>
          <w:sz w:val="24"/>
          <w:szCs w:val="24"/>
        </w:rPr>
        <w:t>(a)</w:t>
      </w:r>
      <w:r w:rsidRPr="004762A2">
        <w:rPr>
          <w:rFonts w:ascii="Arial" w:hAnsi="Arial" w:cs="Arial"/>
          <w:sz w:val="24"/>
          <w:szCs w:val="24"/>
        </w:rPr>
        <w:t xml:space="preserve"> </w:t>
      </w:r>
      <w:r w:rsidR="00640BDC">
        <w:rPr>
          <w:rFonts w:ascii="Arial" w:hAnsi="Arial" w:cs="Arial"/>
          <w:sz w:val="24"/>
          <w:szCs w:val="24"/>
        </w:rPr>
        <w:tab/>
      </w:r>
      <w:r w:rsidR="00E75A30" w:rsidRPr="004762A2">
        <w:rPr>
          <w:rFonts w:ascii="Arial" w:hAnsi="Arial" w:cs="Arial"/>
          <w:sz w:val="24"/>
          <w:szCs w:val="24"/>
        </w:rPr>
        <w:t>In the past 2 (two) years (</w:t>
      </w:r>
      <w:r w:rsidR="003C2897" w:rsidRPr="004762A2">
        <w:rPr>
          <w:rFonts w:ascii="Arial" w:hAnsi="Arial" w:cs="Arial"/>
          <w:sz w:val="24"/>
          <w:szCs w:val="24"/>
        </w:rPr>
        <w:t>2</w:t>
      </w:r>
      <w:r w:rsidR="00E75A30" w:rsidRPr="004762A2">
        <w:rPr>
          <w:rFonts w:ascii="Arial" w:hAnsi="Arial" w:cs="Arial"/>
          <w:sz w:val="24"/>
          <w:szCs w:val="24"/>
        </w:rPr>
        <w:t>016/17 &amp;</w:t>
      </w:r>
      <w:r w:rsidR="003E3519" w:rsidRPr="004762A2">
        <w:rPr>
          <w:rFonts w:ascii="Arial" w:hAnsi="Arial" w:cs="Arial"/>
          <w:sz w:val="24"/>
          <w:szCs w:val="24"/>
        </w:rPr>
        <w:t xml:space="preserve"> 2017/18</w:t>
      </w:r>
      <w:r w:rsidR="00E75A30" w:rsidRPr="004762A2">
        <w:rPr>
          <w:rFonts w:ascii="Arial" w:hAnsi="Arial" w:cs="Arial"/>
          <w:sz w:val="24"/>
          <w:szCs w:val="24"/>
        </w:rPr>
        <w:t>)</w:t>
      </w:r>
      <w:r w:rsidR="003D2270">
        <w:rPr>
          <w:rFonts w:ascii="Arial" w:hAnsi="Arial" w:cs="Arial"/>
          <w:sz w:val="24"/>
          <w:szCs w:val="24"/>
        </w:rPr>
        <w:t>, ZADNA</w:t>
      </w:r>
      <w:r w:rsidR="003E3519" w:rsidRPr="004762A2">
        <w:rPr>
          <w:rFonts w:ascii="Arial" w:hAnsi="Arial" w:cs="Arial"/>
          <w:sz w:val="24"/>
          <w:szCs w:val="24"/>
        </w:rPr>
        <w:t xml:space="preserve"> had a total of </w:t>
      </w:r>
      <w:r w:rsidR="003D2270">
        <w:rPr>
          <w:rFonts w:ascii="Arial" w:hAnsi="Arial" w:cs="Arial"/>
          <w:sz w:val="24"/>
          <w:szCs w:val="24"/>
        </w:rPr>
        <w:t>thirteen (</w:t>
      </w:r>
      <w:r w:rsidR="003E3519" w:rsidRPr="004762A2">
        <w:rPr>
          <w:rFonts w:ascii="Arial" w:hAnsi="Arial" w:cs="Arial"/>
          <w:sz w:val="24"/>
          <w:szCs w:val="24"/>
        </w:rPr>
        <w:t>13</w:t>
      </w:r>
      <w:r w:rsidR="003D2270">
        <w:rPr>
          <w:rFonts w:ascii="Arial" w:hAnsi="Arial" w:cs="Arial"/>
          <w:sz w:val="24"/>
          <w:szCs w:val="24"/>
        </w:rPr>
        <w:t>)</w:t>
      </w:r>
      <w:r w:rsidR="003E3519" w:rsidRPr="004762A2">
        <w:rPr>
          <w:rFonts w:ascii="Arial" w:hAnsi="Arial" w:cs="Arial"/>
          <w:sz w:val="24"/>
          <w:szCs w:val="24"/>
        </w:rPr>
        <w:t xml:space="preserve"> meetings, 9 (nine) being regular Board meetings and 4 (four) </w:t>
      </w:r>
      <w:r w:rsidR="00E75A30" w:rsidRPr="004762A2">
        <w:rPr>
          <w:rFonts w:ascii="Arial" w:hAnsi="Arial" w:cs="Arial"/>
          <w:sz w:val="24"/>
          <w:szCs w:val="24"/>
        </w:rPr>
        <w:t xml:space="preserve">being </w:t>
      </w:r>
      <w:r w:rsidR="003C2897" w:rsidRPr="004762A2">
        <w:rPr>
          <w:rFonts w:ascii="Arial" w:hAnsi="Arial" w:cs="Arial"/>
          <w:sz w:val="24"/>
          <w:szCs w:val="24"/>
        </w:rPr>
        <w:t>special Board meetings</w:t>
      </w:r>
    </w:p>
    <w:p w:rsidR="009A0556" w:rsidRPr="004762A2" w:rsidRDefault="009A0556" w:rsidP="00640BDC">
      <w:pPr>
        <w:tabs>
          <w:tab w:val="left" w:pos="450"/>
        </w:tabs>
        <w:jc w:val="both"/>
        <w:rPr>
          <w:rFonts w:ascii="Arial" w:hAnsi="Arial" w:cs="Arial"/>
          <w:sz w:val="24"/>
          <w:szCs w:val="24"/>
        </w:rPr>
      </w:pPr>
    </w:p>
    <w:p w:rsidR="009A0556" w:rsidRDefault="00E95462" w:rsidP="00640BDC">
      <w:pPr>
        <w:tabs>
          <w:tab w:val="left" w:pos="450"/>
          <w:tab w:val="left" w:pos="851"/>
        </w:tabs>
        <w:spacing w:line="360" w:lineRule="auto"/>
        <w:jc w:val="both"/>
        <w:rPr>
          <w:rFonts w:ascii="Arial" w:hAnsi="Arial" w:cs="Arial"/>
          <w:sz w:val="24"/>
          <w:szCs w:val="24"/>
          <w:u w:val="single"/>
        </w:rPr>
      </w:pPr>
      <w:r w:rsidRPr="004762A2">
        <w:rPr>
          <w:rFonts w:ascii="Arial" w:hAnsi="Arial" w:cs="Arial"/>
          <w:sz w:val="24"/>
          <w:szCs w:val="24"/>
        </w:rPr>
        <w:t xml:space="preserve">     (b</w:t>
      </w:r>
      <w:r w:rsidR="000461ED" w:rsidRPr="004762A2">
        <w:rPr>
          <w:rFonts w:ascii="Arial" w:hAnsi="Arial" w:cs="Arial"/>
          <w:sz w:val="24"/>
          <w:szCs w:val="24"/>
        </w:rPr>
        <w:t>)</w:t>
      </w:r>
      <w:r w:rsidR="00E01460" w:rsidRPr="004762A2">
        <w:rPr>
          <w:rFonts w:ascii="Arial" w:hAnsi="Arial" w:cs="Arial"/>
          <w:sz w:val="24"/>
          <w:szCs w:val="24"/>
        </w:rPr>
        <w:tab/>
      </w:r>
      <w:r w:rsidR="00156F3B" w:rsidRPr="004762A2">
        <w:rPr>
          <w:rFonts w:ascii="Arial" w:hAnsi="Arial" w:cs="Arial"/>
          <w:sz w:val="24"/>
          <w:szCs w:val="24"/>
          <w:u w:val="single"/>
        </w:rPr>
        <w:t>Directors’ Board meeting attendance</w:t>
      </w:r>
    </w:p>
    <w:p w:rsidR="009A0556" w:rsidRDefault="009A0556" w:rsidP="00E75A30">
      <w:pPr>
        <w:tabs>
          <w:tab w:val="left" w:pos="450"/>
        </w:tabs>
        <w:spacing w:line="360" w:lineRule="auto"/>
        <w:jc w:val="both"/>
        <w:rPr>
          <w:rFonts w:ascii="Arial" w:hAnsi="Arial" w:cs="Arial"/>
          <w:sz w:val="24"/>
          <w:szCs w:val="24"/>
          <w:u w:val="single"/>
        </w:rPr>
      </w:pPr>
    </w:p>
    <w:p w:rsidR="00640BDC" w:rsidRDefault="00640BDC" w:rsidP="00E75A30">
      <w:pPr>
        <w:tabs>
          <w:tab w:val="left" w:pos="450"/>
        </w:tabs>
        <w:spacing w:line="360" w:lineRule="auto"/>
        <w:jc w:val="both"/>
        <w:rPr>
          <w:rFonts w:ascii="Arial" w:hAnsi="Arial" w:cs="Arial"/>
          <w:sz w:val="24"/>
          <w:szCs w:val="24"/>
          <w:u w:val="single"/>
        </w:rPr>
      </w:pPr>
    </w:p>
    <w:p w:rsidR="00640BDC" w:rsidRDefault="00640BDC" w:rsidP="00E75A30">
      <w:pPr>
        <w:tabs>
          <w:tab w:val="left" w:pos="450"/>
        </w:tabs>
        <w:spacing w:line="360" w:lineRule="auto"/>
        <w:jc w:val="both"/>
        <w:rPr>
          <w:rFonts w:ascii="Arial" w:hAnsi="Arial" w:cs="Arial"/>
          <w:sz w:val="24"/>
          <w:szCs w:val="24"/>
          <w:u w:val="single"/>
        </w:rPr>
      </w:pPr>
    </w:p>
    <w:p w:rsidR="00640BDC" w:rsidRDefault="00640BDC" w:rsidP="00E75A30">
      <w:pPr>
        <w:tabs>
          <w:tab w:val="left" w:pos="450"/>
        </w:tabs>
        <w:spacing w:line="360" w:lineRule="auto"/>
        <w:jc w:val="both"/>
        <w:rPr>
          <w:rFonts w:ascii="Arial" w:hAnsi="Arial" w:cs="Arial"/>
          <w:sz w:val="24"/>
          <w:szCs w:val="24"/>
          <w:u w:val="single"/>
        </w:rPr>
      </w:pPr>
    </w:p>
    <w:p w:rsidR="00640BDC" w:rsidRDefault="00640BDC" w:rsidP="00E75A30">
      <w:pPr>
        <w:tabs>
          <w:tab w:val="left" w:pos="450"/>
        </w:tabs>
        <w:spacing w:line="360" w:lineRule="auto"/>
        <w:jc w:val="both"/>
        <w:rPr>
          <w:rFonts w:ascii="Arial" w:hAnsi="Arial" w:cs="Arial"/>
          <w:sz w:val="24"/>
          <w:szCs w:val="24"/>
          <w:u w:val="single"/>
        </w:rPr>
      </w:pPr>
    </w:p>
    <w:p w:rsidR="00640BDC" w:rsidRPr="009A0556" w:rsidRDefault="00640BDC" w:rsidP="00E75A30">
      <w:pPr>
        <w:tabs>
          <w:tab w:val="left" w:pos="450"/>
        </w:tabs>
        <w:spacing w:line="360" w:lineRule="auto"/>
        <w:jc w:val="both"/>
        <w:rPr>
          <w:rFonts w:ascii="Arial" w:hAnsi="Arial" w:cs="Arial"/>
          <w:sz w:val="24"/>
          <w:szCs w:val="24"/>
          <w:u w:val="single"/>
        </w:rPr>
      </w:pPr>
    </w:p>
    <w:p w:rsidR="00156F3B" w:rsidRDefault="00156F3B" w:rsidP="009A0556">
      <w:pPr>
        <w:spacing w:line="360" w:lineRule="auto"/>
        <w:rPr>
          <w:rFonts w:ascii="Arial" w:hAnsi="Arial" w:cs="Arial"/>
          <w:b/>
          <w:sz w:val="24"/>
          <w:szCs w:val="24"/>
          <w:u w:val="single"/>
        </w:rPr>
      </w:pPr>
      <w:r w:rsidRPr="00156F3B">
        <w:rPr>
          <w:rFonts w:ascii="Arial" w:hAnsi="Arial" w:cs="Arial"/>
          <w:b/>
          <w:sz w:val="24"/>
          <w:szCs w:val="24"/>
          <w:u w:val="single"/>
        </w:rPr>
        <w:t>Directors’ Board meeting attendance</w:t>
      </w:r>
      <w:r w:rsidRPr="004762A2">
        <w:rPr>
          <w:rFonts w:ascii="Arial" w:hAnsi="Arial" w:cs="Arial"/>
          <w:b/>
          <w:sz w:val="24"/>
          <w:szCs w:val="24"/>
          <w:u w:val="single"/>
        </w:rPr>
        <w:t xml:space="preserve"> for 2016/17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850"/>
        <w:gridCol w:w="709"/>
        <w:gridCol w:w="992"/>
        <w:gridCol w:w="1134"/>
        <w:gridCol w:w="1134"/>
        <w:gridCol w:w="1134"/>
        <w:gridCol w:w="1276"/>
        <w:gridCol w:w="1276"/>
      </w:tblGrid>
      <w:tr w:rsidR="00640BDC" w:rsidRPr="009D20E5" w:rsidTr="00640BDC">
        <w:trPr>
          <w:trHeight w:val="194"/>
        </w:trPr>
        <w:tc>
          <w:tcPr>
            <w:tcW w:w="1526" w:type="dxa"/>
            <w:vMerge w:val="restart"/>
            <w:shd w:val="clear" w:color="auto" w:fill="auto"/>
          </w:tcPr>
          <w:p w:rsidR="00156F3B" w:rsidRPr="009D20E5" w:rsidRDefault="00156F3B" w:rsidP="000A35B1">
            <w:pPr>
              <w:spacing w:line="360" w:lineRule="auto"/>
              <w:rPr>
                <w:rFonts w:ascii="Arial" w:hAnsi="Arial" w:cs="Arial"/>
                <w:b/>
                <w:color w:val="000000"/>
                <w:sz w:val="24"/>
                <w:szCs w:val="24"/>
              </w:rPr>
            </w:pPr>
            <w:r w:rsidRPr="009D20E5">
              <w:rPr>
                <w:rFonts w:ascii="Arial" w:hAnsi="Arial" w:cs="Arial"/>
                <w:b/>
                <w:color w:val="000000"/>
                <w:sz w:val="22"/>
                <w:szCs w:val="24"/>
              </w:rPr>
              <w:t>Director name</w:t>
            </w:r>
          </w:p>
        </w:tc>
        <w:tc>
          <w:tcPr>
            <w:tcW w:w="7229" w:type="dxa"/>
            <w:gridSpan w:val="7"/>
            <w:shd w:val="clear" w:color="auto" w:fill="auto"/>
          </w:tcPr>
          <w:p w:rsidR="00156F3B" w:rsidRPr="009D20E5" w:rsidRDefault="00156F3B" w:rsidP="000A35B1">
            <w:pPr>
              <w:spacing w:line="360" w:lineRule="auto"/>
              <w:jc w:val="center"/>
              <w:rPr>
                <w:rFonts w:ascii="Arial" w:hAnsi="Arial" w:cs="Arial"/>
                <w:b/>
                <w:color w:val="000000"/>
                <w:sz w:val="24"/>
                <w:szCs w:val="24"/>
              </w:rPr>
            </w:pPr>
            <w:r w:rsidRPr="009D20E5">
              <w:rPr>
                <w:rFonts w:ascii="Arial" w:hAnsi="Arial" w:cs="Arial"/>
                <w:b/>
                <w:color w:val="000000"/>
                <w:sz w:val="22"/>
                <w:szCs w:val="24"/>
              </w:rPr>
              <w:t>Board meeting dates</w:t>
            </w:r>
          </w:p>
        </w:tc>
        <w:tc>
          <w:tcPr>
            <w:tcW w:w="1276" w:type="dxa"/>
            <w:shd w:val="clear" w:color="auto" w:fill="auto"/>
          </w:tcPr>
          <w:p w:rsidR="00156F3B" w:rsidRPr="009D20E5" w:rsidRDefault="00156F3B" w:rsidP="000A35B1">
            <w:pPr>
              <w:spacing w:line="360" w:lineRule="auto"/>
              <w:jc w:val="center"/>
              <w:rPr>
                <w:rFonts w:ascii="Arial" w:hAnsi="Arial" w:cs="Arial"/>
                <w:b/>
                <w:color w:val="000000"/>
                <w:sz w:val="24"/>
                <w:szCs w:val="24"/>
              </w:rPr>
            </w:pPr>
            <w:r w:rsidRPr="009D20E5">
              <w:rPr>
                <w:rFonts w:ascii="Arial" w:hAnsi="Arial" w:cs="Arial"/>
                <w:b/>
                <w:color w:val="000000"/>
                <w:sz w:val="22"/>
                <w:szCs w:val="24"/>
              </w:rPr>
              <w:t>Total</w:t>
            </w:r>
            <w:r w:rsidR="003D2270" w:rsidRPr="009D20E5">
              <w:rPr>
                <w:rFonts w:ascii="Arial" w:hAnsi="Arial" w:cs="Arial"/>
                <w:b/>
                <w:color w:val="000000"/>
                <w:sz w:val="22"/>
                <w:szCs w:val="24"/>
              </w:rPr>
              <w:t xml:space="preserve"> number of meetings attended by Direct</w:t>
            </w:r>
            <w:r w:rsidR="003D2270" w:rsidRPr="009D20E5">
              <w:rPr>
                <w:rFonts w:ascii="Arial" w:hAnsi="Arial" w:cs="Arial"/>
                <w:b/>
                <w:color w:val="000000"/>
                <w:sz w:val="24"/>
                <w:szCs w:val="24"/>
              </w:rPr>
              <w:t>ors</w:t>
            </w:r>
          </w:p>
        </w:tc>
      </w:tr>
      <w:tr w:rsidR="00640BDC" w:rsidRPr="009D20E5" w:rsidTr="00640BDC">
        <w:tc>
          <w:tcPr>
            <w:tcW w:w="1526" w:type="dxa"/>
            <w:vMerge/>
            <w:tcBorders>
              <w:bottom w:val="single" w:sz="4" w:space="0" w:color="auto"/>
            </w:tcBorders>
            <w:shd w:val="clear" w:color="auto" w:fill="auto"/>
          </w:tcPr>
          <w:p w:rsidR="00156F3B" w:rsidRPr="009D20E5" w:rsidRDefault="00156F3B" w:rsidP="000A35B1">
            <w:pPr>
              <w:spacing w:line="360" w:lineRule="auto"/>
              <w:rPr>
                <w:rFonts w:ascii="Arial" w:hAnsi="Arial" w:cs="Arial"/>
                <w:b/>
                <w:color w:val="000000"/>
                <w:sz w:val="24"/>
                <w:szCs w:val="24"/>
              </w:rPr>
            </w:pPr>
          </w:p>
        </w:tc>
        <w:tc>
          <w:tcPr>
            <w:tcW w:w="850" w:type="dxa"/>
            <w:tcBorders>
              <w:bottom w:val="single" w:sz="4" w:space="0" w:color="auto"/>
            </w:tcBorders>
            <w:shd w:val="clear" w:color="auto" w:fill="auto"/>
          </w:tcPr>
          <w:p w:rsidR="00156F3B" w:rsidRPr="009D20E5" w:rsidRDefault="00156F3B" w:rsidP="000A35B1">
            <w:pPr>
              <w:spacing w:line="360" w:lineRule="auto"/>
              <w:rPr>
                <w:rFonts w:ascii="Arial" w:hAnsi="Arial" w:cs="Arial"/>
                <w:b/>
                <w:color w:val="000000"/>
                <w:sz w:val="22"/>
                <w:szCs w:val="24"/>
              </w:rPr>
            </w:pPr>
            <w:r w:rsidRPr="009D20E5">
              <w:rPr>
                <w:rFonts w:ascii="Arial" w:hAnsi="Arial" w:cs="Arial"/>
                <w:b/>
                <w:color w:val="000000"/>
                <w:sz w:val="22"/>
                <w:szCs w:val="24"/>
              </w:rPr>
              <w:t>12 May 2016</w:t>
            </w:r>
          </w:p>
        </w:tc>
        <w:tc>
          <w:tcPr>
            <w:tcW w:w="709" w:type="dxa"/>
            <w:tcBorders>
              <w:bottom w:val="single" w:sz="4" w:space="0" w:color="auto"/>
            </w:tcBorders>
            <w:shd w:val="clear" w:color="auto" w:fill="auto"/>
          </w:tcPr>
          <w:p w:rsidR="00156F3B" w:rsidRPr="009D20E5" w:rsidRDefault="00156F3B" w:rsidP="000A35B1">
            <w:pPr>
              <w:spacing w:line="360" w:lineRule="auto"/>
              <w:rPr>
                <w:rFonts w:ascii="Arial" w:hAnsi="Arial" w:cs="Arial"/>
                <w:b/>
                <w:color w:val="000000"/>
                <w:sz w:val="22"/>
                <w:szCs w:val="24"/>
              </w:rPr>
            </w:pPr>
            <w:r w:rsidRPr="009D20E5">
              <w:rPr>
                <w:rFonts w:ascii="Arial" w:hAnsi="Arial" w:cs="Arial"/>
                <w:b/>
                <w:color w:val="000000"/>
                <w:sz w:val="22"/>
                <w:szCs w:val="24"/>
              </w:rPr>
              <w:t>22 July 2016</w:t>
            </w:r>
          </w:p>
        </w:tc>
        <w:tc>
          <w:tcPr>
            <w:tcW w:w="992" w:type="dxa"/>
            <w:tcBorders>
              <w:bottom w:val="single" w:sz="4" w:space="0" w:color="auto"/>
            </w:tcBorders>
            <w:shd w:val="clear" w:color="auto" w:fill="auto"/>
          </w:tcPr>
          <w:p w:rsidR="00156F3B" w:rsidRPr="009D20E5" w:rsidRDefault="00156F3B" w:rsidP="000A35B1">
            <w:pPr>
              <w:spacing w:line="360" w:lineRule="auto"/>
              <w:rPr>
                <w:rFonts w:ascii="Arial" w:hAnsi="Arial" w:cs="Arial"/>
                <w:b/>
                <w:color w:val="000000"/>
                <w:sz w:val="22"/>
                <w:szCs w:val="24"/>
              </w:rPr>
            </w:pPr>
            <w:r w:rsidRPr="009D20E5">
              <w:rPr>
                <w:rFonts w:ascii="Arial" w:hAnsi="Arial" w:cs="Arial"/>
                <w:b/>
                <w:color w:val="000000"/>
                <w:sz w:val="22"/>
                <w:szCs w:val="24"/>
              </w:rPr>
              <w:t>1 August 2016</w:t>
            </w:r>
          </w:p>
        </w:tc>
        <w:tc>
          <w:tcPr>
            <w:tcW w:w="1134" w:type="dxa"/>
            <w:tcBorders>
              <w:bottom w:val="single" w:sz="4" w:space="0" w:color="auto"/>
            </w:tcBorders>
            <w:shd w:val="clear" w:color="auto" w:fill="auto"/>
          </w:tcPr>
          <w:p w:rsidR="00156F3B" w:rsidRPr="009D20E5" w:rsidRDefault="00156F3B" w:rsidP="000A35B1">
            <w:pPr>
              <w:spacing w:line="360" w:lineRule="auto"/>
              <w:rPr>
                <w:rFonts w:ascii="Arial" w:hAnsi="Arial" w:cs="Arial"/>
                <w:b/>
                <w:color w:val="000000"/>
                <w:sz w:val="22"/>
                <w:szCs w:val="24"/>
              </w:rPr>
            </w:pPr>
            <w:r w:rsidRPr="009D20E5">
              <w:rPr>
                <w:rFonts w:ascii="Arial" w:hAnsi="Arial" w:cs="Arial"/>
                <w:b/>
                <w:color w:val="000000"/>
                <w:sz w:val="22"/>
                <w:szCs w:val="24"/>
              </w:rPr>
              <w:t>25 October 2016</w:t>
            </w:r>
          </w:p>
        </w:tc>
        <w:tc>
          <w:tcPr>
            <w:tcW w:w="1134" w:type="dxa"/>
            <w:tcBorders>
              <w:bottom w:val="single" w:sz="4" w:space="0" w:color="auto"/>
            </w:tcBorders>
            <w:shd w:val="clear" w:color="auto" w:fill="auto"/>
          </w:tcPr>
          <w:p w:rsidR="00156F3B" w:rsidRPr="009D20E5" w:rsidRDefault="00156F3B" w:rsidP="000A35B1">
            <w:pPr>
              <w:spacing w:line="360" w:lineRule="auto"/>
              <w:rPr>
                <w:rFonts w:ascii="Arial" w:hAnsi="Arial" w:cs="Arial"/>
                <w:b/>
                <w:color w:val="000000"/>
                <w:sz w:val="22"/>
                <w:szCs w:val="24"/>
              </w:rPr>
            </w:pPr>
            <w:r w:rsidRPr="009D20E5">
              <w:rPr>
                <w:rFonts w:ascii="Arial" w:hAnsi="Arial" w:cs="Arial"/>
                <w:b/>
                <w:color w:val="000000"/>
                <w:sz w:val="22"/>
                <w:szCs w:val="24"/>
              </w:rPr>
              <w:t>26 October 2016</w:t>
            </w:r>
          </w:p>
        </w:tc>
        <w:tc>
          <w:tcPr>
            <w:tcW w:w="1134" w:type="dxa"/>
            <w:tcBorders>
              <w:bottom w:val="single" w:sz="4" w:space="0" w:color="auto"/>
            </w:tcBorders>
            <w:shd w:val="clear" w:color="auto" w:fill="auto"/>
          </w:tcPr>
          <w:p w:rsidR="00156F3B" w:rsidRPr="009D20E5" w:rsidRDefault="00156F3B" w:rsidP="000A35B1">
            <w:pPr>
              <w:spacing w:line="360" w:lineRule="auto"/>
              <w:rPr>
                <w:rFonts w:ascii="Arial" w:hAnsi="Arial" w:cs="Arial"/>
                <w:b/>
                <w:color w:val="000000"/>
                <w:sz w:val="22"/>
                <w:szCs w:val="24"/>
              </w:rPr>
            </w:pPr>
            <w:r w:rsidRPr="009D20E5">
              <w:rPr>
                <w:rFonts w:ascii="Arial" w:hAnsi="Arial" w:cs="Arial"/>
                <w:b/>
                <w:color w:val="000000"/>
                <w:sz w:val="22"/>
                <w:szCs w:val="24"/>
              </w:rPr>
              <w:t>26 January 2017</w:t>
            </w:r>
          </w:p>
        </w:tc>
        <w:tc>
          <w:tcPr>
            <w:tcW w:w="1276" w:type="dxa"/>
            <w:tcBorders>
              <w:bottom w:val="single" w:sz="4" w:space="0" w:color="auto"/>
            </w:tcBorders>
            <w:shd w:val="clear" w:color="auto" w:fill="auto"/>
          </w:tcPr>
          <w:p w:rsidR="00156F3B" w:rsidRPr="009D20E5" w:rsidRDefault="00156F3B" w:rsidP="000A35B1">
            <w:pPr>
              <w:spacing w:line="360" w:lineRule="auto"/>
              <w:rPr>
                <w:rFonts w:ascii="Arial" w:hAnsi="Arial" w:cs="Arial"/>
                <w:b/>
                <w:color w:val="000000"/>
                <w:sz w:val="22"/>
                <w:szCs w:val="24"/>
              </w:rPr>
            </w:pPr>
            <w:r w:rsidRPr="009D20E5">
              <w:rPr>
                <w:rFonts w:ascii="Arial" w:hAnsi="Arial" w:cs="Arial"/>
                <w:b/>
                <w:color w:val="000000"/>
                <w:sz w:val="22"/>
                <w:szCs w:val="24"/>
              </w:rPr>
              <w:t>10 February 2017</w:t>
            </w:r>
          </w:p>
        </w:tc>
        <w:tc>
          <w:tcPr>
            <w:tcW w:w="1276" w:type="dxa"/>
            <w:tcBorders>
              <w:bottom w:val="single" w:sz="4" w:space="0" w:color="auto"/>
            </w:tcBorders>
            <w:shd w:val="clear" w:color="auto" w:fill="auto"/>
          </w:tcPr>
          <w:p w:rsidR="00156F3B" w:rsidRPr="009D20E5" w:rsidRDefault="00156F3B" w:rsidP="000A35B1">
            <w:pPr>
              <w:spacing w:line="360" w:lineRule="auto"/>
              <w:rPr>
                <w:rFonts w:ascii="Arial" w:hAnsi="Arial" w:cs="Arial"/>
                <w:b/>
                <w:color w:val="000000"/>
                <w:sz w:val="24"/>
                <w:szCs w:val="24"/>
              </w:rPr>
            </w:pPr>
          </w:p>
        </w:tc>
      </w:tr>
      <w:tr w:rsidR="00640BDC" w:rsidRPr="009D20E5" w:rsidTr="00640BDC">
        <w:tc>
          <w:tcPr>
            <w:tcW w:w="1526" w:type="dxa"/>
            <w:shd w:val="clear" w:color="auto" w:fill="auto"/>
          </w:tcPr>
          <w:p w:rsidR="00156F3B" w:rsidRPr="009D20E5" w:rsidRDefault="00156F3B" w:rsidP="000A35B1">
            <w:pPr>
              <w:spacing w:line="360" w:lineRule="auto"/>
              <w:rPr>
                <w:rFonts w:ascii="Arial" w:hAnsi="Arial" w:cs="Arial"/>
                <w:color w:val="000000"/>
                <w:sz w:val="24"/>
                <w:szCs w:val="24"/>
              </w:rPr>
            </w:pPr>
            <w:proofErr w:type="spellStart"/>
            <w:r w:rsidRPr="009D20E5">
              <w:rPr>
                <w:rFonts w:ascii="Arial" w:hAnsi="Arial" w:cs="Arial"/>
                <w:color w:val="000000"/>
                <w:sz w:val="24"/>
                <w:szCs w:val="24"/>
              </w:rPr>
              <w:t>Motlatjo</w:t>
            </w:r>
            <w:proofErr w:type="spellEnd"/>
            <w:r w:rsidRPr="009D20E5">
              <w:rPr>
                <w:rFonts w:ascii="Arial" w:hAnsi="Arial" w:cs="Arial"/>
                <w:color w:val="000000"/>
                <w:sz w:val="24"/>
                <w:szCs w:val="24"/>
              </w:rPr>
              <w:t xml:space="preserve"> </w:t>
            </w:r>
            <w:proofErr w:type="spellStart"/>
            <w:r w:rsidRPr="009D20E5">
              <w:rPr>
                <w:rFonts w:ascii="Arial" w:hAnsi="Arial" w:cs="Arial"/>
                <w:color w:val="000000"/>
                <w:sz w:val="24"/>
                <w:szCs w:val="24"/>
              </w:rPr>
              <w:t>Ralefatane</w:t>
            </w:r>
            <w:proofErr w:type="spellEnd"/>
          </w:p>
        </w:tc>
        <w:tc>
          <w:tcPr>
            <w:tcW w:w="850"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709"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992"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276"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276" w:type="dxa"/>
            <w:shd w:val="clear" w:color="auto" w:fill="auto"/>
          </w:tcPr>
          <w:p w:rsidR="00156F3B" w:rsidRPr="009D20E5" w:rsidRDefault="00156F3B" w:rsidP="000A35B1">
            <w:pPr>
              <w:spacing w:line="360" w:lineRule="auto"/>
              <w:rPr>
                <w:rFonts w:ascii="Arial" w:hAnsi="Arial" w:cs="Arial"/>
                <w:color w:val="000000"/>
                <w:sz w:val="24"/>
                <w:szCs w:val="24"/>
              </w:rPr>
            </w:pPr>
            <w:r w:rsidRPr="009D20E5">
              <w:rPr>
                <w:rFonts w:ascii="Arial" w:hAnsi="Arial" w:cs="Arial"/>
                <w:color w:val="000000"/>
                <w:sz w:val="24"/>
                <w:szCs w:val="24"/>
              </w:rPr>
              <w:t>7</w:t>
            </w:r>
          </w:p>
        </w:tc>
      </w:tr>
      <w:tr w:rsidR="00640BDC" w:rsidRPr="009D20E5" w:rsidTr="00640BDC">
        <w:tc>
          <w:tcPr>
            <w:tcW w:w="1526" w:type="dxa"/>
            <w:shd w:val="clear" w:color="auto" w:fill="auto"/>
          </w:tcPr>
          <w:p w:rsidR="00156F3B" w:rsidRPr="009D20E5" w:rsidRDefault="00156F3B" w:rsidP="000A35B1">
            <w:pPr>
              <w:spacing w:line="360" w:lineRule="auto"/>
              <w:rPr>
                <w:rFonts w:ascii="Arial" w:hAnsi="Arial" w:cs="Arial"/>
                <w:color w:val="000000"/>
                <w:sz w:val="24"/>
                <w:szCs w:val="24"/>
              </w:rPr>
            </w:pPr>
            <w:r w:rsidRPr="009D20E5">
              <w:rPr>
                <w:rFonts w:ascii="Arial" w:hAnsi="Arial" w:cs="Arial"/>
                <w:color w:val="000000"/>
                <w:sz w:val="24"/>
                <w:szCs w:val="24"/>
              </w:rPr>
              <w:t>Ant Brooks</w:t>
            </w:r>
          </w:p>
        </w:tc>
        <w:tc>
          <w:tcPr>
            <w:tcW w:w="850"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709"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992"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276"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276" w:type="dxa"/>
            <w:shd w:val="clear" w:color="auto" w:fill="auto"/>
          </w:tcPr>
          <w:p w:rsidR="00156F3B" w:rsidRPr="009D20E5" w:rsidRDefault="00156F3B" w:rsidP="000A35B1">
            <w:pPr>
              <w:spacing w:line="360" w:lineRule="auto"/>
              <w:rPr>
                <w:rFonts w:ascii="Arial" w:hAnsi="Arial" w:cs="Arial"/>
                <w:color w:val="000000"/>
                <w:sz w:val="24"/>
                <w:szCs w:val="24"/>
              </w:rPr>
            </w:pPr>
            <w:r w:rsidRPr="009D20E5">
              <w:rPr>
                <w:rFonts w:ascii="Arial" w:hAnsi="Arial" w:cs="Arial"/>
                <w:color w:val="000000"/>
                <w:sz w:val="24"/>
                <w:szCs w:val="24"/>
              </w:rPr>
              <w:t>7</w:t>
            </w:r>
          </w:p>
        </w:tc>
      </w:tr>
      <w:tr w:rsidR="00640BDC" w:rsidRPr="009D20E5" w:rsidTr="00640BDC">
        <w:tc>
          <w:tcPr>
            <w:tcW w:w="1526" w:type="dxa"/>
            <w:shd w:val="clear" w:color="auto" w:fill="auto"/>
          </w:tcPr>
          <w:p w:rsidR="00156F3B" w:rsidRPr="009D20E5" w:rsidRDefault="00156F3B" w:rsidP="000A35B1">
            <w:pPr>
              <w:spacing w:line="360" w:lineRule="auto"/>
              <w:rPr>
                <w:rFonts w:ascii="Arial" w:hAnsi="Arial" w:cs="Arial"/>
                <w:color w:val="000000"/>
                <w:sz w:val="24"/>
                <w:szCs w:val="24"/>
              </w:rPr>
            </w:pPr>
            <w:proofErr w:type="spellStart"/>
            <w:r w:rsidRPr="009D20E5">
              <w:rPr>
                <w:rFonts w:ascii="Arial" w:hAnsi="Arial" w:cs="Arial"/>
                <w:color w:val="000000"/>
                <w:sz w:val="24"/>
                <w:szCs w:val="24"/>
              </w:rPr>
              <w:t>Nirvani</w:t>
            </w:r>
            <w:proofErr w:type="spellEnd"/>
            <w:r w:rsidRPr="009D20E5">
              <w:rPr>
                <w:rFonts w:ascii="Arial" w:hAnsi="Arial" w:cs="Arial"/>
                <w:color w:val="000000"/>
                <w:sz w:val="24"/>
                <w:szCs w:val="24"/>
              </w:rPr>
              <w:t xml:space="preserve"> </w:t>
            </w:r>
            <w:proofErr w:type="spellStart"/>
            <w:r w:rsidRPr="009D20E5">
              <w:rPr>
                <w:rFonts w:ascii="Arial" w:hAnsi="Arial" w:cs="Arial"/>
                <w:color w:val="000000"/>
                <w:sz w:val="24"/>
                <w:szCs w:val="24"/>
              </w:rPr>
              <w:t>Dhevcharran</w:t>
            </w:r>
            <w:proofErr w:type="spellEnd"/>
          </w:p>
        </w:tc>
        <w:tc>
          <w:tcPr>
            <w:tcW w:w="850"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709" w:type="dxa"/>
            <w:shd w:val="clear" w:color="auto" w:fill="auto"/>
          </w:tcPr>
          <w:p w:rsidR="00156F3B" w:rsidRPr="009D20E5" w:rsidRDefault="00156F3B" w:rsidP="000A35B1">
            <w:pPr>
              <w:spacing w:line="360" w:lineRule="auto"/>
              <w:rPr>
                <w:rFonts w:ascii="Arial" w:hAnsi="Arial" w:cs="Arial"/>
                <w:color w:val="000000"/>
                <w:sz w:val="24"/>
                <w:szCs w:val="24"/>
              </w:rPr>
            </w:pPr>
            <w:r w:rsidRPr="009D20E5">
              <w:rPr>
                <w:rFonts w:ascii="Arial" w:hAnsi="Arial" w:cs="Arial"/>
                <w:color w:val="000000"/>
                <w:sz w:val="24"/>
                <w:szCs w:val="24"/>
              </w:rPr>
              <w:t>X</w:t>
            </w:r>
          </w:p>
        </w:tc>
        <w:tc>
          <w:tcPr>
            <w:tcW w:w="992"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276" w:type="dxa"/>
            <w:shd w:val="clear" w:color="auto" w:fill="auto"/>
          </w:tcPr>
          <w:p w:rsidR="00156F3B" w:rsidRPr="009D20E5" w:rsidRDefault="00156F3B" w:rsidP="000A35B1">
            <w:pPr>
              <w:spacing w:line="360" w:lineRule="auto"/>
              <w:rPr>
                <w:rFonts w:ascii="Arial" w:hAnsi="Arial" w:cs="Arial"/>
                <w:color w:val="000000"/>
                <w:sz w:val="24"/>
                <w:szCs w:val="24"/>
              </w:rPr>
            </w:pPr>
            <w:r w:rsidRPr="009D20E5">
              <w:rPr>
                <w:rFonts w:ascii="Arial" w:hAnsi="Arial" w:cs="Arial"/>
                <w:color w:val="000000"/>
                <w:sz w:val="24"/>
                <w:szCs w:val="24"/>
              </w:rPr>
              <w:t>X</w:t>
            </w:r>
          </w:p>
        </w:tc>
        <w:tc>
          <w:tcPr>
            <w:tcW w:w="1276" w:type="dxa"/>
            <w:shd w:val="clear" w:color="auto" w:fill="auto"/>
          </w:tcPr>
          <w:p w:rsidR="00156F3B" w:rsidRPr="009D20E5" w:rsidRDefault="00156F3B" w:rsidP="000A35B1">
            <w:pPr>
              <w:spacing w:line="360" w:lineRule="auto"/>
              <w:rPr>
                <w:rFonts w:ascii="Arial" w:hAnsi="Arial" w:cs="Arial"/>
                <w:color w:val="000000"/>
                <w:sz w:val="24"/>
                <w:szCs w:val="24"/>
              </w:rPr>
            </w:pPr>
            <w:r w:rsidRPr="009D20E5">
              <w:rPr>
                <w:rFonts w:ascii="Arial" w:hAnsi="Arial" w:cs="Arial"/>
                <w:color w:val="000000"/>
                <w:sz w:val="24"/>
                <w:szCs w:val="24"/>
              </w:rPr>
              <w:t>5</w:t>
            </w:r>
          </w:p>
        </w:tc>
      </w:tr>
      <w:tr w:rsidR="00640BDC" w:rsidRPr="009D20E5" w:rsidTr="00640BDC">
        <w:tc>
          <w:tcPr>
            <w:tcW w:w="1526" w:type="dxa"/>
            <w:shd w:val="clear" w:color="auto" w:fill="auto"/>
          </w:tcPr>
          <w:p w:rsidR="00156F3B" w:rsidRPr="009D20E5" w:rsidRDefault="00156F3B" w:rsidP="000A35B1">
            <w:pPr>
              <w:spacing w:line="360" w:lineRule="auto"/>
              <w:rPr>
                <w:rFonts w:ascii="Arial" w:hAnsi="Arial" w:cs="Arial"/>
                <w:color w:val="000000"/>
                <w:sz w:val="24"/>
                <w:szCs w:val="24"/>
              </w:rPr>
            </w:pPr>
            <w:proofErr w:type="spellStart"/>
            <w:r w:rsidRPr="009D20E5">
              <w:rPr>
                <w:rFonts w:ascii="Arial" w:hAnsi="Arial" w:cs="Arial"/>
                <w:color w:val="000000"/>
                <w:sz w:val="24"/>
                <w:szCs w:val="24"/>
              </w:rPr>
              <w:t>Mcebo</w:t>
            </w:r>
            <w:proofErr w:type="spellEnd"/>
            <w:r w:rsidRPr="009D20E5">
              <w:rPr>
                <w:rFonts w:ascii="Arial" w:hAnsi="Arial" w:cs="Arial"/>
                <w:color w:val="000000"/>
                <w:sz w:val="24"/>
                <w:szCs w:val="24"/>
              </w:rPr>
              <w:t xml:space="preserve"> Khumalo</w:t>
            </w:r>
          </w:p>
        </w:tc>
        <w:tc>
          <w:tcPr>
            <w:tcW w:w="850"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709"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992"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276"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276" w:type="dxa"/>
            <w:shd w:val="clear" w:color="auto" w:fill="auto"/>
          </w:tcPr>
          <w:p w:rsidR="00156F3B" w:rsidRPr="009D20E5" w:rsidRDefault="00156F3B" w:rsidP="000A35B1">
            <w:pPr>
              <w:spacing w:line="360" w:lineRule="auto"/>
              <w:rPr>
                <w:rFonts w:ascii="Arial" w:hAnsi="Arial" w:cs="Arial"/>
                <w:color w:val="000000"/>
                <w:sz w:val="24"/>
                <w:szCs w:val="24"/>
              </w:rPr>
            </w:pPr>
            <w:r w:rsidRPr="009D20E5">
              <w:rPr>
                <w:rFonts w:ascii="Arial" w:hAnsi="Arial" w:cs="Arial"/>
                <w:color w:val="000000"/>
                <w:sz w:val="24"/>
                <w:szCs w:val="24"/>
              </w:rPr>
              <w:t>7</w:t>
            </w:r>
          </w:p>
        </w:tc>
      </w:tr>
      <w:tr w:rsidR="00640BDC" w:rsidRPr="009D20E5" w:rsidTr="00640BDC">
        <w:tc>
          <w:tcPr>
            <w:tcW w:w="1526" w:type="dxa"/>
            <w:shd w:val="clear" w:color="auto" w:fill="auto"/>
          </w:tcPr>
          <w:p w:rsidR="00156F3B" w:rsidRPr="009D20E5" w:rsidRDefault="00156F3B" w:rsidP="000A35B1">
            <w:pPr>
              <w:spacing w:line="360" w:lineRule="auto"/>
              <w:rPr>
                <w:rFonts w:ascii="Arial" w:hAnsi="Arial" w:cs="Arial"/>
                <w:color w:val="000000"/>
                <w:sz w:val="24"/>
                <w:szCs w:val="24"/>
              </w:rPr>
            </w:pPr>
            <w:proofErr w:type="spellStart"/>
            <w:r w:rsidRPr="009D20E5">
              <w:rPr>
                <w:rFonts w:ascii="Arial" w:hAnsi="Arial" w:cs="Arial"/>
                <w:color w:val="000000"/>
                <w:sz w:val="24"/>
                <w:szCs w:val="24"/>
              </w:rPr>
              <w:t>Nono</w:t>
            </w:r>
            <w:proofErr w:type="spellEnd"/>
            <w:r w:rsidRPr="009D20E5">
              <w:rPr>
                <w:rFonts w:ascii="Arial" w:hAnsi="Arial" w:cs="Arial"/>
                <w:color w:val="000000"/>
                <w:sz w:val="24"/>
                <w:szCs w:val="24"/>
              </w:rPr>
              <w:t xml:space="preserve"> </w:t>
            </w:r>
            <w:proofErr w:type="spellStart"/>
            <w:r w:rsidRPr="009D20E5">
              <w:rPr>
                <w:rFonts w:ascii="Arial" w:hAnsi="Arial" w:cs="Arial"/>
                <w:color w:val="000000"/>
                <w:sz w:val="24"/>
                <w:szCs w:val="24"/>
              </w:rPr>
              <w:t>Mohutsioa-Mathabathe</w:t>
            </w:r>
            <w:proofErr w:type="spellEnd"/>
          </w:p>
        </w:tc>
        <w:tc>
          <w:tcPr>
            <w:tcW w:w="850"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709"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992"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276"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276" w:type="dxa"/>
            <w:shd w:val="clear" w:color="auto" w:fill="auto"/>
          </w:tcPr>
          <w:p w:rsidR="00156F3B" w:rsidRPr="009D20E5" w:rsidRDefault="00156F3B" w:rsidP="000A35B1">
            <w:pPr>
              <w:spacing w:line="360" w:lineRule="auto"/>
              <w:rPr>
                <w:rFonts w:ascii="Arial" w:hAnsi="Arial" w:cs="Arial"/>
                <w:color w:val="000000"/>
                <w:sz w:val="24"/>
                <w:szCs w:val="24"/>
              </w:rPr>
            </w:pPr>
            <w:r w:rsidRPr="009D20E5">
              <w:rPr>
                <w:rFonts w:ascii="Arial" w:hAnsi="Arial" w:cs="Arial"/>
                <w:color w:val="000000"/>
                <w:sz w:val="24"/>
                <w:szCs w:val="24"/>
              </w:rPr>
              <w:t>7</w:t>
            </w:r>
          </w:p>
        </w:tc>
      </w:tr>
      <w:tr w:rsidR="00640BDC" w:rsidRPr="009D20E5" w:rsidTr="00640BDC">
        <w:tc>
          <w:tcPr>
            <w:tcW w:w="1526" w:type="dxa"/>
            <w:shd w:val="clear" w:color="auto" w:fill="auto"/>
          </w:tcPr>
          <w:p w:rsidR="00156F3B" w:rsidRPr="009D20E5" w:rsidRDefault="00156F3B" w:rsidP="000A35B1">
            <w:pPr>
              <w:spacing w:line="360" w:lineRule="auto"/>
              <w:rPr>
                <w:rFonts w:ascii="Arial" w:hAnsi="Arial" w:cs="Arial"/>
                <w:color w:val="000000"/>
                <w:sz w:val="24"/>
                <w:szCs w:val="24"/>
              </w:rPr>
            </w:pPr>
            <w:proofErr w:type="spellStart"/>
            <w:r w:rsidRPr="009D20E5">
              <w:rPr>
                <w:rFonts w:ascii="Arial" w:hAnsi="Arial" w:cs="Arial"/>
                <w:color w:val="000000"/>
                <w:sz w:val="24"/>
                <w:szCs w:val="24"/>
              </w:rPr>
              <w:t>Mokgadi</w:t>
            </w:r>
            <w:proofErr w:type="spellEnd"/>
            <w:r w:rsidRPr="009D20E5">
              <w:rPr>
                <w:rFonts w:ascii="Arial" w:hAnsi="Arial" w:cs="Arial"/>
                <w:color w:val="000000"/>
                <w:sz w:val="24"/>
                <w:szCs w:val="24"/>
              </w:rPr>
              <w:t xml:space="preserve"> Morata</w:t>
            </w:r>
          </w:p>
        </w:tc>
        <w:tc>
          <w:tcPr>
            <w:tcW w:w="850"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709" w:type="dxa"/>
            <w:shd w:val="clear" w:color="auto" w:fill="auto"/>
          </w:tcPr>
          <w:p w:rsidR="00156F3B" w:rsidRPr="009D20E5" w:rsidRDefault="00156F3B" w:rsidP="000A35B1">
            <w:pPr>
              <w:spacing w:line="360" w:lineRule="auto"/>
              <w:rPr>
                <w:rFonts w:ascii="Arial" w:hAnsi="Arial" w:cs="Arial"/>
                <w:color w:val="000000"/>
                <w:sz w:val="24"/>
                <w:szCs w:val="24"/>
              </w:rPr>
            </w:pPr>
            <w:r w:rsidRPr="009D20E5">
              <w:rPr>
                <w:rFonts w:ascii="Arial" w:hAnsi="Arial" w:cs="Arial"/>
                <w:color w:val="000000"/>
                <w:sz w:val="24"/>
                <w:szCs w:val="24"/>
              </w:rPr>
              <w:t>X</w:t>
            </w:r>
          </w:p>
        </w:tc>
        <w:tc>
          <w:tcPr>
            <w:tcW w:w="992"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spacing w:line="360" w:lineRule="auto"/>
              <w:rPr>
                <w:rFonts w:ascii="Arial" w:hAnsi="Arial" w:cs="Arial"/>
                <w:color w:val="000000"/>
                <w:sz w:val="24"/>
                <w:szCs w:val="24"/>
              </w:rPr>
            </w:pPr>
            <w:r w:rsidRPr="009D20E5">
              <w:rPr>
                <w:rFonts w:ascii="Arial" w:hAnsi="Arial" w:cs="Arial"/>
                <w:color w:val="000000"/>
                <w:sz w:val="24"/>
                <w:szCs w:val="24"/>
              </w:rPr>
              <w:t>X</w:t>
            </w: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276" w:type="dxa"/>
            <w:shd w:val="clear" w:color="auto" w:fill="auto"/>
          </w:tcPr>
          <w:p w:rsidR="00156F3B" w:rsidRPr="009D20E5" w:rsidRDefault="00156F3B" w:rsidP="000A35B1">
            <w:pPr>
              <w:spacing w:line="360" w:lineRule="auto"/>
              <w:rPr>
                <w:rFonts w:ascii="Arial" w:hAnsi="Arial" w:cs="Arial"/>
                <w:color w:val="000000"/>
                <w:sz w:val="24"/>
                <w:szCs w:val="24"/>
              </w:rPr>
            </w:pPr>
            <w:r w:rsidRPr="009D20E5">
              <w:rPr>
                <w:rFonts w:ascii="Arial" w:hAnsi="Arial" w:cs="Arial"/>
                <w:color w:val="000000"/>
                <w:sz w:val="24"/>
                <w:szCs w:val="24"/>
              </w:rPr>
              <w:t>X</w:t>
            </w:r>
          </w:p>
        </w:tc>
        <w:tc>
          <w:tcPr>
            <w:tcW w:w="1276" w:type="dxa"/>
            <w:shd w:val="clear" w:color="auto" w:fill="auto"/>
          </w:tcPr>
          <w:p w:rsidR="00156F3B" w:rsidRPr="009D20E5" w:rsidRDefault="00156F3B" w:rsidP="000A35B1">
            <w:pPr>
              <w:spacing w:line="360" w:lineRule="auto"/>
              <w:rPr>
                <w:rFonts w:ascii="Arial" w:hAnsi="Arial" w:cs="Arial"/>
                <w:color w:val="000000"/>
                <w:sz w:val="24"/>
                <w:szCs w:val="24"/>
              </w:rPr>
            </w:pPr>
            <w:r w:rsidRPr="009D20E5">
              <w:rPr>
                <w:rFonts w:ascii="Arial" w:hAnsi="Arial" w:cs="Arial"/>
                <w:color w:val="000000"/>
                <w:sz w:val="24"/>
                <w:szCs w:val="24"/>
              </w:rPr>
              <w:t>4</w:t>
            </w:r>
          </w:p>
        </w:tc>
      </w:tr>
      <w:tr w:rsidR="00640BDC" w:rsidRPr="009D20E5" w:rsidTr="00640BDC">
        <w:tc>
          <w:tcPr>
            <w:tcW w:w="1526" w:type="dxa"/>
            <w:shd w:val="clear" w:color="auto" w:fill="auto"/>
          </w:tcPr>
          <w:p w:rsidR="00156F3B" w:rsidRPr="009D20E5" w:rsidRDefault="00156F3B" w:rsidP="000A35B1">
            <w:pPr>
              <w:spacing w:line="360" w:lineRule="auto"/>
              <w:rPr>
                <w:rFonts w:ascii="Arial" w:hAnsi="Arial" w:cs="Arial"/>
                <w:color w:val="000000"/>
                <w:sz w:val="24"/>
                <w:szCs w:val="24"/>
              </w:rPr>
            </w:pPr>
            <w:proofErr w:type="spellStart"/>
            <w:r w:rsidRPr="009D20E5">
              <w:rPr>
                <w:rFonts w:ascii="Arial" w:hAnsi="Arial" w:cs="Arial"/>
                <w:color w:val="000000"/>
                <w:sz w:val="24"/>
                <w:szCs w:val="24"/>
              </w:rPr>
              <w:t>Nondumiso</w:t>
            </w:r>
            <w:proofErr w:type="spellEnd"/>
            <w:r w:rsidRPr="009D20E5">
              <w:rPr>
                <w:rFonts w:ascii="Arial" w:hAnsi="Arial" w:cs="Arial"/>
                <w:color w:val="000000"/>
                <w:sz w:val="24"/>
                <w:szCs w:val="24"/>
              </w:rPr>
              <w:t xml:space="preserve"> </w:t>
            </w:r>
            <w:proofErr w:type="spellStart"/>
            <w:r w:rsidRPr="009D20E5">
              <w:rPr>
                <w:rFonts w:ascii="Arial" w:hAnsi="Arial" w:cs="Arial"/>
                <w:color w:val="000000"/>
                <w:sz w:val="24"/>
                <w:szCs w:val="24"/>
              </w:rPr>
              <w:t>Mzizana</w:t>
            </w:r>
            <w:proofErr w:type="spellEnd"/>
          </w:p>
        </w:tc>
        <w:tc>
          <w:tcPr>
            <w:tcW w:w="850"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709"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992"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276"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276" w:type="dxa"/>
            <w:shd w:val="clear" w:color="auto" w:fill="auto"/>
          </w:tcPr>
          <w:p w:rsidR="00156F3B" w:rsidRPr="009D20E5" w:rsidRDefault="00156F3B" w:rsidP="000A35B1">
            <w:pPr>
              <w:spacing w:line="360" w:lineRule="auto"/>
              <w:rPr>
                <w:rFonts w:ascii="Arial" w:hAnsi="Arial" w:cs="Arial"/>
                <w:color w:val="000000"/>
                <w:sz w:val="24"/>
                <w:szCs w:val="24"/>
              </w:rPr>
            </w:pPr>
            <w:r w:rsidRPr="009D20E5">
              <w:rPr>
                <w:rFonts w:ascii="Arial" w:hAnsi="Arial" w:cs="Arial"/>
                <w:color w:val="000000"/>
                <w:sz w:val="24"/>
                <w:szCs w:val="24"/>
              </w:rPr>
              <w:t>7</w:t>
            </w:r>
          </w:p>
        </w:tc>
      </w:tr>
      <w:tr w:rsidR="00640BDC" w:rsidRPr="009D20E5" w:rsidTr="00640BDC">
        <w:tc>
          <w:tcPr>
            <w:tcW w:w="1526" w:type="dxa"/>
            <w:shd w:val="clear" w:color="auto" w:fill="auto"/>
          </w:tcPr>
          <w:p w:rsidR="00156F3B" w:rsidRPr="009D20E5" w:rsidRDefault="00156F3B" w:rsidP="000A35B1">
            <w:pPr>
              <w:spacing w:line="360" w:lineRule="auto"/>
              <w:rPr>
                <w:rFonts w:ascii="Arial" w:hAnsi="Arial" w:cs="Arial"/>
                <w:color w:val="000000"/>
                <w:sz w:val="24"/>
                <w:szCs w:val="24"/>
              </w:rPr>
            </w:pPr>
            <w:proofErr w:type="spellStart"/>
            <w:r w:rsidRPr="009D20E5">
              <w:rPr>
                <w:rFonts w:ascii="Arial" w:hAnsi="Arial" w:cs="Arial"/>
                <w:color w:val="000000"/>
                <w:sz w:val="24"/>
                <w:szCs w:val="24"/>
              </w:rPr>
              <w:t>Mfana</w:t>
            </w:r>
            <w:proofErr w:type="spellEnd"/>
            <w:r w:rsidRPr="009D20E5">
              <w:rPr>
                <w:rFonts w:ascii="Arial" w:hAnsi="Arial" w:cs="Arial"/>
                <w:color w:val="000000"/>
                <w:sz w:val="24"/>
                <w:szCs w:val="24"/>
              </w:rPr>
              <w:t xml:space="preserve"> </w:t>
            </w:r>
            <w:proofErr w:type="spellStart"/>
            <w:r w:rsidRPr="009D20E5">
              <w:rPr>
                <w:rFonts w:ascii="Arial" w:hAnsi="Arial" w:cs="Arial"/>
                <w:color w:val="000000"/>
                <w:sz w:val="24"/>
                <w:szCs w:val="24"/>
              </w:rPr>
              <w:t>Msibi</w:t>
            </w:r>
            <w:proofErr w:type="spellEnd"/>
          </w:p>
        </w:tc>
        <w:tc>
          <w:tcPr>
            <w:tcW w:w="850"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709"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992"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276"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276" w:type="dxa"/>
            <w:shd w:val="clear" w:color="auto" w:fill="auto"/>
          </w:tcPr>
          <w:p w:rsidR="00156F3B" w:rsidRPr="009D20E5" w:rsidRDefault="00156F3B" w:rsidP="000A35B1">
            <w:pPr>
              <w:spacing w:line="360" w:lineRule="auto"/>
              <w:rPr>
                <w:rFonts w:ascii="Arial" w:hAnsi="Arial" w:cs="Arial"/>
                <w:color w:val="000000"/>
                <w:sz w:val="24"/>
                <w:szCs w:val="24"/>
              </w:rPr>
            </w:pPr>
            <w:r w:rsidRPr="009D20E5">
              <w:rPr>
                <w:rFonts w:ascii="Arial" w:hAnsi="Arial" w:cs="Arial"/>
                <w:color w:val="000000"/>
                <w:sz w:val="24"/>
                <w:szCs w:val="24"/>
              </w:rPr>
              <w:t>7</w:t>
            </w:r>
          </w:p>
        </w:tc>
      </w:tr>
      <w:tr w:rsidR="00640BDC" w:rsidRPr="009D20E5" w:rsidTr="00640BDC">
        <w:tc>
          <w:tcPr>
            <w:tcW w:w="1526" w:type="dxa"/>
            <w:shd w:val="clear" w:color="auto" w:fill="auto"/>
          </w:tcPr>
          <w:p w:rsidR="00156F3B" w:rsidRPr="009D20E5" w:rsidRDefault="00156F3B" w:rsidP="000A35B1">
            <w:pPr>
              <w:spacing w:line="360" w:lineRule="auto"/>
              <w:rPr>
                <w:rFonts w:ascii="Arial" w:hAnsi="Arial" w:cs="Arial"/>
                <w:color w:val="000000"/>
                <w:sz w:val="24"/>
                <w:szCs w:val="24"/>
              </w:rPr>
            </w:pPr>
            <w:r w:rsidRPr="009D20E5">
              <w:rPr>
                <w:rFonts w:ascii="Arial" w:hAnsi="Arial" w:cs="Arial"/>
                <w:color w:val="000000"/>
                <w:sz w:val="24"/>
                <w:szCs w:val="24"/>
              </w:rPr>
              <w:t xml:space="preserve">Jonty </w:t>
            </w:r>
            <w:proofErr w:type="spellStart"/>
            <w:r w:rsidRPr="009D20E5">
              <w:rPr>
                <w:rFonts w:ascii="Arial" w:hAnsi="Arial" w:cs="Arial"/>
                <w:color w:val="000000"/>
                <w:sz w:val="24"/>
                <w:szCs w:val="24"/>
              </w:rPr>
              <w:t>Tshipa</w:t>
            </w:r>
            <w:proofErr w:type="spellEnd"/>
          </w:p>
        </w:tc>
        <w:tc>
          <w:tcPr>
            <w:tcW w:w="850"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709"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992" w:type="dxa"/>
            <w:shd w:val="clear" w:color="auto" w:fill="auto"/>
          </w:tcPr>
          <w:p w:rsidR="00156F3B" w:rsidRPr="009D20E5" w:rsidRDefault="00156F3B" w:rsidP="000A35B1">
            <w:pPr>
              <w:spacing w:line="360" w:lineRule="auto"/>
              <w:rPr>
                <w:rFonts w:ascii="Arial" w:hAnsi="Arial" w:cs="Arial"/>
                <w:color w:val="000000"/>
                <w:sz w:val="24"/>
                <w:szCs w:val="24"/>
              </w:rPr>
            </w:pPr>
            <w:r w:rsidRPr="009D20E5">
              <w:rPr>
                <w:rFonts w:ascii="Arial" w:hAnsi="Arial" w:cs="Arial"/>
                <w:color w:val="000000"/>
                <w:sz w:val="24"/>
                <w:szCs w:val="24"/>
              </w:rPr>
              <w:t>X</w:t>
            </w: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134"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276" w:type="dxa"/>
            <w:shd w:val="clear" w:color="auto" w:fill="auto"/>
          </w:tcPr>
          <w:p w:rsidR="00156F3B" w:rsidRPr="009D20E5" w:rsidRDefault="00156F3B" w:rsidP="000A35B1">
            <w:pPr>
              <w:numPr>
                <w:ilvl w:val="0"/>
                <w:numId w:val="32"/>
              </w:numPr>
              <w:spacing w:line="360" w:lineRule="auto"/>
              <w:contextualSpacing/>
              <w:rPr>
                <w:rFonts w:ascii="Arial" w:hAnsi="Arial" w:cs="Arial"/>
                <w:color w:val="000000"/>
                <w:sz w:val="24"/>
                <w:szCs w:val="24"/>
              </w:rPr>
            </w:pPr>
          </w:p>
        </w:tc>
        <w:tc>
          <w:tcPr>
            <w:tcW w:w="1276" w:type="dxa"/>
            <w:shd w:val="clear" w:color="auto" w:fill="auto"/>
          </w:tcPr>
          <w:p w:rsidR="00156F3B" w:rsidRPr="009D20E5" w:rsidRDefault="00156F3B" w:rsidP="000A35B1">
            <w:pPr>
              <w:spacing w:line="360" w:lineRule="auto"/>
              <w:rPr>
                <w:rFonts w:ascii="Arial" w:hAnsi="Arial" w:cs="Arial"/>
                <w:color w:val="000000"/>
                <w:sz w:val="24"/>
                <w:szCs w:val="24"/>
              </w:rPr>
            </w:pPr>
            <w:r w:rsidRPr="009D20E5">
              <w:rPr>
                <w:rFonts w:ascii="Arial" w:hAnsi="Arial" w:cs="Arial"/>
                <w:color w:val="000000"/>
                <w:sz w:val="24"/>
                <w:szCs w:val="24"/>
              </w:rPr>
              <w:t>6</w:t>
            </w:r>
          </w:p>
        </w:tc>
      </w:tr>
    </w:tbl>
    <w:p w:rsidR="009A0556" w:rsidRDefault="009A0556" w:rsidP="00E75A30">
      <w:pPr>
        <w:spacing w:line="360" w:lineRule="auto"/>
        <w:jc w:val="center"/>
        <w:rPr>
          <w:rFonts w:ascii="Arial" w:hAnsi="Arial" w:cs="Arial"/>
          <w:sz w:val="24"/>
          <w:szCs w:val="24"/>
        </w:rPr>
      </w:pPr>
    </w:p>
    <w:p w:rsidR="00640BDC" w:rsidRDefault="00640BDC" w:rsidP="00E75A30">
      <w:pPr>
        <w:spacing w:line="360" w:lineRule="auto"/>
        <w:jc w:val="center"/>
        <w:rPr>
          <w:rFonts w:ascii="Arial" w:hAnsi="Arial" w:cs="Arial"/>
          <w:sz w:val="24"/>
          <w:szCs w:val="24"/>
        </w:rPr>
      </w:pPr>
    </w:p>
    <w:p w:rsidR="00640BDC" w:rsidRDefault="00640BDC" w:rsidP="00E75A30">
      <w:pPr>
        <w:spacing w:line="360" w:lineRule="auto"/>
        <w:jc w:val="center"/>
        <w:rPr>
          <w:rFonts w:ascii="Arial" w:hAnsi="Arial" w:cs="Arial"/>
          <w:sz w:val="24"/>
          <w:szCs w:val="24"/>
        </w:rPr>
      </w:pPr>
    </w:p>
    <w:p w:rsidR="00E75A30" w:rsidRDefault="00E75A30" w:rsidP="009A0556">
      <w:pPr>
        <w:spacing w:line="360" w:lineRule="auto"/>
        <w:rPr>
          <w:rFonts w:ascii="Arial" w:hAnsi="Arial" w:cs="Arial"/>
          <w:sz w:val="24"/>
          <w:szCs w:val="24"/>
        </w:rPr>
      </w:pPr>
      <w:r w:rsidRPr="004762A2">
        <w:rPr>
          <w:rFonts w:ascii="Arial" w:hAnsi="Arial" w:cs="Arial"/>
          <w:b/>
          <w:sz w:val="24"/>
          <w:szCs w:val="24"/>
          <w:u w:val="single"/>
        </w:rPr>
        <w:t>Directors’</w:t>
      </w:r>
      <w:r w:rsidRPr="00156F3B">
        <w:rPr>
          <w:rFonts w:ascii="Arial" w:hAnsi="Arial" w:cs="Arial"/>
          <w:b/>
          <w:sz w:val="24"/>
          <w:szCs w:val="24"/>
          <w:u w:val="single"/>
        </w:rPr>
        <w:t xml:space="preserve"> Board meeting attendance</w:t>
      </w:r>
      <w:r w:rsidRPr="004762A2">
        <w:rPr>
          <w:rFonts w:ascii="Arial" w:hAnsi="Arial" w:cs="Arial"/>
          <w:b/>
          <w:sz w:val="24"/>
          <w:szCs w:val="24"/>
          <w:u w:val="single"/>
        </w:rPr>
        <w:t xml:space="preserve"> for 2017/18</w:t>
      </w:r>
      <w:r w:rsidRPr="004762A2">
        <w:rPr>
          <w:rFonts w:ascii="Arial" w:hAnsi="Arial" w:cs="Arial"/>
          <w:sz w:val="24"/>
          <w:szCs w:val="24"/>
        </w:rPr>
        <w:tab/>
      </w:r>
    </w:p>
    <w:p w:rsidR="009A0556" w:rsidRPr="00156F3B" w:rsidRDefault="009A0556" w:rsidP="00E75A30">
      <w:pPr>
        <w:spacing w:line="360" w:lineRule="auto"/>
        <w:jc w:val="center"/>
        <w:rPr>
          <w:rFonts w:ascii="Arial" w:hAnsi="Arial" w:cs="Arial"/>
          <w:b/>
          <w:color w:val="404040"/>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51"/>
        <w:gridCol w:w="850"/>
        <w:gridCol w:w="851"/>
        <w:gridCol w:w="1134"/>
        <w:gridCol w:w="1417"/>
        <w:gridCol w:w="1276"/>
        <w:gridCol w:w="1701"/>
      </w:tblGrid>
      <w:tr w:rsidR="00E75A30" w:rsidRPr="00BA5523" w:rsidTr="00640BDC">
        <w:tc>
          <w:tcPr>
            <w:tcW w:w="1951" w:type="dxa"/>
            <w:vMerge w:val="restart"/>
            <w:shd w:val="clear" w:color="auto" w:fill="auto"/>
          </w:tcPr>
          <w:p w:rsidR="00E75A30" w:rsidRPr="009D20E5" w:rsidRDefault="00E75A30" w:rsidP="000A35B1">
            <w:pPr>
              <w:spacing w:line="360" w:lineRule="auto"/>
              <w:rPr>
                <w:rFonts w:ascii="Arial" w:hAnsi="Arial" w:cs="Arial"/>
                <w:b/>
                <w:color w:val="000000"/>
                <w:sz w:val="22"/>
                <w:szCs w:val="24"/>
              </w:rPr>
            </w:pPr>
            <w:r w:rsidRPr="009D20E5">
              <w:rPr>
                <w:rFonts w:ascii="Arial" w:hAnsi="Arial" w:cs="Arial"/>
                <w:b/>
                <w:color w:val="000000"/>
                <w:sz w:val="22"/>
                <w:szCs w:val="24"/>
              </w:rPr>
              <w:t xml:space="preserve"> Director name</w:t>
            </w:r>
          </w:p>
        </w:tc>
        <w:tc>
          <w:tcPr>
            <w:tcW w:w="6379" w:type="dxa"/>
            <w:gridSpan w:val="6"/>
            <w:shd w:val="clear" w:color="auto" w:fill="auto"/>
          </w:tcPr>
          <w:p w:rsidR="00E75A30" w:rsidRPr="009D20E5" w:rsidRDefault="00E75A30" w:rsidP="000A35B1">
            <w:pPr>
              <w:spacing w:line="360" w:lineRule="auto"/>
              <w:jc w:val="center"/>
              <w:rPr>
                <w:rFonts w:ascii="Arial" w:hAnsi="Arial" w:cs="Arial"/>
                <w:b/>
                <w:color w:val="000000"/>
                <w:sz w:val="22"/>
                <w:szCs w:val="24"/>
              </w:rPr>
            </w:pPr>
            <w:r w:rsidRPr="009D20E5">
              <w:rPr>
                <w:rFonts w:ascii="Arial" w:hAnsi="Arial" w:cs="Arial"/>
                <w:b/>
                <w:color w:val="000000"/>
                <w:sz w:val="22"/>
                <w:szCs w:val="24"/>
              </w:rPr>
              <w:t>Board meeting dates</w:t>
            </w:r>
          </w:p>
        </w:tc>
        <w:tc>
          <w:tcPr>
            <w:tcW w:w="1701" w:type="dxa"/>
            <w:shd w:val="clear" w:color="auto" w:fill="auto"/>
          </w:tcPr>
          <w:p w:rsidR="00E75A30" w:rsidRPr="009D20E5" w:rsidRDefault="00BA5523" w:rsidP="000A35B1">
            <w:pPr>
              <w:spacing w:line="360" w:lineRule="auto"/>
              <w:ind w:left="232"/>
              <w:jc w:val="center"/>
              <w:rPr>
                <w:rFonts w:ascii="Arial" w:hAnsi="Arial" w:cs="Arial"/>
                <w:b/>
                <w:color w:val="000000"/>
                <w:sz w:val="22"/>
                <w:szCs w:val="24"/>
              </w:rPr>
            </w:pPr>
            <w:r w:rsidRPr="009D20E5">
              <w:rPr>
                <w:rFonts w:ascii="Arial" w:hAnsi="Arial" w:cs="Arial"/>
                <w:b/>
                <w:color w:val="000000"/>
                <w:sz w:val="22"/>
                <w:szCs w:val="24"/>
              </w:rPr>
              <w:t>Total number of meetings attended by Direct</w:t>
            </w:r>
            <w:r w:rsidRPr="009D20E5">
              <w:rPr>
                <w:rFonts w:ascii="Arial" w:hAnsi="Arial" w:cs="Arial"/>
                <w:b/>
                <w:color w:val="000000"/>
                <w:sz w:val="24"/>
                <w:szCs w:val="24"/>
              </w:rPr>
              <w:t>ors</w:t>
            </w:r>
          </w:p>
        </w:tc>
      </w:tr>
      <w:tr w:rsidR="00156F3B" w:rsidRPr="00BA5523" w:rsidTr="00640BDC">
        <w:trPr>
          <w:trHeight w:val="616"/>
        </w:trPr>
        <w:tc>
          <w:tcPr>
            <w:tcW w:w="1951" w:type="dxa"/>
            <w:vMerge/>
            <w:tcBorders>
              <w:bottom w:val="single" w:sz="4" w:space="0" w:color="auto"/>
            </w:tcBorders>
            <w:shd w:val="clear" w:color="auto" w:fill="auto"/>
          </w:tcPr>
          <w:p w:rsidR="00156F3B" w:rsidRPr="009D20E5" w:rsidRDefault="00156F3B" w:rsidP="000A35B1">
            <w:pPr>
              <w:spacing w:line="360" w:lineRule="auto"/>
              <w:rPr>
                <w:rFonts w:ascii="Arial" w:hAnsi="Arial" w:cs="Arial"/>
                <w:b/>
                <w:color w:val="000000"/>
                <w:sz w:val="22"/>
                <w:szCs w:val="24"/>
              </w:rPr>
            </w:pPr>
          </w:p>
        </w:tc>
        <w:tc>
          <w:tcPr>
            <w:tcW w:w="851" w:type="dxa"/>
            <w:tcBorders>
              <w:bottom w:val="single" w:sz="4" w:space="0" w:color="auto"/>
            </w:tcBorders>
            <w:shd w:val="clear" w:color="auto" w:fill="auto"/>
          </w:tcPr>
          <w:p w:rsidR="00156F3B" w:rsidRPr="009D20E5" w:rsidRDefault="00156F3B" w:rsidP="000A35B1">
            <w:pPr>
              <w:spacing w:line="360" w:lineRule="auto"/>
              <w:rPr>
                <w:rFonts w:ascii="Arial" w:hAnsi="Arial" w:cs="Arial"/>
                <w:b/>
                <w:color w:val="000000"/>
                <w:sz w:val="22"/>
                <w:szCs w:val="24"/>
              </w:rPr>
            </w:pPr>
            <w:r w:rsidRPr="009D20E5">
              <w:rPr>
                <w:rFonts w:ascii="Arial" w:hAnsi="Arial" w:cs="Arial"/>
                <w:b/>
                <w:color w:val="000000"/>
                <w:sz w:val="22"/>
                <w:szCs w:val="24"/>
              </w:rPr>
              <w:t>24 April 2017</w:t>
            </w:r>
          </w:p>
        </w:tc>
        <w:tc>
          <w:tcPr>
            <w:tcW w:w="850" w:type="dxa"/>
            <w:tcBorders>
              <w:bottom w:val="single" w:sz="4" w:space="0" w:color="auto"/>
            </w:tcBorders>
            <w:shd w:val="clear" w:color="auto" w:fill="auto"/>
          </w:tcPr>
          <w:p w:rsidR="00156F3B" w:rsidRPr="009D20E5" w:rsidRDefault="00156F3B" w:rsidP="000A35B1">
            <w:pPr>
              <w:spacing w:line="360" w:lineRule="auto"/>
              <w:rPr>
                <w:rFonts w:ascii="Arial" w:hAnsi="Arial" w:cs="Arial"/>
                <w:b/>
                <w:color w:val="000000"/>
                <w:sz w:val="22"/>
                <w:szCs w:val="24"/>
              </w:rPr>
            </w:pPr>
            <w:r w:rsidRPr="009D20E5">
              <w:rPr>
                <w:rFonts w:ascii="Arial" w:hAnsi="Arial" w:cs="Arial"/>
                <w:b/>
                <w:color w:val="000000"/>
                <w:sz w:val="22"/>
                <w:szCs w:val="24"/>
              </w:rPr>
              <w:t>25 May 2017</w:t>
            </w:r>
          </w:p>
        </w:tc>
        <w:tc>
          <w:tcPr>
            <w:tcW w:w="851" w:type="dxa"/>
            <w:tcBorders>
              <w:bottom w:val="single" w:sz="4" w:space="0" w:color="auto"/>
            </w:tcBorders>
            <w:shd w:val="clear" w:color="auto" w:fill="auto"/>
          </w:tcPr>
          <w:p w:rsidR="00156F3B" w:rsidRPr="009D20E5" w:rsidRDefault="00156F3B" w:rsidP="000A35B1">
            <w:pPr>
              <w:spacing w:line="360" w:lineRule="auto"/>
              <w:rPr>
                <w:rFonts w:ascii="Arial" w:hAnsi="Arial" w:cs="Arial"/>
                <w:b/>
                <w:color w:val="000000"/>
                <w:sz w:val="22"/>
                <w:szCs w:val="24"/>
              </w:rPr>
            </w:pPr>
            <w:r w:rsidRPr="009D20E5">
              <w:rPr>
                <w:rFonts w:ascii="Arial" w:hAnsi="Arial" w:cs="Arial"/>
                <w:b/>
                <w:color w:val="000000"/>
                <w:sz w:val="22"/>
                <w:szCs w:val="24"/>
              </w:rPr>
              <w:t>19 July 2017</w:t>
            </w:r>
          </w:p>
        </w:tc>
        <w:tc>
          <w:tcPr>
            <w:tcW w:w="1134" w:type="dxa"/>
            <w:tcBorders>
              <w:bottom w:val="single" w:sz="4" w:space="0" w:color="auto"/>
            </w:tcBorders>
            <w:shd w:val="clear" w:color="auto" w:fill="auto"/>
          </w:tcPr>
          <w:p w:rsidR="00156F3B" w:rsidRPr="009D20E5" w:rsidRDefault="009A0556" w:rsidP="000A35B1">
            <w:pPr>
              <w:spacing w:line="360" w:lineRule="auto"/>
              <w:rPr>
                <w:rFonts w:ascii="Arial" w:hAnsi="Arial" w:cs="Arial"/>
                <w:b/>
                <w:color w:val="000000"/>
                <w:sz w:val="22"/>
                <w:szCs w:val="24"/>
              </w:rPr>
            </w:pPr>
            <w:r w:rsidRPr="009D20E5">
              <w:rPr>
                <w:rFonts w:ascii="Arial" w:hAnsi="Arial" w:cs="Arial"/>
                <w:b/>
                <w:color w:val="000000"/>
                <w:sz w:val="22"/>
                <w:szCs w:val="24"/>
              </w:rPr>
              <w:t>25</w:t>
            </w:r>
            <w:r w:rsidR="007F344D" w:rsidRPr="009D20E5">
              <w:rPr>
                <w:rFonts w:ascii="Arial" w:hAnsi="Arial" w:cs="Arial"/>
                <w:b/>
                <w:color w:val="000000"/>
                <w:sz w:val="22"/>
                <w:szCs w:val="24"/>
              </w:rPr>
              <w:t xml:space="preserve"> </w:t>
            </w:r>
            <w:r w:rsidR="00156F3B" w:rsidRPr="009D20E5">
              <w:rPr>
                <w:rFonts w:ascii="Arial" w:hAnsi="Arial" w:cs="Arial"/>
                <w:b/>
                <w:color w:val="000000"/>
                <w:sz w:val="22"/>
                <w:szCs w:val="24"/>
              </w:rPr>
              <w:t>October 2017</w:t>
            </w:r>
          </w:p>
        </w:tc>
        <w:tc>
          <w:tcPr>
            <w:tcW w:w="1417" w:type="dxa"/>
            <w:tcBorders>
              <w:bottom w:val="single" w:sz="4" w:space="0" w:color="auto"/>
            </w:tcBorders>
            <w:shd w:val="clear" w:color="auto" w:fill="auto"/>
          </w:tcPr>
          <w:p w:rsidR="00156F3B" w:rsidRPr="009D20E5" w:rsidRDefault="00156F3B" w:rsidP="000A35B1">
            <w:pPr>
              <w:spacing w:line="360" w:lineRule="auto"/>
              <w:rPr>
                <w:rFonts w:ascii="Arial" w:hAnsi="Arial" w:cs="Arial"/>
                <w:b/>
                <w:color w:val="000000"/>
                <w:sz w:val="22"/>
                <w:szCs w:val="24"/>
              </w:rPr>
            </w:pPr>
            <w:r w:rsidRPr="009D20E5">
              <w:rPr>
                <w:rFonts w:ascii="Arial" w:hAnsi="Arial" w:cs="Arial"/>
                <w:b/>
                <w:color w:val="000000"/>
                <w:sz w:val="22"/>
                <w:szCs w:val="24"/>
              </w:rPr>
              <w:t>12 December 2017</w:t>
            </w:r>
          </w:p>
        </w:tc>
        <w:tc>
          <w:tcPr>
            <w:tcW w:w="1276" w:type="dxa"/>
            <w:tcBorders>
              <w:bottom w:val="single" w:sz="4" w:space="0" w:color="auto"/>
            </w:tcBorders>
            <w:shd w:val="clear" w:color="auto" w:fill="auto"/>
          </w:tcPr>
          <w:p w:rsidR="00156F3B" w:rsidRPr="009D20E5" w:rsidRDefault="00156F3B" w:rsidP="000A35B1">
            <w:pPr>
              <w:spacing w:line="360" w:lineRule="auto"/>
              <w:rPr>
                <w:rFonts w:ascii="Arial" w:hAnsi="Arial" w:cs="Arial"/>
                <w:b/>
                <w:color w:val="000000"/>
                <w:sz w:val="22"/>
                <w:szCs w:val="24"/>
              </w:rPr>
            </w:pPr>
            <w:r w:rsidRPr="009D20E5">
              <w:rPr>
                <w:rFonts w:ascii="Arial" w:hAnsi="Arial" w:cs="Arial"/>
                <w:b/>
                <w:color w:val="000000"/>
                <w:sz w:val="22"/>
                <w:szCs w:val="24"/>
              </w:rPr>
              <w:t>09 February 2018</w:t>
            </w:r>
          </w:p>
        </w:tc>
        <w:tc>
          <w:tcPr>
            <w:tcW w:w="1701" w:type="dxa"/>
            <w:tcBorders>
              <w:bottom w:val="single" w:sz="4" w:space="0" w:color="auto"/>
            </w:tcBorders>
            <w:shd w:val="clear" w:color="auto" w:fill="auto"/>
          </w:tcPr>
          <w:p w:rsidR="00156F3B" w:rsidRPr="009D20E5" w:rsidRDefault="00156F3B" w:rsidP="000A35B1">
            <w:pPr>
              <w:spacing w:line="360" w:lineRule="auto"/>
              <w:rPr>
                <w:rFonts w:ascii="Arial" w:hAnsi="Arial" w:cs="Arial"/>
                <w:b/>
                <w:color w:val="000000"/>
                <w:sz w:val="22"/>
                <w:szCs w:val="24"/>
              </w:rPr>
            </w:pPr>
          </w:p>
        </w:tc>
      </w:tr>
      <w:tr w:rsidR="00156F3B" w:rsidRPr="000A35B1" w:rsidTr="00640BDC">
        <w:tc>
          <w:tcPr>
            <w:tcW w:w="1951" w:type="dxa"/>
            <w:shd w:val="clear" w:color="auto" w:fill="auto"/>
          </w:tcPr>
          <w:p w:rsidR="00156F3B" w:rsidRPr="00156F3B" w:rsidRDefault="00156F3B" w:rsidP="00640BDC">
            <w:pPr>
              <w:spacing w:line="360" w:lineRule="auto"/>
              <w:rPr>
                <w:rFonts w:ascii="Arial" w:hAnsi="Arial" w:cs="Arial"/>
                <w:sz w:val="24"/>
                <w:szCs w:val="24"/>
              </w:rPr>
            </w:pPr>
            <w:r w:rsidRPr="00156F3B">
              <w:rPr>
                <w:rFonts w:ascii="Arial" w:hAnsi="Arial" w:cs="Arial"/>
                <w:sz w:val="24"/>
                <w:szCs w:val="24"/>
              </w:rPr>
              <w:t>Motlatjo Ralefatane</w:t>
            </w:r>
          </w:p>
        </w:tc>
        <w:tc>
          <w:tcPr>
            <w:tcW w:w="851"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850"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851"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134"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417"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276"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701" w:type="dxa"/>
            <w:shd w:val="clear" w:color="auto" w:fill="auto"/>
          </w:tcPr>
          <w:p w:rsidR="00156F3B" w:rsidRPr="00156F3B" w:rsidRDefault="00156F3B" w:rsidP="00640BDC">
            <w:pPr>
              <w:spacing w:line="360" w:lineRule="auto"/>
              <w:rPr>
                <w:rFonts w:ascii="Arial" w:hAnsi="Arial" w:cs="Arial"/>
                <w:sz w:val="24"/>
                <w:szCs w:val="24"/>
              </w:rPr>
            </w:pPr>
            <w:r w:rsidRPr="00156F3B">
              <w:rPr>
                <w:rFonts w:ascii="Arial" w:hAnsi="Arial" w:cs="Arial"/>
                <w:sz w:val="24"/>
                <w:szCs w:val="24"/>
              </w:rPr>
              <w:t>6</w:t>
            </w:r>
          </w:p>
        </w:tc>
      </w:tr>
      <w:tr w:rsidR="00156F3B" w:rsidRPr="000A35B1" w:rsidTr="00640BDC">
        <w:tc>
          <w:tcPr>
            <w:tcW w:w="1951" w:type="dxa"/>
            <w:shd w:val="clear" w:color="auto" w:fill="auto"/>
          </w:tcPr>
          <w:p w:rsidR="00156F3B" w:rsidRPr="00156F3B" w:rsidRDefault="00156F3B" w:rsidP="00640BDC">
            <w:pPr>
              <w:spacing w:line="360" w:lineRule="auto"/>
              <w:rPr>
                <w:rFonts w:ascii="Arial" w:hAnsi="Arial" w:cs="Arial"/>
                <w:sz w:val="24"/>
                <w:szCs w:val="24"/>
              </w:rPr>
            </w:pPr>
            <w:r w:rsidRPr="00156F3B">
              <w:rPr>
                <w:rFonts w:ascii="Arial" w:hAnsi="Arial" w:cs="Arial"/>
                <w:sz w:val="24"/>
                <w:szCs w:val="24"/>
              </w:rPr>
              <w:t>Ant Brooks</w:t>
            </w:r>
          </w:p>
        </w:tc>
        <w:tc>
          <w:tcPr>
            <w:tcW w:w="851"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850"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851"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134"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417"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276"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701" w:type="dxa"/>
            <w:shd w:val="clear" w:color="auto" w:fill="auto"/>
          </w:tcPr>
          <w:p w:rsidR="00156F3B" w:rsidRPr="00156F3B" w:rsidRDefault="00156F3B" w:rsidP="00640BDC">
            <w:pPr>
              <w:spacing w:line="360" w:lineRule="auto"/>
              <w:rPr>
                <w:rFonts w:ascii="Arial" w:hAnsi="Arial" w:cs="Arial"/>
                <w:sz w:val="24"/>
                <w:szCs w:val="24"/>
              </w:rPr>
            </w:pPr>
            <w:r w:rsidRPr="00156F3B">
              <w:rPr>
                <w:rFonts w:ascii="Arial" w:hAnsi="Arial" w:cs="Arial"/>
                <w:sz w:val="24"/>
                <w:szCs w:val="24"/>
              </w:rPr>
              <w:t>6</w:t>
            </w:r>
          </w:p>
        </w:tc>
      </w:tr>
      <w:tr w:rsidR="00156F3B" w:rsidRPr="000A35B1" w:rsidTr="00640BDC">
        <w:tc>
          <w:tcPr>
            <w:tcW w:w="1951" w:type="dxa"/>
            <w:shd w:val="clear" w:color="auto" w:fill="auto"/>
          </w:tcPr>
          <w:p w:rsidR="00156F3B" w:rsidRPr="00156F3B" w:rsidRDefault="00156F3B" w:rsidP="00640BDC">
            <w:pPr>
              <w:spacing w:line="360" w:lineRule="auto"/>
              <w:rPr>
                <w:rFonts w:ascii="Arial" w:hAnsi="Arial" w:cs="Arial"/>
                <w:sz w:val="24"/>
                <w:szCs w:val="24"/>
              </w:rPr>
            </w:pPr>
            <w:r w:rsidRPr="00156F3B">
              <w:rPr>
                <w:rFonts w:ascii="Arial" w:hAnsi="Arial" w:cs="Arial"/>
                <w:sz w:val="24"/>
                <w:szCs w:val="24"/>
              </w:rPr>
              <w:t>Nirvani Dhevcharran</w:t>
            </w:r>
          </w:p>
        </w:tc>
        <w:tc>
          <w:tcPr>
            <w:tcW w:w="851"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850" w:type="dxa"/>
            <w:shd w:val="clear" w:color="auto" w:fill="auto"/>
          </w:tcPr>
          <w:p w:rsidR="00156F3B" w:rsidRPr="00156F3B" w:rsidRDefault="00156F3B" w:rsidP="00640BDC">
            <w:pPr>
              <w:spacing w:line="360" w:lineRule="auto"/>
              <w:rPr>
                <w:rFonts w:ascii="Arial" w:hAnsi="Arial" w:cs="Arial"/>
                <w:sz w:val="24"/>
                <w:szCs w:val="24"/>
              </w:rPr>
            </w:pPr>
            <w:r w:rsidRPr="00156F3B">
              <w:rPr>
                <w:rFonts w:ascii="Arial" w:hAnsi="Arial" w:cs="Arial"/>
                <w:sz w:val="24"/>
                <w:szCs w:val="24"/>
              </w:rPr>
              <w:t>X</w:t>
            </w:r>
          </w:p>
        </w:tc>
        <w:tc>
          <w:tcPr>
            <w:tcW w:w="851"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134"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417"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276"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701" w:type="dxa"/>
            <w:shd w:val="clear" w:color="auto" w:fill="auto"/>
          </w:tcPr>
          <w:p w:rsidR="00156F3B" w:rsidRPr="00156F3B" w:rsidRDefault="00156F3B" w:rsidP="00640BDC">
            <w:pPr>
              <w:spacing w:line="360" w:lineRule="auto"/>
              <w:rPr>
                <w:rFonts w:ascii="Arial" w:hAnsi="Arial" w:cs="Arial"/>
                <w:sz w:val="24"/>
                <w:szCs w:val="24"/>
              </w:rPr>
            </w:pPr>
            <w:r w:rsidRPr="00156F3B">
              <w:rPr>
                <w:rFonts w:ascii="Arial" w:hAnsi="Arial" w:cs="Arial"/>
                <w:sz w:val="24"/>
                <w:szCs w:val="24"/>
              </w:rPr>
              <w:t>5</w:t>
            </w:r>
          </w:p>
        </w:tc>
      </w:tr>
      <w:tr w:rsidR="00156F3B" w:rsidRPr="000A35B1" w:rsidTr="00640BDC">
        <w:tc>
          <w:tcPr>
            <w:tcW w:w="1951" w:type="dxa"/>
            <w:shd w:val="clear" w:color="auto" w:fill="auto"/>
          </w:tcPr>
          <w:p w:rsidR="00156F3B" w:rsidRPr="00156F3B" w:rsidRDefault="00156F3B" w:rsidP="00640BDC">
            <w:pPr>
              <w:spacing w:line="360" w:lineRule="auto"/>
              <w:rPr>
                <w:rFonts w:ascii="Arial" w:hAnsi="Arial" w:cs="Arial"/>
                <w:sz w:val="24"/>
                <w:szCs w:val="24"/>
              </w:rPr>
            </w:pPr>
            <w:r w:rsidRPr="00156F3B">
              <w:rPr>
                <w:rFonts w:ascii="Arial" w:hAnsi="Arial" w:cs="Arial"/>
                <w:sz w:val="24"/>
                <w:szCs w:val="24"/>
              </w:rPr>
              <w:t>Mcebo Khumalo</w:t>
            </w:r>
          </w:p>
        </w:tc>
        <w:tc>
          <w:tcPr>
            <w:tcW w:w="851"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850"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851"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134"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417"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276"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701" w:type="dxa"/>
            <w:shd w:val="clear" w:color="auto" w:fill="auto"/>
          </w:tcPr>
          <w:p w:rsidR="00156F3B" w:rsidRPr="00156F3B" w:rsidRDefault="00156F3B" w:rsidP="00640BDC">
            <w:pPr>
              <w:spacing w:line="360" w:lineRule="auto"/>
              <w:rPr>
                <w:rFonts w:ascii="Arial" w:hAnsi="Arial" w:cs="Arial"/>
                <w:sz w:val="24"/>
                <w:szCs w:val="24"/>
              </w:rPr>
            </w:pPr>
            <w:r w:rsidRPr="00156F3B">
              <w:rPr>
                <w:rFonts w:ascii="Arial" w:hAnsi="Arial" w:cs="Arial"/>
                <w:sz w:val="24"/>
                <w:szCs w:val="24"/>
              </w:rPr>
              <w:t>6</w:t>
            </w:r>
          </w:p>
        </w:tc>
      </w:tr>
      <w:tr w:rsidR="00156F3B" w:rsidRPr="000A35B1" w:rsidTr="00640BDC">
        <w:tc>
          <w:tcPr>
            <w:tcW w:w="1951" w:type="dxa"/>
            <w:shd w:val="clear" w:color="auto" w:fill="auto"/>
          </w:tcPr>
          <w:p w:rsidR="00156F3B" w:rsidRPr="00156F3B" w:rsidRDefault="00156F3B" w:rsidP="00640BDC">
            <w:pPr>
              <w:spacing w:line="360" w:lineRule="auto"/>
              <w:rPr>
                <w:rFonts w:ascii="Arial" w:hAnsi="Arial" w:cs="Arial"/>
                <w:sz w:val="24"/>
                <w:szCs w:val="24"/>
              </w:rPr>
            </w:pPr>
            <w:r w:rsidRPr="00156F3B">
              <w:rPr>
                <w:rFonts w:ascii="Arial" w:hAnsi="Arial" w:cs="Arial"/>
                <w:sz w:val="24"/>
                <w:szCs w:val="24"/>
              </w:rPr>
              <w:t>Nono Mohutsioa-Mathabathe</w:t>
            </w:r>
          </w:p>
        </w:tc>
        <w:tc>
          <w:tcPr>
            <w:tcW w:w="851"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850"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851"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134"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417"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276"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701" w:type="dxa"/>
            <w:shd w:val="clear" w:color="auto" w:fill="auto"/>
          </w:tcPr>
          <w:p w:rsidR="00156F3B" w:rsidRPr="00156F3B" w:rsidRDefault="00156F3B" w:rsidP="00640BDC">
            <w:pPr>
              <w:spacing w:line="360" w:lineRule="auto"/>
              <w:rPr>
                <w:rFonts w:ascii="Arial" w:hAnsi="Arial" w:cs="Arial"/>
                <w:sz w:val="24"/>
                <w:szCs w:val="24"/>
              </w:rPr>
            </w:pPr>
            <w:r w:rsidRPr="00156F3B">
              <w:rPr>
                <w:rFonts w:ascii="Arial" w:hAnsi="Arial" w:cs="Arial"/>
                <w:sz w:val="24"/>
                <w:szCs w:val="24"/>
              </w:rPr>
              <w:t>6</w:t>
            </w:r>
          </w:p>
        </w:tc>
      </w:tr>
      <w:tr w:rsidR="00156F3B" w:rsidRPr="000A35B1" w:rsidTr="00640BDC">
        <w:tc>
          <w:tcPr>
            <w:tcW w:w="1951" w:type="dxa"/>
            <w:shd w:val="clear" w:color="auto" w:fill="auto"/>
          </w:tcPr>
          <w:p w:rsidR="00156F3B" w:rsidRPr="00156F3B" w:rsidRDefault="00156F3B" w:rsidP="00640BDC">
            <w:pPr>
              <w:spacing w:line="360" w:lineRule="auto"/>
              <w:rPr>
                <w:rFonts w:ascii="Arial" w:hAnsi="Arial" w:cs="Arial"/>
                <w:sz w:val="24"/>
                <w:szCs w:val="24"/>
              </w:rPr>
            </w:pPr>
            <w:r w:rsidRPr="00156F3B">
              <w:rPr>
                <w:rFonts w:ascii="Arial" w:hAnsi="Arial" w:cs="Arial"/>
                <w:sz w:val="24"/>
                <w:szCs w:val="24"/>
              </w:rPr>
              <w:t>Mokgadi Morata</w:t>
            </w:r>
          </w:p>
        </w:tc>
        <w:tc>
          <w:tcPr>
            <w:tcW w:w="851"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850" w:type="dxa"/>
            <w:shd w:val="clear" w:color="auto" w:fill="auto"/>
          </w:tcPr>
          <w:p w:rsidR="00156F3B" w:rsidRPr="00156F3B" w:rsidRDefault="00156F3B" w:rsidP="00640BDC">
            <w:pPr>
              <w:spacing w:line="360" w:lineRule="auto"/>
              <w:rPr>
                <w:rFonts w:ascii="Arial" w:hAnsi="Arial" w:cs="Arial"/>
                <w:sz w:val="24"/>
                <w:szCs w:val="24"/>
              </w:rPr>
            </w:pPr>
            <w:r w:rsidRPr="00156F3B">
              <w:rPr>
                <w:rFonts w:ascii="Arial" w:hAnsi="Arial" w:cs="Arial"/>
                <w:sz w:val="24"/>
                <w:szCs w:val="24"/>
              </w:rPr>
              <w:t>X</w:t>
            </w:r>
          </w:p>
        </w:tc>
        <w:tc>
          <w:tcPr>
            <w:tcW w:w="851"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134"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417" w:type="dxa"/>
            <w:shd w:val="clear" w:color="auto" w:fill="auto"/>
          </w:tcPr>
          <w:p w:rsidR="00156F3B" w:rsidRPr="00156F3B" w:rsidRDefault="00156F3B" w:rsidP="00640BDC">
            <w:pPr>
              <w:spacing w:line="360" w:lineRule="auto"/>
              <w:rPr>
                <w:rFonts w:ascii="Arial" w:hAnsi="Arial" w:cs="Arial"/>
                <w:sz w:val="24"/>
                <w:szCs w:val="24"/>
              </w:rPr>
            </w:pPr>
            <w:r w:rsidRPr="00156F3B">
              <w:rPr>
                <w:rFonts w:ascii="Arial" w:hAnsi="Arial" w:cs="Arial"/>
                <w:sz w:val="24"/>
                <w:szCs w:val="24"/>
              </w:rPr>
              <w:t>X</w:t>
            </w:r>
          </w:p>
        </w:tc>
        <w:tc>
          <w:tcPr>
            <w:tcW w:w="1276"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701" w:type="dxa"/>
            <w:shd w:val="clear" w:color="auto" w:fill="auto"/>
          </w:tcPr>
          <w:p w:rsidR="00156F3B" w:rsidRPr="00156F3B" w:rsidRDefault="00156F3B" w:rsidP="00640BDC">
            <w:pPr>
              <w:spacing w:line="360" w:lineRule="auto"/>
              <w:rPr>
                <w:rFonts w:ascii="Arial" w:hAnsi="Arial" w:cs="Arial"/>
                <w:sz w:val="24"/>
                <w:szCs w:val="24"/>
              </w:rPr>
            </w:pPr>
            <w:r w:rsidRPr="00156F3B">
              <w:rPr>
                <w:rFonts w:ascii="Arial" w:hAnsi="Arial" w:cs="Arial"/>
                <w:sz w:val="24"/>
                <w:szCs w:val="24"/>
              </w:rPr>
              <w:t>4</w:t>
            </w:r>
          </w:p>
        </w:tc>
      </w:tr>
      <w:tr w:rsidR="00156F3B" w:rsidRPr="000A35B1" w:rsidTr="00640BDC">
        <w:tc>
          <w:tcPr>
            <w:tcW w:w="1951" w:type="dxa"/>
            <w:shd w:val="clear" w:color="auto" w:fill="auto"/>
          </w:tcPr>
          <w:p w:rsidR="00156F3B" w:rsidRPr="00156F3B" w:rsidRDefault="00156F3B" w:rsidP="00640BDC">
            <w:pPr>
              <w:spacing w:line="360" w:lineRule="auto"/>
              <w:rPr>
                <w:rFonts w:ascii="Arial" w:hAnsi="Arial" w:cs="Arial"/>
                <w:sz w:val="24"/>
                <w:szCs w:val="24"/>
              </w:rPr>
            </w:pPr>
            <w:r w:rsidRPr="00156F3B">
              <w:rPr>
                <w:rFonts w:ascii="Arial" w:hAnsi="Arial" w:cs="Arial"/>
                <w:sz w:val="24"/>
                <w:szCs w:val="24"/>
              </w:rPr>
              <w:t>Nondumiso Mzizana</w:t>
            </w:r>
          </w:p>
        </w:tc>
        <w:tc>
          <w:tcPr>
            <w:tcW w:w="851"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850"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851"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134"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417" w:type="dxa"/>
            <w:shd w:val="clear" w:color="auto" w:fill="auto"/>
          </w:tcPr>
          <w:p w:rsidR="00156F3B" w:rsidRPr="00156F3B" w:rsidRDefault="0061527F" w:rsidP="00640BDC">
            <w:pPr>
              <w:spacing w:line="360" w:lineRule="auto"/>
              <w:rPr>
                <w:rFonts w:ascii="Arial" w:hAnsi="Arial" w:cs="Arial"/>
                <w:sz w:val="24"/>
                <w:szCs w:val="24"/>
              </w:rPr>
            </w:pPr>
            <w:r>
              <w:rPr>
                <w:rFonts w:ascii="Segoe UI Symbol" w:hAnsi="Segoe UI Symbol" w:cs="Segoe UI Symbol"/>
                <w:sz w:val="24"/>
                <w:szCs w:val="24"/>
              </w:rPr>
              <w:t>X</w:t>
            </w:r>
          </w:p>
        </w:tc>
        <w:tc>
          <w:tcPr>
            <w:tcW w:w="1276"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701" w:type="dxa"/>
            <w:shd w:val="clear" w:color="auto" w:fill="auto"/>
          </w:tcPr>
          <w:p w:rsidR="00156F3B" w:rsidRPr="00156F3B" w:rsidRDefault="00156F3B" w:rsidP="00640BDC">
            <w:pPr>
              <w:spacing w:line="360" w:lineRule="auto"/>
              <w:rPr>
                <w:rFonts w:ascii="Arial" w:hAnsi="Arial" w:cs="Arial"/>
                <w:sz w:val="24"/>
                <w:szCs w:val="24"/>
              </w:rPr>
            </w:pPr>
            <w:r w:rsidRPr="00156F3B">
              <w:rPr>
                <w:rFonts w:ascii="Arial" w:hAnsi="Arial" w:cs="Arial"/>
                <w:sz w:val="24"/>
                <w:szCs w:val="24"/>
              </w:rPr>
              <w:t>5</w:t>
            </w:r>
          </w:p>
        </w:tc>
      </w:tr>
      <w:tr w:rsidR="00156F3B" w:rsidRPr="000A35B1" w:rsidTr="00640BDC">
        <w:tc>
          <w:tcPr>
            <w:tcW w:w="1951" w:type="dxa"/>
            <w:shd w:val="clear" w:color="auto" w:fill="auto"/>
          </w:tcPr>
          <w:p w:rsidR="00156F3B" w:rsidRPr="00156F3B" w:rsidRDefault="00156F3B" w:rsidP="00640BDC">
            <w:pPr>
              <w:spacing w:line="360" w:lineRule="auto"/>
              <w:rPr>
                <w:rFonts w:ascii="Arial" w:hAnsi="Arial" w:cs="Arial"/>
                <w:sz w:val="24"/>
                <w:szCs w:val="24"/>
              </w:rPr>
            </w:pPr>
            <w:r w:rsidRPr="00156F3B">
              <w:rPr>
                <w:rFonts w:ascii="Arial" w:hAnsi="Arial" w:cs="Arial"/>
                <w:sz w:val="24"/>
                <w:szCs w:val="24"/>
              </w:rPr>
              <w:t>Mfana Msibi</w:t>
            </w:r>
          </w:p>
        </w:tc>
        <w:tc>
          <w:tcPr>
            <w:tcW w:w="851"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850"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851"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134"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417"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276"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701" w:type="dxa"/>
            <w:shd w:val="clear" w:color="auto" w:fill="auto"/>
          </w:tcPr>
          <w:p w:rsidR="00156F3B" w:rsidRPr="00156F3B" w:rsidRDefault="00156F3B" w:rsidP="00640BDC">
            <w:pPr>
              <w:spacing w:line="360" w:lineRule="auto"/>
              <w:rPr>
                <w:rFonts w:ascii="Arial" w:hAnsi="Arial" w:cs="Arial"/>
                <w:sz w:val="24"/>
                <w:szCs w:val="24"/>
              </w:rPr>
            </w:pPr>
            <w:r w:rsidRPr="00156F3B">
              <w:rPr>
                <w:rFonts w:ascii="Arial" w:hAnsi="Arial" w:cs="Arial"/>
                <w:sz w:val="24"/>
                <w:szCs w:val="24"/>
              </w:rPr>
              <w:t>6</w:t>
            </w:r>
          </w:p>
        </w:tc>
      </w:tr>
      <w:tr w:rsidR="00156F3B" w:rsidRPr="000A35B1" w:rsidTr="00640BDC">
        <w:tc>
          <w:tcPr>
            <w:tcW w:w="1951" w:type="dxa"/>
            <w:shd w:val="clear" w:color="auto" w:fill="auto"/>
          </w:tcPr>
          <w:p w:rsidR="00156F3B" w:rsidRPr="00156F3B" w:rsidRDefault="00156F3B" w:rsidP="00640BDC">
            <w:pPr>
              <w:spacing w:line="360" w:lineRule="auto"/>
              <w:rPr>
                <w:rFonts w:ascii="Arial" w:hAnsi="Arial" w:cs="Arial"/>
                <w:sz w:val="24"/>
                <w:szCs w:val="24"/>
              </w:rPr>
            </w:pPr>
            <w:r w:rsidRPr="00156F3B">
              <w:rPr>
                <w:rFonts w:ascii="Arial" w:hAnsi="Arial" w:cs="Arial"/>
                <w:sz w:val="24"/>
                <w:szCs w:val="24"/>
              </w:rPr>
              <w:t>Jonty Tshipa</w:t>
            </w:r>
          </w:p>
        </w:tc>
        <w:tc>
          <w:tcPr>
            <w:tcW w:w="851"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850"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851" w:type="dxa"/>
            <w:shd w:val="clear" w:color="auto" w:fill="auto"/>
          </w:tcPr>
          <w:p w:rsidR="00156F3B" w:rsidRPr="00156F3B" w:rsidRDefault="00156F3B" w:rsidP="00640BDC">
            <w:pPr>
              <w:numPr>
                <w:ilvl w:val="0"/>
                <w:numId w:val="33"/>
              </w:numPr>
              <w:spacing w:line="360" w:lineRule="auto"/>
              <w:rPr>
                <w:rFonts w:ascii="Arial" w:hAnsi="Arial" w:cs="Arial"/>
                <w:sz w:val="24"/>
                <w:szCs w:val="24"/>
              </w:rPr>
            </w:pPr>
          </w:p>
        </w:tc>
        <w:tc>
          <w:tcPr>
            <w:tcW w:w="1134" w:type="dxa"/>
            <w:shd w:val="clear" w:color="auto" w:fill="auto"/>
          </w:tcPr>
          <w:p w:rsidR="00156F3B" w:rsidRPr="00156F3B" w:rsidRDefault="00156F3B" w:rsidP="00640BDC">
            <w:pPr>
              <w:numPr>
                <w:ilvl w:val="0"/>
                <w:numId w:val="33"/>
              </w:numPr>
              <w:spacing w:line="360" w:lineRule="auto"/>
              <w:rPr>
                <w:rFonts w:ascii="Arial" w:hAnsi="Arial" w:cs="Arial"/>
                <w:sz w:val="24"/>
                <w:szCs w:val="24"/>
              </w:rPr>
            </w:pPr>
          </w:p>
        </w:tc>
        <w:tc>
          <w:tcPr>
            <w:tcW w:w="1417"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276" w:type="dxa"/>
            <w:shd w:val="clear" w:color="auto" w:fill="auto"/>
          </w:tcPr>
          <w:p w:rsidR="00156F3B" w:rsidRPr="00156F3B" w:rsidRDefault="00156F3B" w:rsidP="00640BDC">
            <w:pPr>
              <w:numPr>
                <w:ilvl w:val="0"/>
                <w:numId w:val="32"/>
              </w:numPr>
              <w:spacing w:line="360" w:lineRule="auto"/>
              <w:contextualSpacing/>
              <w:rPr>
                <w:rFonts w:ascii="Arial" w:hAnsi="Arial" w:cs="Arial"/>
                <w:sz w:val="24"/>
                <w:szCs w:val="24"/>
              </w:rPr>
            </w:pPr>
          </w:p>
        </w:tc>
        <w:tc>
          <w:tcPr>
            <w:tcW w:w="1701" w:type="dxa"/>
            <w:shd w:val="clear" w:color="auto" w:fill="auto"/>
          </w:tcPr>
          <w:p w:rsidR="00156F3B" w:rsidRPr="00156F3B" w:rsidRDefault="00156F3B" w:rsidP="00640BDC">
            <w:pPr>
              <w:spacing w:line="360" w:lineRule="auto"/>
              <w:rPr>
                <w:rFonts w:ascii="Arial" w:hAnsi="Arial" w:cs="Arial"/>
                <w:sz w:val="24"/>
                <w:szCs w:val="24"/>
              </w:rPr>
            </w:pPr>
            <w:r w:rsidRPr="00156F3B">
              <w:rPr>
                <w:rFonts w:ascii="Arial" w:hAnsi="Arial" w:cs="Arial"/>
                <w:sz w:val="24"/>
                <w:szCs w:val="24"/>
              </w:rPr>
              <w:t>6</w:t>
            </w:r>
          </w:p>
        </w:tc>
      </w:tr>
    </w:tbl>
    <w:p w:rsidR="000A35B1" w:rsidRPr="00BD0B7C" w:rsidRDefault="000A35B1" w:rsidP="00640BDC">
      <w:pPr>
        <w:tabs>
          <w:tab w:val="left" w:pos="450"/>
        </w:tabs>
        <w:spacing w:line="360" w:lineRule="auto"/>
        <w:jc w:val="both"/>
        <w:rPr>
          <w:rFonts w:ascii="Arial" w:hAnsi="Arial" w:cs="Arial"/>
          <w:sz w:val="24"/>
          <w:szCs w:val="24"/>
        </w:rPr>
      </w:pPr>
    </w:p>
    <w:p w:rsidR="000516C6" w:rsidRDefault="00BD0B7C" w:rsidP="00640BDC">
      <w:pPr>
        <w:tabs>
          <w:tab w:val="left" w:pos="450"/>
        </w:tabs>
        <w:jc w:val="both"/>
        <w:rPr>
          <w:rFonts w:ascii="Arial" w:hAnsi="Arial" w:cs="Arial"/>
          <w:sz w:val="24"/>
          <w:szCs w:val="24"/>
        </w:rPr>
      </w:pPr>
      <w:r>
        <w:rPr>
          <w:rFonts w:ascii="Arial" w:hAnsi="Arial" w:cs="Arial"/>
          <w:sz w:val="24"/>
          <w:szCs w:val="24"/>
        </w:rPr>
        <w:t>Details of each meeting date, register of attendance, agenda, decisions made at each meeting</w:t>
      </w:r>
      <w:r w:rsidR="009A0556">
        <w:rPr>
          <w:rFonts w:ascii="Arial" w:hAnsi="Arial" w:cs="Arial"/>
          <w:sz w:val="24"/>
          <w:szCs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7"/>
        <w:gridCol w:w="1999"/>
        <w:gridCol w:w="2835"/>
        <w:gridCol w:w="3544"/>
      </w:tblGrid>
      <w:tr w:rsidR="00BD0B7C" w:rsidRPr="00F77A3A" w:rsidTr="00F77A3A">
        <w:tc>
          <w:tcPr>
            <w:tcW w:w="1687" w:type="dxa"/>
            <w:shd w:val="clear" w:color="auto" w:fill="auto"/>
          </w:tcPr>
          <w:p w:rsidR="00BD0B7C" w:rsidRPr="00640BDC" w:rsidRDefault="00BD0B7C" w:rsidP="00640BDC">
            <w:pPr>
              <w:rPr>
                <w:rFonts w:ascii="Arial" w:eastAsia="MS Mincho" w:hAnsi="Arial" w:cs="Arial"/>
                <w:b/>
                <w:sz w:val="22"/>
                <w:szCs w:val="22"/>
                <w:lang w:val="en-ZA"/>
              </w:rPr>
            </w:pPr>
            <w:r w:rsidRPr="00640BDC">
              <w:rPr>
                <w:rFonts w:ascii="Arial" w:eastAsia="MS Mincho" w:hAnsi="Arial" w:cs="Arial"/>
                <w:b/>
                <w:sz w:val="22"/>
                <w:szCs w:val="22"/>
                <w:lang w:val="en-ZA"/>
              </w:rPr>
              <w:t>Meeting date</w:t>
            </w:r>
          </w:p>
        </w:tc>
        <w:tc>
          <w:tcPr>
            <w:tcW w:w="1999" w:type="dxa"/>
            <w:shd w:val="clear" w:color="auto" w:fill="auto"/>
          </w:tcPr>
          <w:p w:rsidR="00BD0B7C" w:rsidRPr="00640BDC" w:rsidRDefault="00BD0B7C" w:rsidP="00640BDC">
            <w:pPr>
              <w:rPr>
                <w:rFonts w:ascii="Arial" w:eastAsia="MS Mincho" w:hAnsi="Arial" w:cs="Arial"/>
                <w:b/>
                <w:sz w:val="22"/>
                <w:szCs w:val="22"/>
              </w:rPr>
            </w:pPr>
            <w:r w:rsidRPr="00640BDC">
              <w:rPr>
                <w:rFonts w:ascii="Arial" w:eastAsia="MS Mincho" w:hAnsi="Arial" w:cs="Arial"/>
                <w:b/>
                <w:sz w:val="22"/>
                <w:szCs w:val="22"/>
              </w:rPr>
              <w:t>Register of Attendance</w:t>
            </w:r>
          </w:p>
        </w:tc>
        <w:tc>
          <w:tcPr>
            <w:tcW w:w="2835" w:type="dxa"/>
            <w:shd w:val="clear" w:color="auto" w:fill="auto"/>
          </w:tcPr>
          <w:p w:rsidR="00BD0B7C" w:rsidRPr="00640BDC" w:rsidRDefault="00BD0B7C" w:rsidP="00640BDC">
            <w:pPr>
              <w:rPr>
                <w:rFonts w:ascii="Arial" w:eastAsia="MS Mincho" w:hAnsi="Arial" w:cs="Arial"/>
                <w:b/>
                <w:sz w:val="22"/>
                <w:szCs w:val="22"/>
                <w:lang w:val="en-ZA"/>
              </w:rPr>
            </w:pPr>
            <w:r w:rsidRPr="00640BDC">
              <w:rPr>
                <w:rFonts w:ascii="Arial" w:eastAsia="MS Mincho" w:hAnsi="Arial" w:cs="Arial"/>
                <w:b/>
                <w:sz w:val="22"/>
                <w:szCs w:val="22"/>
                <w:lang w:val="en-ZA"/>
              </w:rPr>
              <w:t>Agenda</w:t>
            </w:r>
          </w:p>
        </w:tc>
        <w:tc>
          <w:tcPr>
            <w:tcW w:w="3544" w:type="dxa"/>
            <w:shd w:val="clear" w:color="auto" w:fill="auto"/>
          </w:tcPr>
          <w:p w:rsidR="00BD0B7C" w:rsidRPr="00640BDC" w:rsidRDefault="00BD0B7C" w:rsidP="00640BDC">
            <w:pPr>
              <w:rPr>
                <w:rFonts w:ascii="Arial" w:eastAsia="MS Mincho" w:hAnsi="Arial" w:cs="Arial"/>
                <w:b/>
                <w:sz w:val="22"/>
                <w:szCs w:val="22"/>
                <w:lang w:val="en-ZA"/>
              </w:rPr>
            </w:pPr>
            <w:r w:rsidRPr="00640BDC">
              <w:rPr>
                <w:rFonts w:ascii="Arial" w:eastAsia="MS Mincho" w:hAnsi="Arial" w:cs="Arial"/>
                <w:b/>
                <w:sz w:val="22"/>
                <w:szCs w:val="22"/>
                <w:lang w:val="en-ZA"/>
              </w:rPr>
              <w:t>Decision</w:t>
            </w:r>
            <w:r w:rsidR="009A0556" w:rsidRPr="00640BDC">
              <w:rPr>
                <w:rFonts w:ascii="Arial" w:eastAsia="MS Mincho" w:hAnsi="Arial" w:cs="Arial"/>
                <w:b/>
                <w:sz w:val="22"/>
                <w:szCs w:val="22"/>
                <w:lang w:val="en-ZA"/>
              </w:rPr>
              <w:t>s</w:t>
            </w:r>
          </w:p>
        </w:tc>
      </w:tr>
      <w:tr w:rsidR="00BD0B7C" w:rsidRPr="00F77A3A" w:rsidTr="00F77A3A">
        <w:tc>
          <w:tcPr>
            <w:tcW w:w="1687" w:type="dxa"/>
            <w:shd w:val="clear" w:color="auto" w:fill="auto"/>
          </w:tcPr>
          <w:p w:rsidR="00BD0B7C" w:rsidRPr="00640BDC" w:rsidRDefault="00BD0B7C" w:rsidP="00640BDC">
            <w:pPr>
              <w:rPr>
                <w:rFonts w:ascii="Arial" w:eastAsia="MS Mincho" w:hAnsi="Arial" w:cs="Arial"/>
                <w:sz w:val="22"/>
                <w:szCs w:val="22"/>
                <w:lang w:val="en-ZA"/>
              </w:rPr>
            </w:pPr>
            <w:r w:rsidRPr="00640BDC">
              <w:rPr>
                <w:rFonts w:ascii="Arial" w:eastAsia="MS Mincho" w:hAnsi="Arial" w:cs="Arial"/>
                <w:sz w:val="22"/>
                <w:szCs w:val="22"/>
                <w:lang w:val="en-ZA"/>
              </w:rPr>
              <w:t xml:space="preserve">12 May </w:t>
            </w:r>
            <w:r w:rsidR="0067766E" w:rsidRPr="00640BDC">
              <w:rPr>
                <w:rFonts w:ascii="Arial" w:eastAsia="MS Mincho" w:hAnsi="Arial" w:cs="Arial"/>
                <w:sz w:val="22"/>
                <w:szCs w:val="22"/>
                <w:lang w:val="en-ZA"/>
              </w:rPr>
              <w:t>A</w:t>
            </w:r>
            <w:r w:rsidRPr="00640BDC">
              <w:rPr>
                <w:rFonts w:ascii="Arial" w:eastAsia="MS Mincho" w:hAnsi="Arial" w:cs="Arial"/>
                <w:sz w:val="22"/>
                <w:szCs w:val="22"/>
                <w:lang w:val="en-ZA"/>
              </w:rPr>
              <w:t>2016</w:t>
            </w:r>
          </w:p>
        </w:tc>
        <w:tc>
          <w:tcPr>
            <w:tcW w:w="1999" w:type="dxa"/>
            <w:shd w:val="clear" w:color="auto" w:fill="auto"/>
          </w:tcPr>
          <w:p w:rsidR="00BD0B7C" w:rsidRPr="00640BDC" w:rsidRDefault="00BD0B7C" w:rsidP="00640BDC">
            <w:pPr>
              <w:rPr>
                <w:rFonts w:ascii="Arial" w:eastAsia="MS Mincho" w:hAnsi="Arial" w:cs="Arial"/>
                <w:sz w:val="22"/>
                <w:szCs w:val="22"/>
              </w:rPr>
            </w:pPr>
            <w:r w:rsidRPr="00640BDC">
              <w:rPr>
                <w:rFonts w:ascii="Arial" w:eastAsia="MS Mincho" w:hAnsi="Arial" w:cs="Arial"/>
                <w:sz w:val="22"/>
                <w:szCs w:val="22"/>
              </w:rPr>
              <w:t>9 Directors attended</w:t>
            </w:r>
          </w:p>
        </w:tc>
        <w:tc>
          <w:tcPr>
            <w:tcW w:w="2835" w:type="dxa"/>
            <w:shd w:val="clear" w:color="auto" w:fill="auto"/>
          </w:tcPr>
          <w:p w:rsidR="00BD0B7C" w:rsidRPr="00640BDC" w:rsidRDefault="00BD0B7C" w:rsidP="00640BDC">
            <w:pPr>
              <w:rPr>
                <w:rFonts w:ascii="Arial" w:eastAsia="MS Mincho" w:hAnsi="Arial" w:cs="Arial"/>
                <w:sz w:val="22"/>
                <w:szCs w:val="22"/>
                <w:lang w:val="en-ZA"/>
              </w:rPr>
            </w:pPr>
            <w:r w:rsidRPr="00640BDC">
              <w:rPr>
                <w:rFonts w:ascii="Arial" w:eastAsia="MS Mincho" w:hAnsi="Arial" w:cs="Arial"/>
                <w:sz w:val="22"/>
                <w:szCs w:val="22"/>
                <w:lang w:val="en-ZA"/>
              </w:rPr>
              <w:t>2015/2016 Quarter 4 Report, ZADNA’s office relocation.</w:t>
            </w:r>
          </w:p>
        </w:tc>
        <w:tc>
          <w:tcPr>
            <w:tcW w:w="3544" w:type="dxa"/>
            <w:shd w:val="clear" w:color="auto" w:fill="auto"/>
          </w:tcPr>
          <w:p w:rsidR="00BD0B7C" w:rsidRPr="00640BDC" w:rsidRDefault="00BD0B7C" w:rsidP="00640BDC">
            <w:pPr>
              <w:rPr>
                <w:rFonts w:ascii="Arial" w:eastAsia="MS Mincho" w:hAnsi="Arial" w:cs="Arial"/>
                <w:sz w:val="22"/>
                <w:szCs w:val="22"/>
                <w:lang w:val="en-ZA"/>
              </w:rPr>
            </w:pPr>
            <w:r w:rsidRPr="00640BDC">
              <w:rPr>
                <w:rFonts w:ascii="Arial" w:eastAsia="MS Mincho" w:hAnsi="Arial" w:cs="Arial"/>
                <w:sz w:val="22"/>
                <w:szCs w:val="22"/>
                <w:lang w:val="en-ZA"/>
              </w:rPr>
              <w:t>The meeting approved the ZADNA relocation cost and the Q4 report.</w:t>
            </w:r>
          </w:p>
        </w:tc>
      </w:tr>
      <w:tr w:rsidR="00BD0B7C" w:rsidRPr="00F77A3A" w:rsidTr="00F77A3A">
        <w:tc>
          <w:tcPr>
            <w:tcW w:w="1687" w:type="dxa"/>
            <w:shd w:val="clear" w:color="auto" w:fill="auto"/>
          </w:tcPr>
          <w:p w:rsidR="00BD0B7C" w:rsidRPr="00640BDC" w:rsidRDefault="00BD0B7C" w:rsidP="00640BDC">
            <w:pPr>
              <w:rPr>
                <w:rFonts w:ascii="Arial" w:eastAsia="MS Mincho" w:hAnsi="Arial" w:cs="Arial"/>
                <w:sz w:val="22"/>
                <w:szCs w:val="22"/>
                <w:lang w:val="en-ZA"/>
              </w:rPr>
            </w:pPr>
            <w:r w:rsidRPr="00640BDC">
              <w:rPr>
                <w:rFonts w:ascii="Arial" w:eastAsia="MS Mincho" w:hAnsi="Arial" w:cs="Arial"/>
                <w:sz w:val="22"/>
                <w:szCs w:val="22"/>
                <w:lang w:val="en-ZA"/>
              </w:rPr>
              <w:t>22 July 2016</w:t>
            </w:r>
          </w:p>
        </w:tc>
        <w:tc>
          <w:tcPr>
            <w:tcW w:w="1999" w:type="dxa"/>
            <w:shd w:val="clear" w:color="auto" w:fill="auto"/>
          </w:tcPr>
          <w:p w:rsidR="00BD0B7C" w:rsidRPr="00640BDC" w:rsidRDefault="00BD0B7C" w:rsidP="00640BDC">
            <w:pPr>
              <w:rPr>
                <w:rFonts w:ascii="Arial" w:eastAsia="MS Mincho" w:hAnsi="Arial" w:cs="Arial"/>
                <w:sz w:val="22"/>
                <w:szCs w:val="22"/>
              </w:rPr>
            </w:pPr>
            <w:r w:rsidRPr="00640BDC">
              <w:rPr>
                <w:rFonts w:ascii="Arial" w:eastAsia="MS Mincho" w:hAnsi="Arial" w:cs="Arial"/>
                <w:sz w:val="22"/>
                <w:szCs w:val="22"/>
              </w:rPr>
              <w:t>7 Directors attended</w:t>
            </w:r>
          </w:p>
        </w:tc>
        <w:tc>
          <w:tcPr>
            <w:tcW w:w="2835" w:type="dxa"/>
            <w:shd w:val="clear" w:color="auto" w:fill="auto"/>
          </w:tcPr>
          <w:p w:rsidR="00BD0B7C" w:rsidRPr="00640BDC" w:rsidRDefault="00BD0B7C" w:rsidP="00640BDC">
            <w:pPr>
              <w:rPr>
                <w:rFonts w:ascii="Arial" w:eastAsia="MS Mincho" w:hAnsi="Arial" w:cs="Arial"/>
                <w:sz w:val="22"/>
                <w:szCs w:val="22"/>
                <w:lang w:val="en-ZA"/>
              </w:rPr>
            </w:pPr>
            <w:r w:rsidRPr="00640BDC">
              <w:rPr>
                <w:rFonts w:ascii="Arial" w:eastAsia="MS Mincho" w:hAnsi="Arial" w:cs="Arial"/>
                <w:sz w:val="22"/>
                <w:szCs w:val="22"/>
                <w:lang w:val="en-ZA"/>
              </w:rPr>
              <w:t>2015/16 Annual Report.</w:t>
            </w:r>
          </w:p>
          <w:p w:rsidR="00BD0B7C" w:rsidRPr="00640BDC" w:rsidRDefault="00BD0B7C" w:rsidP="00640BDC">
            <w:pPr>
              <w:rPr>
                <w:rFonts w:ascii="Arial" w:eastAsia="MS Mincho" w:hAnsi="Arial" w:cs="Arial"/>
                <w:sz w:val="22"/>
                <w:szCs w:val="22"/>
                <w:lang w:val="en-ZA"/>
              </w:rPr>
            </w:pPr>
            <w:r w:rsidRPr="00640BDC">
              <w:rPr>
                <w:rFonts w:ascii="Arial" w:eastAsia="MS Mincho" w:hAnsi="Arial" w:cs="Arial"/>
                <w:sz w:val="22"/>
                <w:szCs w:val="22"/>
                <w:lang w:val="en-ZA"/>
              </w:rPr>
              <w:t>Board Self Evaluation.</w:t>
            </w:r>
          </w:p>
          <w:p w:rsidR="00BD0B7C" w:rsidRPr="00640BDC" w:rsidRDefault="00BD0B7C" w:rsidP="00640BDC">
            <w:pPr>
              <w:rPr>
                <w:rFonts w:ascii="Arial" w:eastAsia="MS Mincho" w:hAnsi="Arial" w:cs="Arial"/>
                <w:sz w:val="22"/>
                <w:szCs w:val="22"/>
                <w:lang w:val="en-ZA"/>
              </w:rPr>
            </w:pPr>
            <w:r w:rsidRPr="00640BDC">
              <w:rPr>
                <w:rFonts w:ascii="Arial" w:eastAsia="MS Mincho" w:hAnsi="Arial" w:cs="Arial"/>
                <w:sz w:val="22"/>
                <w:szCs w:val="22"/>
                <w:lang w:val="en-ZA"/>
              </w:rPr>
              <w:t>Salary Grading Framework.</w:t>
            </w:r>
          </w:p>
        </w:tc>
        <w:tc>
          <w:tcPr>
            <w:tcW w:w="3544" w:type="dxa"/>
            <w:shd w:val="clear" w:color="auto" w:fill="auto"/>
          </w:tcPr>
          <w:p w:rsidR="00BD0B7C" w:rsidRPr="00640BDC" w:rsidRDefault="00BD0B7C" w:rsidP="00640BDC">
            <w:pPr>
              <w:rPr>
                <w:rFonts w:ascii="Arial" w:eastAsia="MS Mincho" w:hAnsi="Arial" w:cs="Arial"/>
                <w:sz w:val="22"/>
                <w:szCs w:val="22"/>
                <w:lang w:val="en-ZA"/>
              </w:rPr>
            </w:pPr>
            <w:r w:rsidRPr="00640BDC">
              <w:rPr>
                <w:rFonts w:ascii="Arial" w:eastAsia="MS Mincho" w:hAnsi="Arial" w:cs="Arial"/>
                <w:sz w:val="22"/>
                <w:szCs w:val="22"/>
                <w:lang w:val="en-ZA"/>
              </w:rPr>
              <w:t>Staff salary grading and organogram was approved.</w:t>
            </w:r>
          </w:p>
        </w:tc>
      </w:tr>
      <w:tr w:rsidR="00BD0B7C" w:rsidRPr="00F77A3A" w:rsidTr="00F77A3A">
        <w:tc>
          <w:tcPr>
            <w:tcW w:w="1687" w:type="dxa"/>
            <w:shd w:val="clear" w:color="auto" w:fill="auto"/>
          </w:tcPr>
          <w:p w:rsidR="00BD0B7C" w:rsidRPr="00640BDC" w:rsidRDefault="00BD0B7C" w:rsidP="00CB2876">
            <w:pPr>
              <w:rPr>
                <w:rFonts w:ascii="Arial" w:eastAsia="MS Mincho" w:hAnsi="Arial" w:cs="Arial"/>
                <w:sz w:val="22"/>
                <w:szCs w:val="22"/>
                <w:lang w:val="en-ZA"/>
              </w:rPr>
            </w:pPr>
            <w:r w:rsidRPr="00640BDC">
              <w:rPr>
                <w:rFonts w:ascii="Arial" w:eastAsia="MS Mincho" w:hAnsi="Arial" w:cs="Arial"/>
                <w:sz w:val="22"/>
                <w:szCs w:val="22"/>
                <w:lang w:val="en-ZA"/>
              </w:rPr>
              <w:t>01 August 2016</w:t>
            </w:r>
          </w:p>
        </w:tc>
        <w:tc>
          <w:tcPr>
            <w:tcW w:w="1999" w:type="dxa"/>
            <w:shd w:val="clear" w:color="auto" w:fill="auto"/>
          </w:tcPr>
          <w:p w:rsidR="00BD0B7C" w:rsidRPr="00640BDC" w:rsidRDefault="00BD0B7C" w:rsidP="00CB2876">
            <w:pPr>
              <w:rPr>
                <w:rFonts w:ascii="Arial" w:eastAsia="MS Mincho" w:hAnsi="Arial" w:cs="Arial"/>
                <w:sz w:val="22"/>
                <w:szCs w:val="22"/>
              </w:rPr>
            </w:pPr>
            <w:r w:rsidRPr="00640BDC">
              <w:rPr>
                <w:rFonts w:ascii="Arial" w:eastAsia="MS Mincho" w:hAnsi="Arial" w:cs="Arial"/>
                <w:sz w:val="22"/>
                <w:szCs w:val="22"/>
              </w:rPr>
              <w:t>7 Directors attended</w:t>
            </w:r>
          </w:p>
        </w:tc>
        <w:tc>
          <w:tcPr>
            <w:tcW w:w="2835" w:type="dxa"/>
            <w:shd w:val="clear" w:color="auto" w:fill="auto"/>
          </w:tcPr>
          <w:p w:rsidR="00BD0B7C" w:rsidRPr="00640BDC" w:rsidRDefault="00BD0B7C" w:rsidP="00CB2876">
            <w:pPr>
              <w:rPr>
                <w:rFonts w:ascii="Arial" w:eastAsia="MS Mincho" w:hAnsi="Arial" w:cs="Arial"/>
                <w:sz w:val="22"/>
                <w:szCs w:val="22"/>
                <w:lang w:val="en-ZA"/>
              </w:rPr>
            </w:pPr>
            <w:r w:rsidRPr="00640BDC">
              <w:rPr>
                <w:rFonts w:ascii="Arial" w:eastAsia="MS Mincho" w:hAnsi="Arial" w:cs="Arial"/>
                <w:sz w:val="22"/>
                <w:szCs w:val="22"/>
                <w:lang w:val="en-ZA"/>
              </w:rPr>
              <w:t>ZADNA’s director application to the vacant position of the Policy and Regulation Manager</w:t>
            </w:r>
          </w:p>
        </w:tc>
        <w:tc>
          <w:tcPr>
            <w:tcW w:w="3544" w:type="dxa"/>
            <w:shd w:val="clear" w:color="auto" w:fill="auto"/>
          </w:tcPr>
          <w:p w:rsidR="00BD0B7C" w:rsidRPr="00640BDC" w:rsidRDefault="00BD0B7C" w:rsidP="00CB2876">
            <w:pPr>
              <w:rPr>
                <w:rFonts w:ascii="Arial" w:eastAsia="MS Mincho" w:hAnsi="Arial" w:cs="Arial"/>
                <w:sz w:val="22"/>
                <w:szCs w:val="22"/>
                <w:lang w:val="en-ZA"/>
              </w:rPr>
            </w:pPr>
            <w:r w:rsidRPr="00640BDC">
              <w:rPr>
                <w:rFonts w:ascii="Arial" w:eastAsia="MS Mincho" w:hAnsi="Arial" w:cs="Arial"/>
                <w:sz w:val="22"/>
                <w:szCs w:val="22"/>
                <w:lang w:val="en-ZA"/>
              </w:rPr>
              <w:t>The director must resign if she get appointed to the position.</w:t>
            </w:r>
          </w:p>
        </w:tc>
      </w:tr>
      <w:tr w:rsidR="00BD0B7C" w:rsidRPr="00F77A3A" w:rsidTr="00F77A3A">
        <w:tc>
          <w:tcPr>
            <w:tcW w:w="1687"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25 October 2016</w:t>
            </w:r>
          </w:p>
        </w:tc>
        <w:tc>
          <w:tcPr>
            <w:tcW w:w="1999" w:type="dxa"/>
            <w:shd w:val="clear" w:color="auto" w:fill="auto"/>
          </w:tcPr>
          <w:p w:rsidR="00BD0B7C" w:rsidRPr="00640BDC" w:rsidRDefault="00BD0B7C" w:rsidP="00F77A3A">
            <w:pPr>
              <w:jc w:val="both"/>
              <w:rPr>
                <w:rFonts w:ascii="Arial" w:eastAsia="MS Mincho" w:hAnsi="Arial" w:cs="Arial"/>
                <w:sz w:val="22"/>
                <w:szCs w:val="22"/>
              </w:rPr>
            </w:pPr>
            <w:r w:rsidRPr="00640BDC">
              <w:rPr>
                <w:rFonts w:ascii="Arial" w:eastAsia="MS Mincho" w:hAnsi="Arial" w:cs="Arial"/>
                <w:sz w:val="22"/>
                <w:szCs w:val="22"/>
              </w:rPr>
              <w:t>9 Directors attended</w:t>
            </w:r>
          </w:p>
        </w:tc>
        <w:tc>
          <w:tcPr>
            <w:tcW w:w="2835"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Revised 2017/2018 to 2019/2020 strategic plans and objectives.</w:t>
            </w:r>
          </w:p>
        </w:tc>
        <w:tc>
          <w:tcPr>
            <w:tcW w:w="3544"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2017/2018 to 2019/2020 strategic plans and objectives were approved</w:t>
            </w:r>
          </w:p>
        </w:tc>
      </w:tr>
      <w:tr w:rsidR="00BD0B7C" w:rsidRPr="00F77A3A" w:rsidTr="00F77A3A">
        <w:tc>
          <w:tcPr>
            <w:tcW w:w="1687"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26 October 2016</w:t>
            </w:r>
          </w:p>
        </w:tc>
        <w:tc>
          <w:tcPr>
            <w:tcW w:w="1999" w:type="dxa"/>
            <w:shd w:val="clear" w:color="auto" w:fill="auto"/>
          </w:tcPr>
          <w:p w:rsidR="00BD0B7C" w:rsidRPr="00640BDC" w:rsidRDefault="00BD0B7C" w:rsidP="00F77A3A">
            <w:pPr>
              <w:jc w:val="both"/>
              <w:rPr>
                <w:rFonts w:ascii="Arial" w:eastAsia="MS Mincho" w:hAnsi="Arial" w:cs="Arial"/>
                <w:sz w:val="22"/>
                <w:szCs w:val="22"/>
              </w:rPr>
            </w:pPr>
            <w:r w:rsidRPr="00640BDC">
              <w:rPr>
                <w:rFonts w:ascii="Arial" w:eastAsia="MS Mincho" w:hAnsi="Arial" w:cs="Arial"/>
                <w:sz w:val="22"/>
                <w:szCs w:val="22"/>
              </w:rPr>
              <w:t xml:space="preserve">8 Directors attended </w:t>
            </w:r>
          </w:p>
        </w:tc>
        <w:tc>
          <w:tcPr>
            <w:tcW w:w="2835"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Appointment of Internal Auditor.</w:t>
            </w:r>
          </w:p>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Approval of the successful candidates on ZADNA’s vacant post</w:t>
            </w:r>
          </w:p>
        </w:tc>
        <w:tc>
          <w:tcPr>
            <w:tcW w:w="3544"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The internal Auditor was approved</w:t>
            </w:r>
          </w:p>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Staff appointment was approved</w:t>
            </w:r>
          </w:p>
        </w:tc>
      </w:tr>
      <w:tr w:rsidR="00EC4F02" w:rsidRPr="00F77A3A" w:rsidTr="00F77A3A">
        <w:tc>
          <w:tcPr>
            <w:tcW w:w="1687" w:type="dxa"/>
            <w:shd w:val="clear" w:color="auto" w:fill="auto"/>
          </w:tcPr>
          <w:p w:rsidR="00EC4F02" w:rsidRPr="00640BDC" w:rsidRDefault="00EC4F02" w:rsidP="00EC4F02">
            <w:pPr>
              <w:jc w:val="both"/>
              <w:rPr>
                <w:rFonts w:ascii="Arial" w:eastAsia="MS Mincho" w:hAnsi="Arial" w:cs="Arial"/>
                <w:sz w:val="22"/>
                <w:szCs w:val="22"/>
                <w:lang w:val="en-ZA"/>
              </w:rPr>
            </w:pPr>
            <w:r w:rsidRPr="00640BDC">
              <w:rPr>
                <w:rFonts w:ascii="Arial" w:eastAsia="MS Mincho" w:hAnsi="Arial" w:cs="Arial"/>
                <w:sz w:val="22"/>
                <w:szCs w:val="22"/>
                <w:lang w:val="en-ZA"/>
              </w:rPr>
              <w:t>26 January 2017</w:t>
            </w:r>
          </w:p>
        </w:tc>
        <w:tc>
          <w:tcPr>
            <w:tcW w:w="1999" w:type="dxa"/>
            <w:shd w:val="clear" w:color="auto" w:fill="auto"/>
          </w:tcPr>
          <w:p w:rsidR="00EC4F02" w:rsidRPr="00640BDC" w:rsidRDefault="00BF0BD3" w:rsidP="00EC4F02">
            <w:pPr>
              <w:rPr>
                <w:rFonts w:ascii="Arial" w:hAnsi="Arial" w:cs="Arial"/>
                <w:sz w:val="22"/>
                <w:szCs w:val="22"/>
              </w:rPr>
            </w:pPr>
            <w:r w:rsidRPr="00640BDC">
              <w:rPr>
                <w:rFonts w:ascii="Arial" w:eastAsia="MS Mincho" w:hAnsi="Arial" w:cs="Arial"/>
                <w:sz w:val="22"/>
                <w:szCs w:val="22"/>
              </w:rPr>
              <w:t>9 Directors attended</w:t>
            </w:r>
          </w:p>
        </w:tc>
        <w:tc>
          <w:tcPr>
            <w:tcW w:w="2835" w:type="dxa"/>
            <w:shd w:val="clear" w:color="auto" w:fill="auto"/>
          </w:tcPr>
          <w:p w:rsidR="00EC4F02" w:rsidRPr="00640BDC" w:rsidRDefault="00EC4F02" w:rsidP="00EC4F02">
            <w:pPr>
              <w:rPr>
                <w:rFonts w:ascii="Arial" w:hAnsi="Arial" w:cs="Arial"/>
                <w:sz w:val="22"/>
                <w:szCs w:val="22"/>
              </w:rPr>
            </w:pPr>
            <w:r w:rsidRPr="00640BDC">
              <w:rPr>
                <w:rFonts w:ascii="Arial" w:hAnsi="Arial" w:cs="Arial"/>
                <w:sz w:val="22"/>
                <w:szCs w:val="22"/>
              </w:rPr>
              <w:t xml:space="preserve">Directors will pay PAYE from their fees </w:t>
            </w:r>
          </w:p>
        </w:tc>
        <w:tc>
          <w:tcPr>
            <w:tcW w:w="3544" w:type="dxa"/>
            <w:shd w:val="clear" w:color="auto" w:fill="auto"/>
          </w:tcPr>
          <w:p w:rsidR="00EC4F02" w:rsidRPr="00640BDC" w:rsidRDefault="00EC4F02" w:rsidP="00EC4F02">
            <w:pPr>
              <w:rPr>
                <w:rFonts w:ascii="Arial" w:hAnsi="Arial" w:cs="Arial"/>
                <w:sz w:val="22"/>
                <w:szCs w:val="22"/>
              </w:rPr>
            </w:pPr>
            <w:r w:rsidRPr="00640BDC">
              <w:rPr>
                <w:rFonts w:ascii="Arial" w:hAnsi="Arial" w:cs="Arial"/>
                <w:sz w:val="22"/>
                <w:szCs w:val="22"/>
              </w:rPr>
              <w:t>Quarter 4 report, Risk Register, ZADNA contribution to directors  Pay As you Earn (PAYE) , Amended committee charters</w:t>
            </w:r>
          </w:p>
        </w:tc>
      </w:tr>
      <w:tr w:rsidR="00BD0B7C" w:rsidRPr="00F77A3A" w:rsidTr="00F77A3A">
        <w:tc>
          <w:tcPr>
            <w:tcW w:w="1687"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10 February 2017</w:t>
            </w:r>
          </w:p>
        </w:tc>
        <w:tc>
          <w:tcPr>
            <w:tcW w:w="1999" w:type="dxa"/>
            <w:shd w:val="clear" w:color="auto" w:fill="auto"/>
          </w:tcPr>
          <w:p w:rsidR="00BD0B7C" w:rsidRPr="00640BDC" w:rsidRDefault="00BD0B7C" w:rsidP="00F77A3A">
            <w:pPr>
              <w:jc w:val="both"/>
              <w:rPr>
                <w:rFonts w:ascii="Arial" w:eastAsia="MS Mincho" w:hAnsi="Arial" w:cs="Arial"/>
                <w:sz w:val="22"/>
                <w:szCs w:val="22"/>
              </w:rPr>
            </w:pPr>
            <w:r w:rsidRPr="00640BDC">
              <w:rPr>
                <w:rFonts w:ascii="Arial" w:eastAsia="MS Mincho" w:hAnsi="Arial" w:cs="Arial"/>
                <w:sz w:val="22"/>
                <w:szCs w:val="22"/>
              </w:rPr>
              <w:t>7 Directors attended</w:t>
            </w:r>
          </w:p>
        </w:tc>
        <w:tc>
          <w:tcPr>
            <w:tcW w:w="2835"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Approval of 2017/18 Strat plan.</w:t>
            </w:r>
          </w:p>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ZADNA’s policies</w:t>
            </w:r>
          </w:p>
        </w:tc>
        <w:tc>
          <w:tcPr>
            <w:tcW w:w="3544"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2017/18 Strat plan and budget was approved.</w:t>
            </w:r>
          </w:p>
          <w:p w:rsidR="00BD0B7C" w:rsidRPr="00640BDC" w:rsidRDefault="006613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Four</w:t>
            </w:r>
            <w:r w:rsidR="00BD0B7C" w:rsidRPr="00640BDC">
              <w:rPr>
                <w:rFonts w:ascii="Arial" w:eastAsia="MS Mincho" w:hAnsi="Arial" w:cs="Arial"/>
                <w:sz w:val="22"/>
                <w:szCs w:val="22"/>
                <w:lang w:val="en-ZA"/>
              </w:rPr>
              <w:t xml:space="preserve"> policies were approved</w:t>
            </w:r>
          </w:p>
        </w:tc>
      </w:tr>
      <w:tr w:rsidR="00BD0B7C" w:rsidRPr="00F77A3A" w:rsidTr="00F77A3A">
        <w:tc>
          <w:tcPr>
            <w:tcW w:w="1687"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24 April 2017</w:t>
            </w:r>
          </w:p>
        </w:tc>
        <w:tc>
          <w:tcPr>
            <w:tcW w:w="1999" w:type="dxa"/>
            <w:shd w:val="clear" w:color="auto" w:fill="auto"/>
          </w:tcPr>
          <w:p w:rsidR="00BD0B7C" w:rsidRPr="00640BDC" w:rsidRDefault="00BD0B7C" w:rsidP="00F77A3A">
            <w:pPr>
              <w:jc w:val="both"/>
              <w:rPr>
                <w:rFonts w:ascii="Arial" w:eastAsia="MS Mincho" w:hAnsi="Arial" w:cs="Arial"/>
                <w:sz w:val="22"/>
                <w:szCs w:val="22"/>
              </w:rPr>
            </w:pPr>
            <w:r w:rsidRPr="00640BDC">
              <w:rPr>
                <w:rFonts w:ascii="Arial" w:eastAsia="MS Mincho" w:hAnsi="Arial" w:cs="Arial"/>
                <w:sz w:val="22"/>
                <w:szCs w:val="22"/>
              </w:rPr>
              <w:t>8 Directors attended</w:t>
            </w:r>
          </w:p>
        </w:tc>
        <w:tc>
          <w:tcPr>
            <w:tcW w:w="2835"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Delegation of MY .ZA.</w:t>
            </w:r>
          </w:p>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 xml:space="preserve">ZACR fee dispute progress report. </w:t>
            </w:r>
          </w:p>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Q4 Management &amp;  Finance Report</w:t>
            </w:r>
          </w:p>
        </w:tc>
        <w:tc>
          <w:tcPr>
            <w:tcW w:w="3544"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MY.ZA was approved.</w:t>
            </w:r>
          </w:p>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Q4 report was approved</w:t>
            </w:r>
          </w:p>
        </w:tc>
      </w:tr>
      <w:tr w:rsidR="00BD0B7C" w:rsidRPr="00F77A3A" w:rsidTr="00F77A3A">
        <w:tc>
          <w:tcPr>
            <w:tcW w:w="1687"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25 May 2017</w:t>
            </w:r>
          </w:p>
        </w:tc>
        <w:tc>
          <w:tcPr>
            <w:tcW w:w="1999" w:type="dxa"/>
            <w:shd w:val="clear" w:color="auto" w:fill="auto"/>
          </w:tcPr>
          <w:p w:rsidR="00BD0B7C" w:rsidRPr="00640BDC" w:rsidRDefault="00BD0B7C" w:rsidP="00F77A3A">
            <w:pPr>
              <w:jc w:val="both"/>
              <w:rPr>
                <w:rFonts w:ascii="Arial" w:eastAsia="MS Mincho" w:hAnsi="Arial" w:cs="Arial"/>
                <w:sz w:val="22"/>
                <w:szCs w:val="22"/>
              </w:rPr>
            </w:pPr>
            <w:r w:rsidRPr="00640BDC">
              <w:rPr>
                <w:rFonts w:ascii="Arial" w:eastAsia="MS Mincho" w:hAnsi="Arial" w:cs="Arial"/>
                <w:sz w:val="22"/>
                <w:szCs w:val="22"/>
              </w:rPr>
              <w:t>7 Directors attended</w:t>
            </w:r>
          </w:p>
        </w:tc>
        <w:tc>
          <w:tcPr>
            <w:tcW w:w="2835"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Workshop to discuss Registry- Registrar Regulations</w:t>
            </w:r>
          </w:p>
        </w:tc>
        <w:tc>
          <w:tcPr>
            <w:tcW w:w="3544"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It was a workshop</w:t>
            </w:r>
          </w:p>
        </w:tc>
      </w:tr>
      <w:tr w:rsidR="00BD0B7C" w:rsidRPr="00F77A3A" w:rsidTr="00F77A3A">
        <w:tc>
          <w:tcPr>
            <w:tcW w:w="1687"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19 July 2017</w:t>
            </w:r>
          </w:p>
        </w:tc>
        <w:tc>
          <w:tcPr>
            <w:tcW w:w="1999" w:type="dxa"/>
            <w:shd w:val="clear" w:color="auto" w:fill="auto"/>
          </w:tcPr>
          <w:p w:rsidR="00BD0B7C" w:rsidRPr="00640BDC" w:rsidRDefault="00887BEB" w:rsidP="00F77A3A">
            <w:pPr>
              <w:jc w:val="both"/>
              <w:rPr>
                <w:rFonts w:ascii="Arial" w:eastAsia="MS Mincho" w:hAnsi="Arial" w:cs="Arial"/>
                <w:sz w:val="22"/>
                <w:szCs w:val="22"/>
              </w:rPr>
            </w:pPr>
            <w:r w:rsidRPr="00640BDC">
              <w:rPr>
                <w:rFonts w:ascii="Arial" w:eastAsia="MS Mincho" w:hAnsi="Arial" w:cs="Arial"/>
                <w:sz w:val="22"/>
                <w:szCs w:val="22"/>
              </w:rPr>
              <w:t>9 Directors attended</w:t>
            </w:r>
          </w:p>
        </w:tc>
        <w:tc>
          <w:tcPr>
            <w:tcW w:w="2835"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 xml:space="preserve"> ZACR &amp; ZADNA operating agreement.</w:t>
            </w:r>
          </w:p>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16/17 Audited Annual Financial Statement.</w:t>
            </w:r>
          </w:p>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Second Level Domain delegation</w:t>
            </w:r>
          </w:p>
        </w:tc>
        <w:tc>
          <w:tcPr>
            <w:tcW w:w="3544" w:type="dxa"/>
            <w:shd w:val="clear" w:color="auto" w:fill="auto"/>
          </w:tcPr>
          <w:p w:rsidR="00BD0B7C" w:rsidRPr="00640BDC" w:rsidRDefault="00887BEB" w:rsidP="00F77A3A">
            <w:pPr>
              <w:jc w:val="both"/>
              <w:rPr>
                <w:rFonts w:ascii="Arial" w:eastAsia="MS Mincho" w:hAnsi="Arial" w:cs="Arial"/>
                <w:sz w:val="22"/>
                <w:szCs w:val="22"/>
                <w:lang w:val="en-ZA"/>
              </w:rPr>
            </w:pPr>
            <w:r w:rsidRPr="00640BDC">
              <w:rPr>
                <w:rFonts w:ascii="Arial" w:eastAsia="MS Mincho" w:hAnsi="Arial" w:cs="Arial"/>
                <w:sz w:val="22"/>
                <w:szCs w:val="22"/>
                <w:lang w:val="en-ZA"/>
              </w:rPr>
              <w:t xml:space="preserve">ZADNA should get </w:t>
            </w:r>
            <w:r w:rsidR="00BD0B7C" w:rsidRPr="00640BDC">
              <w:rPr>
                <w:rFonts w:ascii="Arial" w:eastAsia="MS Mincho" w:hAnsi="Arial" w:cs="Arial"/>
                <w:sz w:val="22"/>
                <w:szCs w:val="22"/>
                <w:lang w:val="en-ZA"/>
              </w:rPr>
              <w:t xml:space="preserve">lawyers to provide confirmation for the high level probability on the recoverable debtors regarding the AFS based on </w:t>
            </w:r>
            <w:r w:rsidR="007F344D" w:rsidRPr="00640BDC">
              <w:rPr>
                <w:rFonts w:ascii="Arial" w:eastAsia="MS Mincho" w:hAnsi="Arial" w:cs="Arial"/>
                <w:sz w:val="22"/>
                <w:szCs w:val="22"/>
                <w:lang w:val="en-ZA"/>
              </w:rPr>
              <w:t>ZACR fee</w:t>
            </w:r>
            <w:r w:rsidR="00BD0B7C" w:rsidRPr="00640BDC">
              <w:rPr>
                <w:rFonts w:ascii="Arial" w:eastAsia="MS Mincho" w:hAnsi="Arial" w:cs="Arial"/>
                <w:sz w:val="22"/>
                <w:szCs w:val="22"/>
                <w:lang w:val="en-ZA"/>
              </w:rPr>
              <w:t xml:space="preserve"> dispute case.</w:t>
            </w:r>
          </w:p>
        </w:tc>
      </w:tr>
      <w:tr w:rsidR="00BD0B7C" w:rsidRPr="00F77A3A" w:rsidTr="00F77A3A">
        <w:tc>
          <w:tcPr>
            <w:tcW w:w="1687"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25 October  2017</w:t>
            </w:r>
          </w:p>
        </w:tc>
        <w:tc>
          <w:tcPr>
            <w:tcW w:w="1999" w:type="dxa"/>
            <w:shd w:val="clear" w:color="auto" w:fill="auto"/>
          </w:tcPr>
          <w:p w:rsidR="00BD0B7C" w:rsidRPr="00640BDC" w:rsidRDefault="00BD0B7C" w:rsidP="00F77A3A">
            <w:pPr>
              <w:jc w:val="both"/>
              <w:rPr>
                <w:rFonts w:ascii="Arial" w:eastAsia="MS Mincho" w:hAnsi="Arial" w:cs="Arial"/>
                <w:sz w:val="22"/>
                <w:szCs w:val="22"/>
              </w:rPr>
            </w:pPr>
            <w:r w:rsidRPr="00640BDC">
              <w:rPr>
                <w:rFonts w:ascii="Arial" w:eastAsia="MS Mincho" w:hAnsi="Arial" w:cs="Arial"/>
                <w:sz w:val="22"/>
                <w:szCs w:val="22"/>
              </w:rPr>
              <w:t>9 Directors attended</w:t>
            </w:r>
          </w:p>
        </w:tc>
        <w:tc>
          <w:tcPr>
            <w:tcW w:w="2835"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Internal Auditor Progress Report.</w:t>
            </w:r>
          </w:p>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Risk Management.</w:t>
            </w:r>
          </w:p>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Board committee reports</w:t>
            </w:r>
          </w:p>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Appointment of the external Auditor</w:t>
            </w:r>
          </w:p>
        </w:tc>
        <w:tc>
          <w:tcPr>
            <w:tcW w:w="3544" w:type="dxa"/>
            <w:shd w:val="clear" w:color="auto" w:fill="auto"/>
          </w:tcPr>
          <w:p w:rsidR="00BD0B7C" w:rsidRPr="00640BDC" w:rsidRDefault="00CB2876" w:rsidP="00F77A3A">
            <w:pPr>
              <w:jc w:val="both"/>
              <w:rPr>
                <w:rFonts w:ascii="Arial" w:eastAsia="MS Mincho" w:hAnsi="Arial" w:cs="Arial"/>
                <w:sz w:val="22"/>
                <w:szCs w:val="22"/>
                <w:lang w:val="en-ZA"/>
              </w:rPr>
            </w:pPr>
            <w:r w:rsidRPr="00640BDC">
              <w:rPr>
                <w:rFonts w:ascii="Arial" w:eastAsia="MS Mincho" w:hAnsi="Arial" w:cs="Arial"/>
                <w:sz w:val="22"/>
                <w:szCs w:val="22"/>
                <w:lang w:val="en-ZA"/>
              </w:rPr>
              <w:t>Rakoma and A</w:t>
            </w:r>
            <w:r w:rsidR="00BD0B7C" w:rsidRPr="00640BDC">
              <w:rPr>
                <w:rFonts w:ascii="Arial" w:eastAsia="MS Mincho" w:hAnsi="Arial" w:cs="Arial"/>
                <w:sz w:val="22"/>
                <w:szCs w:val="22"/>
                <w:lang w:val="en-ZA"/>
              </w:rPr>
              <w:t>ssoc</w:t>
            </w:r>
            <w:r w:rsidR="007F344D" w:rsidRPr="00640BDC">
              <w:rPr>
                <w:rFonts w:ascii="Arial" w:eastAsia="MS Mincho" w:hAnsi="Arial" w:cs="Arial"/>
                <w:sz w:val="22"/>
                <w:szCs w:val="22"/>
                <w:lang w:val="en-ZA"/>
              </w:rPr>
              <w:t>i</w:t>
            </w:r>
            <w:r w:rsidRPr="00640BDC">
              <w:rPr>
                <w:rFonts w:ascii="Arial" w:eastAsia="MS Mincho" w:hAnsi="Arial" w:cs="Arial"/>
                <w:sz w:val="22"/>
                <w:szCs w:val="22"/>
                <w:lang w:val="en-ZA"/>
              </w:rPr>
              <w:t>ate</w:t>
            </w:r>
            <w:r w:rsidR="00BD0B7C" w:rsidRPr="00640BDC">
              <w:rPr>
                <w:rFonts w:ascii="Arial" w:eastAsia="MS Mincho" w:hAnsi="Arial" w:cs="Arial"/>
                <w:sz w:val="22"/>
                <w:szCs w:val="22"/>
                <w:lang w:val="en-ZA"/>
              </w:rPr>
              <w:t>s was approved as ZADNA external Auditor</w:t>
            </w:r>
          </w:p>
        </w:tc>
      </w:tr>
      <w:tr w:rsidR="00BD0B7C" w:rsidRPr="00F77A3A" w:rsidTr="00F77A3A">
        <w:tc>
          <w:tcPr>
            <w:tcW w:w="1687" w:type="dxa"/>
            <w:shd w:val="clear" w:color="auto" w:fill="auto"/>
          </w:tcPr>
          <w:p w:rsidR="00BD0B7C" w:rsidRPr="00640BDC" w:rsidRDefault="00BD0B7C" w:rsidP="00F77A3A">
            <w:pPr>
              <w:jc w:val="both"/>
              <w:rPr>
                <w:rFonts w:ascii="Arial" w:eastAsia="MS Mincho" w:hAnsi="Arial" w:cs="Arial"/>
                <w:sz w:val="22"/>
                <w:szCs w:val="22"/>
                <w:lang w:val="en-ZA"/>
              </w:rPr>
            </w:pPr>
          </w:p>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12 December 2017</w:t>
            </w:r>
          </w:p>
        </w:tc>
        <w:tc>
          <w:tcPr>
            <w:tcW w:w="1999" w:type="dxa"/>
            <w:shd w:val="clear" w:color="auto" w:fill="auto"/>
          </w:tcPr>
          <w:p w:rsidR="00BD0B7C" w:rsidRPr="00640BDC" w:rsidRDefault="00BD0B7C" w:rsidP="00F77A3A">
            <w:pPr>
              <w:jc w:val="both"/>
              <w:rPr>
                <w:rFonts w:ascii="Arial" w:eastAsia="MS Mincho" w:hAnsi="Arial" w:cs="Arial"/>
                <w:sz w:val="22"/>
                <w:szCs w:val="22"/>
              </w:rPr>
            </w:pPr>
            <w:r w:rsidRPr="00640BDC">
              <w:rPr>
                <w:rFonts w:ascii="Arial" w:eastAsia="MS Mincho" w:hAnsi="Arial" w:cs="Arial"/>
                <w:sz w:val="22"/>
                <w:szCs w:val="22"/>
              </w:rPr>
              <w:t>9 Directors attended</w:t>
            </w:r>
          </w:p>
        </w:tc>
        <w:tc>
          <w:tcPr>
            <w:tcW w:w="2835"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ZADNA  Annual General Meeting,  CEO ‘s leave pay, Withdrawal from ZADNA investment account</w:t>
            </w:r>
          </w:p>
        </w:tc>
        <w:tc>
          <w:tcPr>
            <w:tcW w:w="3544" w:type="dxa"/>
            <w:shd w:val="clear" w:color="auto" w:fill="auto"/>
          </w:tcPr>
          <w:p w:rsidR="00BD0B7C" w:rsidRPr="00640BDC" w:rsidRDefault="00BD0B7C" w:rsidP="00F77A3A">
            <w:pPr>
              <w:spacing w:line="276" w:lineRule="auto"/>
              <w:jc w:val="both"/>
              <w:rPr>
                <w:rFonts w:ascii="Arial" w:eastAsia="MS Mincho" w:hAnsi="Arial" w:cs="Arial"/>
                <w:sz w:val="22"/>
                <w:szCs w:val="22"/>
                <w:lang w:val="en-ZA"/>
              </w:rPr>
            </w:pPr>
            <w:r w:rsidRPr="00640BDC">
              <w:rPr>
                <w:rFonts w:ascii="Arial" w:eastAsia="MS Mincho" w:hAnsi="Arial" w:cs="Arial"/>
                <w:sz w:val="22"/>
                <w:szCs w:val="22"/>
                <w:lang w:val="en-ZA"/>
              </w:rPr>
              <w:t>The 2017 AGM scheduled for 15 December 2017 should proceed as planned.</w:t>
            </w:r>
          </w:p>
          <w:p w:rsidR="00BD0B7C" w:rsidRPr="00640BDC" w:rsidRDefault="00BD0B7C" w:rsidP="00F77A3A">
            <w:pPr>
              <w:spacing w:line="276" w:lineRule="auto"/>
              <w:jc w:val="both"/>
              <w:rPr>
                <w:rFonts w:ascii="Arial" w:eastAsia="MS Mincho" w:hAnsi="Arial" w:cs="Arial"/>
                <w:sz w:val="22"/>
                <w:szCs w:val="22"/>
                <w:lang w:val="en-ZA"/>
              </w:rPr>
            </w:pPr>
            <w:r w:rsidRPr="00640BDC">
              <w:rPr>
                <w:rFonts w:ascii="Arial" w:eastAsia="MS Mincho" w:hAnsi="Arial" w:cs="Arial"/>
                <w:sz w:val="22"/>
                <w:szCs w:val="22"/>
                <w:lang w:val="en-ZA"/>
              </w:rPr>
              <w:t xml:space="preserve">The Board should request the members attending the AGM to adjourn the 2017 AGM to allow for ZADNA, PWC and Mosimane Inc. time to resolve the issue of the legal opinion that would meet PWC’s requirement for issuing an unqualified audit opinion. </w:t>
            </w:r>
          </w:p>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Investment withdrawal was approved.</w:t>
            </w:r>
          </w:p>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CEO’s leave pay was approved</w:t>
            </w:r>
          </w:p>
        </w:tc>
      </w:tr>
      <w:tr w:rsidR="00BD0B7C" w:rsidRPr="00F77A3A" w:rsidTr="00F77A3A">
        <w:tc>
          <w:tcPr>
            <w:tcW w:w="1687"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09 February 2018</w:t>
            </w:r>
          </w:p>
        </w:tc>
        <w:tc>
          <w:tcPr>
            <w:tcW w:w="1999" w:type="dxa"/>
            <w:shd w:val="clear" w:color="auto" w:fill="auto"/>
          </w:tcPr>
          <w:p w:rsidR="00BD0B7C" w:rsidRPr="00640BDC" w:rsidRDefault="00BD0B7C" w:rsidP="00F77A3A">
            <w:pPr>
              <w:jc w:val="both"/>
              <w:rPr>
                <w:rFonts w:ascii="Arial" w:eastAsia="MS Mincho" w:hAnsi="Arial" w:cs="Arial"/>
                <w:sz w:val="22"/>
                <w:szCs w:val="22"/>
              </w:rPr>
            </w:pPr>
            <w:r w:rsidRPr="00640BDC">
              <w:rPr>
                <w:rFonts w:ascii="Arial" w:eastAsia="MS Mincho" w:hAnsi="Arial" w:cs="Arial"/>
                <w:sz w:val="22"/>
                <w:szCs w:val="22"/>
              </w:rPr>
              <w:t>7 Directors attended</w:t>
            </w:r>
          </w:p>
        </w:tc>
        <w:tc>
          <w:tcPr>
            <w:tcW w:w="2835"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2018/19 Strat plan and budget.</w:t>
            </w:r>
          </w:p>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ZACR fee dispute.</w:t>
            </w:r>
          </w:p>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Registry –Registrar Licencing Regulations.</w:t>
            </w:r>
          </w:p>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Company Secretary</w:t>
            </w:r>
          </w:p>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Extension of the Internal Auditor contract</w:t>
            </w:r>
          </w:p>
        </w:tc>
        <w:tc>
          <w:tcPr>
            <w:tcW w:w="3544" w:type="dxa"/>
            <w:shd w:val="clear" w:color="auto" w:fill="auto"/>
          </w:tcPr>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ZADNA approved the budget based on R7.00 per domain.</w:t>
            </w:r>
          </w:p>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The company secretary position was deferred until ZADNA is in a better financial position.</w:t>
            </w:r>
          </w:p>
          <w:p w:rsidR="00BD0B7C" w:rsidRPr="00640BDC" w:rsidRDefault="00BD0B7C" w:rsidP="00F77A3A">
            <w:pPr>
              <w:jc w:val="both"/>
              <w:rPr>
                <w:rFonts w:ascii="Arial" w:eastAsia="MS Mincho" w:hAnsi="Arial" w:cs="Arial"/>
                <w:sz w:val="22"/>
                <w:szCs w:val="22"/>
                <w:lang w:val="en-ZA"/>
              </w:rPr>
            </w:pPr>
            <w:r w:rsidRPr="00640BDC">
              <w:rPr>
                <w:rFonts w:ascii="Arial" w:eastAsia="MS Mincho" w:hAnsi="Arial" w:cs="Arial"/>
                <w:sz w:val="22"/>
                <w:szCs w:val="22"/>
                <w:lang w:val="en-ZA"/>
              </w:rPr>
              <w:t>The Internal Auditor was requested to send the three year plan.</w:t>
            </w:r>
          </w:p>
        </w:tc>
      </w:tr>
    </w:tbl>
    <w:p w:rsidR="004762A2" w:rsidRPr="00640BDC" w:rsidRDefault="00E95462" w:rsidP="009253DE">
      <w:pPr>
        <w:tabs>
          <w:tab w:val="left" w:pos="567"/>
        </w:tabs>
        <w:ind w:left="567" w:hanging="567"/>
        <w:jc w:val="both"/>
        <w:rPr>
          <w:rFonts w:ascii="Arial" w:hAnsi="Arial" w:cs="Arial"/>
          <w:sz w:val="24"/>
          <w:szCs w:val="24"/>
        </w:rPr>
      </w:pPr>
      <w:r>
        <w:rPr>
          <w:rFonts w:ascii="Arial" w:hAnsi="Arial" w:cs="Arial"/>
          <w:sz w:val="24"/>
          <w:szCs w:val="24"/>
        </w:rPr>
        <w:t>(c</w:t>
      </w:r>
      <w:r w:rsidR="000461ED">
        <w:rPr>
          <w:rFonts w:ascii="Arial" w:hAnsi="Arial" w:cs="Arial"/>
          <w:sz w:val="24"/>
          <w:szCs w:val="24"/>
        </w:rPr>
        <w:t>)</w:t>
      </w:r>
      <w:r>
        <w:rPr>
          <w:rFonts w:ascii="Arial" w:hAnsi="Arial" w:cs="Arial"/>
          <w:sz w:val="24"/>
          <w:szCs w:val="24"/>
        </w:rPr>
        <w:t xml:space="preserve"> </w:t>
      </w:r>
      <w:r w:rsidR="00640BDC">
        <w:rPr>
          <w:rFonts w:ascii="Arial" w:hAnsi="Arial" w:cs="Arial"/>
          <w:sz w:val="24"/>
          <w:szCs w:val="24"/>
        </w:rPr>
        <w:tab/>
      </w:r>
      <w:r w:rsidR="004762A2" w:rsidRPr="00640BDC">
        <w:rPr>
          <w:rFonts w:ascii="Arial" w:hAnsi="Arial" w:cs="Arial"/>
          <w:sz w:val="24"/>
          <w:szCs w:val="24"/>
        </w:rPr>
        <w:t xml:space="preserve">The total cost for venues during the period was R67 000. Most of the venue costs were incurred in 2015/2016 before ZADNA relocated to its current premises in September 2016. </w:t>
      </w:r>
      <w:r w:rsidR="0072119A" w:rsidRPr="00640BDC">
        <w:rPr>
          <w:rFonts w:ascii="Arial" w:hAnsi="Arial" w:cs="Arial"/>
          <w:sz w:val="24"/>
          <w:szCs w:val="24"/>
        </w:rPr>
        <w:t>The amount of R67 000 covers the period from 2016 to date.</w:t>
      </w:r>
    </w:p>
    <w:p w:rsidR="004762A2" w:rsidRPr="00640BDC" w:rsidRDefault="00FB6576" w:rsidP="009253DE">
      <w:pPr>
        <w:tabs>
          <w:tab w:val="left" w:pos="6629"/>
        </w:tabs>
        <w:ind w:left="567" w:hanging="567"/>
        <w:jc w:val="both"/>
        <w:rPr>
          <w:rFonts w:ascii="Arial" w:hAnsi="Arial" w:cs="Arial"/>
          <w:sz w:val="24"/>
          <w:szCs w:val="24"/>
        </w:rPr>
      </w:pPr>
      <w:r w:rsidRPr="00640BDC">
        <w:rPr>
          <w:rFonts w:ascii="Arial" w:hAnsi="Arial" w:cs="Arial"/>
          <w:sz w:val="24"/>
          <w:szCs w:val="24"/>
        </w:rPr>
        <w:tab/>
      </w:r>
      <w:r w:rsidRPr="00640BDC">
        <w:rPr>
          <w:rFonts w:ascii="Arial" w:hAnsi="Arial" w:cs="Arial"/>
          <w:sz w:val="24"/>
          <w:szCs w:val="24"/>
        </w:rPr>
        <w:tab/>
      </w:r>
    </w:p>
    <w:p w:rsidR="00DF1DDA" w:rsidRPr="00640BDC" w:rsidRDefault="00E95462" w:rsidP="009253DE">
      <w:pPr>
        <w:tabs>
          <w:tab w:val="left" w:pos="450"/>
        </w:tabs>
        <w:ind w:left="1418" w:hanging="851"/>
        <w:jc w:val="both"/>
        <w:rPr>
          <w:rFonts w:ascii="Arial" w:hAnsi="Arial" w:cs="Arial"/>
          <w:sz w:val="24"/>
          <w:szCs w:val="24"/>
        </w:rPr>
      </w:pPr>
      <w:r w:rsidRPr="00640BDC">
        <w:rPr>
          <w:rFonts w:ascii="Arial" w:hAnsi="Arial" w:cs="Arial"/>
          <w:sz w:val="24"/>
          <w:szCs w:val="24"/>
        </w:rPr>
        <w:t>(aa)</w:t>
      </w:r>
      <w:r w:rsidR="004762A2" w:rsidRPr="00640BDC">
        <w:rPr>
          <w:rFonts w:ascii="Arial" w:hAnsi="Arial" w:cs="Arial"/>
          <w:sz w:val="24"/>
          <w:szCs w:val="24"/>
        </w:rPr>
        <w:t xml:space="preserve"> </w:t>
      </w:r>
      <w:r w:rsidR="00640BDC">
        <w:rPr>
          <w:rFonts w:ascii="Arial" w:hAnsi="Arial" w:cs="Arial"/>
          <w:sz w:val="24"/>
          <w:szCs w:val="24"/>
        </w:rPr>
        <w:tab/>
      </w:r>
      <w:r w:rsidR="004762A2" w:rsidRPr="00640BDC">
        <w:rPr>
          <w:rFonts w:ascii="Arial" w:hAnsi="Arial" w:cs="Arial"/>
          <w:sz w:val="24"/>
          <w:szCs w:val="24"/>
        </w:rPr>
        <w:t xml:space="preserve">Total costs for catering </w:t>
      </w:r>
      <w:r w:rsidR="00DF1DDA" w:rsidRPr="00640BDC">
        <w:rPr>
          <w:rFonts w:ascii="Arial" w:hAnsi="Arial" w:cs="Arial"/>
          <w:sz w:val="24"/>
          <w:szCs w:val="24"/>
        </w:rPr>
        <w:t>amounted to R32 500</w:t>
      </w:r>
    </w:p>
    <w:p w:rsidR="00DF1DDA" w:rsidRPr="00640BDC" w:rsidRDefault="00DF1DDA" w:rsidP="009253DE">
      <w:pPr>
        <w:tabs>
          <w:tab w:val="left" w:pos="450"/>
        </w:tabs>
        <w:ind w:left="1418" w:hanging="851"/>
        <w:jc w:val="both"/>
        <w:rPr>
          <w:rFonts w:ascii="Arial" w:hAnsi="Arial" w:cs="Arial"/>
          <w:sz w:val="24"/>
          <w:szCs w:val="24"/>
        </w:rPr>
      </w:pPr>
    </w:p>
    <w:p w:rsidR="00E95462" w:rsidRPr="00640BDC" w:rsidRDefault="00E95462" w:rsidP="009253DE">
      <w:pPr>
        <w:tabs>
          <w:tab w:val="left" w:pos="450"/>
        </w:tabs>
        <w:ind w:left="1418" w:hanging="851"/>
        <w:jc w:val="both"/>
        <w:rPr>
          <w:rFonts w:ascii="Arial" w:hAnsi="Arial" w:cs="Arial"/>
          <w:sz w:val="24"/>
          <w:szCs w:val="24"/>
        </w:rPr>
      </w:pPr>
      <w:r w:rsidRPr="00640BDC">
        <w:rPr>
          <w:rFonts w:ascii="Arial" w:hAnsi="Arial" w:cs="Arial"/>
          <w:sz w:val="24"/>
          <w:szCs w:val="24"/>
        </w:rPr>
        <w:t>(bb)</w:t>
      </w:r>
      <w:r w:rsidR="000E19C2" w:rsidRPr="00640BDC">
        <w:rPr>
          <w:rFonts w:ascii="Arial" w:hAnsi="Arial" w:cs="Arial"/>
          <w:sz w:val="24"/>
          <w:szCs w:val="24"/>
        </w:rPr>
        <w:t xml:space="preserve"> </w:t>
      </w:r>
      <w:r w:rsidR="00640BDC">
        <w:rPr>
          <w:rFonts w:ascii="Arial" w:hAnsi="Arial" w:cs="Arial"/>
          <w:sz w:val="24"/>
          <w:szCs w:val="24"/>
        </w:rPr>
        <w:tab/>
      </w:r>
      <w:r w:rsidR="00DF1DDA" w:rsidRPr="00640BDC">
        <w:rPr>
          <w:rFonts w:ascii="Arial" w:hAnsi="Arial" w:cs="Arial"/>
          <w:sz w:val="24"/>
          <w:szCs w:val="24"/>
        </w:rPr>
        <w:t xml:space="preserve">The cost for accommodation was R20 400. The accommodation cost was largely for a Director who is based in KZN leaving with disability that requires him to travel with an assistant. </w:t>
      </w:r>
    </w:p>
    <w:p w:rsidR="00DF1DDA" w:rsidRPr="00640BDC" w:rsidRDefault="00DF1DDA" w:rsidP="009253DE">
      <w:pPr>
        <w:tabs>
          <w:tab w:val="left" w:pos="450"/>
        </w:tabs>
        <w:ind w:left="1418" w:hanging="851"/>
        <w:jc w:val="both"/>
        <w:rPr>
          <w:rFonts w:ascii="Arial" w:hAnsi="Arial" w:cs="Arial"/>
          <w:sz w:val="24"/>
          <w:szCs w:val="24"/>
        </w:rPr>
      </w:pPr>
    </w:p>
    <w:p w:rsidR="006340C4" w:rsidRPr="00640BDC" w:rsidRDefault="00E95462" w:rsidP="009253DE">
      <w:pPr>
        <w:tabs>
          <w:tab w:val="left" w:pos="450"/>
        </w:tabs>
        <w:ind w:left="1418" w:hanging="851"/>
        <w:jc w:val="both"/>
        <w:rPr>
          <w:rFonts w:ascii="Arial" w:hAnsi="Arial" w:cs="Arial"/>
          <w:sz w:val="24"/>
          <w:szCs w:val="24"/>
        </w:rPr>
      </w:pPr>
      <w:r w:rsidRPr="00640BDC">
        <w:rPr>
          <w:rFonts w:ascii="Arial" w:hAnsi="Arial" w:cs="Arial"/>
          <w:sz w:val="24"/>
          <w:szCs w:val="24"/>
        </w:rPr>
        <w:t>(cc)</w:t>
      </w:r>
      <w:r w:rsidR="006340C4" w:rsidRPr="00640BDC">
        <w:rPr>
          <w:rFonts w:ascii="Arial" w:hAnsi="Arial" w:cs="Arial"/>
          <w:sz w:val="24"/>
          <w:szCs w:val="24"/>
        </w:rPr>
        <w:t xml:space="preserve"> </w:t>
      </w:r>
      <w:r w:rsidR="000E19C2" w:rsidRPr="00640BDC">
        <w:rPr>
          <w:rFonts w:ascii="Arial" w:hAnsi="Arial" w:cs="Arial"/>
          <w:sz w:val="24"/>
          <w:szCs w:val="24"/>
        </w:rPr>
        <w:t xml:space="preserve"> </w:t>
      </w:r>
      <w:r w:rsidR="00640BDC">
        <w:rPr>
          <w:rFonts w:ascii="Arial" w:hAnsi="Arial" w:cs="Arial"/>
          <w:sz w:val="24"/>
          <w:szCs w:val="24"/>
        </w:rPr>
        <w:tab/>
      </w:r>
      <w:r w:rsidR="000E19C2" w:rsidRPr="00640BDC">
        <w:rPr>
          <w:rFonts w:ascii="Arial" w:hAnsi="Arial" w:cs="Arial"/>
          <w:sz w:val="24"/>
          <w:szCs w:val="24"/>
        </w:rPr>
        <w:t>The cost for travel was R111, 500 for two directors and an assistant to the director</w:t>
      </w:r>
      <w:r w:rsidR="00BD0B7C" w:rsidRPr="00640BDC">
        <w:rPr>
          <w:rFonts w:ascii="Arial" w:hAnsi="Arial" w:cs="Arial"/>
          <w:sz w:val="24"/>
          <w:szCs w:val="24"/>
        </w:rPr>
        <w:t>.</w:t>
      </w:r>
    </w:p>
    <w:p w:rsidR="00BD0B7C" w:rsidRPr="00640BDC" w:rsidRDefault="00BD0B7C" w:rsidP="009253DE">
      <w:pPr>
        <w:tabs>
          <w:tab w:val="left" w:pos="450"/>
        </w:tabs>
        <w:ind w:left="1418" w:hanging="851"/>
        <w:jc w:val="both"/>
        <w:rPr>
          <w:rFonts w:ascii="Arial" w:hAnsi="Arial" w:cs="Arial"/>
          <w:sz w:val="24"/>
          <w:szCs w:val="24"/>
        </w:rPr>
      </w:pPr>
    </w:p>
    <w:p w:rsidR="00BD0B7C" w:rsidRPr="00640BDC" w:rsidRDefault="00E95462" w:rsidP="009253DE">
      <w:pPr>
        <w:tabs>
          <w:tab w:val="left" w:pos="450"/>
        </w:tabs>
        <w:ind w:left="1418" w:hanging="851"/>
        <w:jc w:val="both"/>
        <w:rPr>
          <w:rFonts w:ascii="Arial" w:hAnsi="Arial" w:cs="Arial"/>
          <w:sz w:val="24"/>
          <w:szCs w:val="24"/>
        </w:rPr>
      </w:pPr>
      <w:r w:rsidRPr="00640BDC">
        <w:rPr>
          <w:rFonts w:ascii="Arial" w:hAnsi="Arial" w:cs="Arial"/>
          <w:sz w:val="24"/>
          <w:szCs w:val="24"/>
        </w:rPr>
        <w:t>(</w:t>
      </w:r>
      <w:proofErr w:type="spellStart"/>
      <w:r w:rsidRPr="00640BDC">
        <w:rPr>
          <w:rFonts w:ascii="Arial" w:hAnsi="Arial" w:cs="Arial"/>
          <w:sz w:val="24"/>
          <w:szCs w:val="24"/>
        </w:rPr>
        <w:t>dd</w:t>
      </w:r>
      <w:proofErr w:type="spellEnd"/>
      <w:r w:rsidRPr="00640BDC">
        <w:rPr>
          <w:rFonts w:ascii="Arial" w:hAnsi="Arial" w:cs="Arial"/>
          <w:sz w:val="24"/>
          <w:szCs w:val="24"/>
        </w:rPr>
        <w:t>)</w:t>
      </w:r>
      <w:r w:rsidR="00DF1DDA" w:rsidRPr="00640BDC">
        <w:rPr>
          <w:rFonts w:ascii="Arial" w:hAnsi="Arial" w:cs="Arial"/>
          <w:sz w:val="24"/>
          <w:szCs w:val="24"/>
        </w:rPr>
        <w:t xml:space="preserve"> </w:t>
      </w:r>
      <w:r w:rsidR="006B1AA7" w:rsidRPr="00640BDC">
        <w:rPr>
          <w:rFonts w:ascii="Arial" w:hAnsi="Arial" w:cs="Arial"/>
          <w:sz w:val="24"/>
          <w:szCs w:val="24"/>
        </w:rPr>
        <w:t xml:space="preserve"> </w:t>
      </w:r>
      <w:r w:rsidR="00640BDC">
        <w:rPr>
          <w:rFonts w:ascii="Arial" w:hAnsi="Arial" w:cs="Arial"/>
          <w:sz w:val="24"/>
          <w:szCs w:val="24"/>
        </w:rPr>
        <w:tab/>
      </w:r>
      <w:r w:rsidR="00BD0B7C" w:rsidRPr="00640BDC">
        <w:rPr>
          <w:rFonts w:ascii="Arial" w:hAnsi="Arial" w:cs="Arial"/>
          <w:sz w:val="24"/>
          <w:szCs w:val="24"/>
        </w:rPr>
        <w:t>Directors’ fees in respect of each meeting</w:t>
      </w:r>
    </w:p>
    <w:tbl>
      <w:tblPr>
        <w:tblpPr w:leftFromText="180" w:rightFromText="180" w:vertAnchor="text" w:horzAnchor="margin" w:tblpXSpec="center" w:tblpY="338"/>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402"/>
      </w:tblGrid>
      <w:tr w:rsidR="00BD0B7C" w:rsidRPr="00F77A3A" w:rsidTr="00F77A3A">
        <w:tc>
          <w:tcPr>
            <w:tcW w:w="3936" w:type="dxa"/>
            <w:shd w:val="clear" w:color="auto" w:fill="auto"/>
          </w:tcPr>
          <w:p w:rsidR="00BD0B7C" w:rsidRPr="00640BDC" w:rsidRDefault="00BD0B7C" w:rsidP="00F77A3A">
            <w:pPr>
              <w:tabs>
                <w:tab w:val="left" w:pos="450"/>
              </w:tabs>
              <w:spacing w:line="360" w:lineRule="auto"/>
              <w:jc w:val="both"/>
              <w:rPr>
                <w:rFonts w:ascii="Arial" w:hAnsi="Arial" w:cs="Arial"/>
                <w:b/>
                <w:sz w:val="22"/>
                <w:szCs w:val="22"/>
                <w:lang w:val="en-ZA"/>
              </w:rPr>
            </w:pPr>
            <w:r w:rsidRPr="00640BDC">
              <w:rPr>
                <w:rFonts w:ascii="Arial" w:hAnsi="Arial" w:cs="Arial"/>
                <w:b/>
                <w:sz w:val="22"/>
                <w:szCs w:val="22"/>
                <w:lang w:val="en-ZA"/>
              </w:rPr>
              <w:t>Meeting date</w:t>
            </w:r>
          </w:p>
        </w:tc>
        <w:tc>
          <w:tcPr>
            <w:tcW w:w="3402" w:type="dxa"/>
            <w:shd w:val="clear" w:color="auto" w:fill="auto"/>
          </w:tcPr>
          <w:p w:rsidR="00BD0B7C" w:rsidRPr="00640BDC" w:rsidRDefault="00BD0B7C" w:rsidP="00F77A3A">
            <w:pPr>
              <w:tabs>
                <w:tab w:val="left" w:pos="450"/>
              </w:tabs>
              <w:spacing w:line="360" w:lineRule="auto"/>
              <w:jc w:val="both"/>
              <w:rPr>
                <w:rFonts w:ascii="Arial" w:hAnsi="Arial" w:cs="Arial"/>
                <w:b/>
                <w:sz w:val="22"/>
                <w:szCs w:val="22"/>
                <w:lang w:val="en-ZA"/>
              </w:rPr>
            </w:pPr>
            <w:r w:rsidRPr="00640BDC">
              <w:rPr>
                <w:rFonts w:ascii="Arial" w:hAnsi="Arial" w:cs="Arial"/>
                <w:b/>
                <w:sz w:val="22"/>
                <w:szCs w:val="22"/>
                <w:lang w:val="en-ZA"/>
              </w:rPr>
              <w:t>Directors fees</w:t>
            </w:r>
          </w:p>
        </w:tc>
      </w:tr>
      <w:tr w:rsidR="00BD0B7C" w:rsidRPr="00F77A3A" w:rsidTr="00F77A3A">
        <w:tc>
          <w:tcPr>
            <w:tcW w:w="3936"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12 May 2016</w:t>
            </w:r>
          </w:p>
        </w:tc>
        <w:tc>
          <w:tcPr>
            <w:tcW w:w="3402"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 xml:space="preserve">R90 000 </w:t>
            </w:r>
          </w:p>
        </w:tc>
      </w:tr>
      <w:tr w:rsidR="00BD0B7C" w:rsidRPr="00F77A3A" w:rsidTr="00F77A3A">
        <w:tc>
          <w:tcPr>
            <w:tcW w:w="3936"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22 July 2016</w:t>
            </w:r>
          </w:p>
        </w:tc>
        <w:tc>
          <w:tcPr>
            <w:tcW w:w="3402"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 xml:space="preserve">R70 000 </w:t>
            </w:r>
          </w:p>
        </w:tc>
      </w:tr>
      <w:tr w:rsidR="00BD0B7C" w:rsidRPr="00F77A3A" w:rsidTr="00F77A3A">
        <w:tc>
          <w:tcPr>
            <w:tcW w:w="3936"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01 August 2016</w:t>
            </w:r>
          </w:p>
        </w:tc>
        <w:tc>
          <w:tcPr>
            <w:tcW w:w="3402"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 xml:space="preserve">R70 000 </w:t>
            </w:r>
          </w:p>
        </w:tc>
      </w:tr>
      <w:tr w:rsidR="00BD0B7C" w:rsidRPr="00F77A3A" w:rsidTr="00F77A3A">
        <w:tc>
          <w:tcPr>
            <w:tcW w:w="3936"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25 October 2016</w:t>
            </w:r>
          </w:p>
        </w:tc>
        <w:tc>
          <w:tcPr>
            <w:tcW w:w="3402"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R90 000</w:t>
            </w:r>
          </w:p>
        </w:tc>
      </w:tr>
      <w:tr w:rsidR="00BD0B7C" w:rsidRPr="00F77A3A" w:rsidTr="00F77A3A">
        <w:tc>
          <w:tcPr>
            <w:tcW w:w="3936"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26 October 2016</w:t>
            </w:r>
          </w:p>
        </w:tc>
        <w:tc>
          <w:tcPr>
            <w:tcW w:w="3402"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R80 000</w:t>
            </w:r>
          </w:p>
        </w:tc>
      </w:tr>
      <w:tr w:rsidR="00CB2876" w:rsidRPr="00F77A3A" w:rsidTr="00F77A3A">
        <w:tc>
          <w:tcPr>
            <w:tcW w:w="3936" w:type="dxa"/>
            <w:shd w:val="clear" w:color="auto" w:fill="auto"/>
          </w:tcPr>
          <w:p w:rsidR="00CB2876" w:rsidRPr="00640BDC" w:rsidRDefault="00CB2876"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26 January 2017</w:t>
            </w:r>
          </w:p>
        </w:tc>
        <w:tc>
          <w:tcPr>
            <w:tcW w:w="3402" w:type="dxa"/>
            <w:shd w:val="clear" w:color="auto" w:fill="auto"/>
          </w:tcPr>
          <w:p w:rsidR="00CB2876" w:rsidRPr="00640BDC" w:rsidRDefault="00CB2876"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R</w:t>
            </w:r>
            <w:r w:rsidR="00B93C26" w:rsidRPr="00640BDC">
              <w:rPr>
                <w:rFonts w:ascii="Arial" w:hAnsi="Arial" w:cs="Arial"/>
                <w:sz w:val="22"/>
                <w:szCs w:val="22"/>
                <w:lang w:val="en-ZA"/>
              </w:rPr>
              <w:t>90 000</w:t>
            </w:r>
          </w:p>
        </w:tc>
      </w:tr>
      <w:tr w:rsidR="00BD0B7C" w:rsidRPr="00F77A3A" w:rsidTr="00F77A3A">
        <w:tc>
          <w:tcPr>
            <w:tcW w:w="3936"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10 February 2017</w:t>
            </w:r>
          </w:p>
        </w:tc>
        <w:tc>
          <w:tcPr>
            <w:tcW w:w="3402"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R70 000</w:t>
            </w:r>
          </w:p>
        </w:tc>
      </w:tr>
      <w:tr w:rsidR="00BD0B7C" w:rsidRPr="00F77A3A" w:rsidTr="00F77A3A">
        <w:tc>
          <w:tcPr>
            <w:tcW w:w="3936"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24 April 2017</w:t>
            </w:r>
          </w:p>
        </w:tc>
        <w:tc>
          <w:tcPr>
            <w:tcW w:w="3402"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R70 000</w:t>
            </w:r>
          </w:p>
        </w:tc>
      </w:tr>
      <w:tr w:rsidR="00BD0B7C" w:rsidRPr="00F77A3A" w:rsidTr="00F77A3A">
        <w:tc>
          <w:tcPr>
            <w:tcW w:w="3936"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25 May 2017</w:t>
            </w:r>
          </w:p>
        </w:tc>
        <w:tc>
          <w:tcPr>
            <w:tcW w:w="3402"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R70 000</w:t>
            </w:r>
          </w:p>
        </w:tc>
      </w:tr>
      <w:tr w:rsidR="00BD0B7C" w:rsidRPr="00F77A3A" w:rsidTr="00F77A3A">
        <w:tc>
          <w:tcPr>
            <w:tcW w:w="3936"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19 July 2017</w:t>
            </w:r>
          </w:p>
        </w:tc>
        <w:tc>
          <w:tcPr>
            <w:tcW w:w="3402"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R90 000</w:t>
            </w:r>
          </w:p>
        </w:tc>
      </w:tr>
      <w:tr w:rsidR="00BD0B7C" w:rsidRPr="00F77A3A" w:rsidTr="00F77A3A">
        <w:tc>
          <w:tcPr>
            <w:tcW w:w="3936"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25 October  2017</w:t>
            </w:r>
          </w:p>
        </w:tc>
        <w:tc>
          <w:tcPr>
            <w:tcW w:w="3402"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R90 000</w:t>
            </w:r>
          </w:p>
        </w:tc>
      </w:tr>
      <w:tr w:rsidR="00BD0B7C" w:rsidRPr="00F77A3A" w:rsidTr="00F77A3A">
        <w:tc>
          <w:tcPr>
            <w:tcW w:w="3936"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12 December 2017</w:t>
            </w:r>
          </w:p>
        </w:tc>
        <w:tc>
          <w:tcPr>
            <w:tcW w:w="3402" w:type="dxa"/>
            <w:shd w:val="clear" w:color="auto" w:fill="auto"/>
          </w:tcPr>
          <w:p w:rsidR="00BD0B7C" w:rsidRPr="00640BDC" w:rsidRDefault="00BD0B7C" w:rsidP="00F77A3A">
            <w:pPr>
              <w:tabs>
                <w:tab w:val="left" w:pos="450"/>
              </w:tabs>
              <w:spacing w:line="360" w:lineRule="auto"/>
              <w:jc w:val="both"/>
              <w:rPr>
                <w:rFonts w:ascii="Arial" w:hAnsi="Arial" w:cs="Arial"/>
                <w:sz w:val="22"/>
                <w:szCs w:val="22"/>
                <w:lang w:val="en-ZA"/>
              </w:rPr>
            </w:pPr>
            <w:r w:rsidRPr="00640BDC">
              <w:rPr>
                <w:rFonts w:ascii="Arial" w:hAnsi="Arial" w:cs="Arial"/>
                <w:sz w:val="22"/>
                <w:szCs w:val="22"/>
                <w:lang w:val="en-ZA"/>
              </w:rPr>
              <w:t>R70 000</w:t>
            </w:r>
          </w:p>
        </w:tc>
      </w:tr>
      <w:tr w:rsidR="00BD0B7C" w:rsidRPr="00F77A3A" w:rsidTr="00F77A3A">
        <w:tc>
          <w:tcPr>
            <w:tcW w:w="3936" w:type="dxa"/>
            <w:shd w:val="clear" w:color="auto" w:fill="auto"/>
          </w:tcPr>
          <w:p w:rsidR="00BD0B7C" w:rsidRPr="00F77A3A" w:rsidRDefault="00BD0B7C" w:rsidP="00F77A3A">
            <w:pPr>
              <w:tabs>
                <w:tab w:val="left" w:pos="450"/>
              </w:tabs>
              <w:spacing w:line="360" w:lineRule="auto"/>
              <w:jc w:val="both"/>
              <w:rPr>
                <w:rFonts w:ascii="Arial Narrow" w:hAnsi="Arial Narrow" w:cs="Arial"/>
                <w:sz w:val="24"/>
                <w:szCs w:val="24"/>
                <w:lang w:val="en-ZA"/>
              </w:rPr>
            </w:pPr>
            <w:r w:rsidRPr="00F77A3A">
              <w:rPr>
                <w:rFonts w:ascii="Arial Narrow" w:hAnsi="Arial Narrow" w:cs="Arial"/>
                <w:sz w:val="24"/>
                <w:szCs w:val="24"/>
                <w:lang w:val="en-ZA"/>
              </w:rPr>
              <w:t>09 February 2018</w:t>
            </w:r>
          </w:p>
        </w:tc>
        <w:tc>
          <w:tcPr>
            <w:tcW w:w="3402" w:type="dxa"/>
            <w:shd w:val="clear" w:color="auto" w:fill="auto"/>
          </w:tcPr>
          <w:p w:rsidR="00BD0B7C" w:rsidRPr="00F77A3A" w:rsidRDefault="00BD0B7C" w:rsidP="00F77A3A">
            <w:pPr>
              <w:tabs>
                <w:tab w:val="left" w:pos="450"/>
              </w:tabs>
              <w:spacing w:line="360" w:lineRule="auto"/>
              <w:jc w:val="both"/>
              <w:rPr>
                <w:rFonts w:ascii="Arial Narrow" w:hAnsi="Arial Narrow" w:cs="Arial"/>
                <w:sz w:val="24"/>
                <w:szCs w:val="24"/>
                <w:lang w:val="en-ZA"/>
              </w:rPr>
            </w:pPr>
            <w:r w:rsidRPr="00F77A3A">
              <w:rPr>
                <w:rFonts w:ascii="Arial Narrow" w:hAnsi="Arial Narrow" w:cs="Arial"/>
                <w:sz w:val="24"/>
                <w:szCs w:val="24"/>
                <w:lang w:val="en-ZA"/>
              </w:rPr>
              <w:t>R90 000</w:t>
            </w:r>
          </w:p>
        </w:tc>
      </w:tr>
    </w:tbl>
    <w:p w:rsidR="00BD0B7C" w:rsidRDefault="00BD0B7C" w:rsidP="000461ED">
      <w:pPr>
        <w:tabs>
          <w:tab w:val="left" w:pos="450"/>
        </w:tabs>
        <w:spacing w:line="360" w:lineRule="auto"/>
        <w:jc w:val="both"/>
        <w:rPr>
          <w:rFonts w:ascii="Arial" w:hAnsi="Arial" w:cs="Arial"/>
          <w:sz w:val="24"/>
          <w:szCs w:val="24"/>
        </w:rPr>
      </w:pPr>
    </w:p>
    <w:p w:rsidR="00BD0B7C" w:rsidRDefault="00BD0B7C" w:rsidP="000461ED">
      <w:pPr>
        <w:tabs>
          <w:tab w:val="left" w:pos="450"/>
        </w:tabs>
        <w:spacing w:line="360" w:lineRule="auto"/>
        <w:jc w:val="both"/>
        <w:rPr>
          <w:rFonts w:ascii="Arial" w:hAnsi="Arial" w:cs="Arial"/>
          <w:sz w:val="24"/>
          <w:szCs w:val="24"/>
        </w:rPr>
      </w:pPr>
    </w:p>
    <w:p w:rsidR="00BD0B7C" w:rsidRDefault="00BD0B7C" w:rsidP="000461ED">
      <w:pPr>
        <w:tabs>
          <w:tab w:val="left" w:pos="450"/>
        </w:tabs>
        <w:spacing w:line="360" w:lineRule="auto"/>
        <w:jc w:val="both"/>
        <w:rPr>
          <w:rFonts w:ascii="Arial" w:hAnsi="Arial" w:cs="Arial"/>
          <w:sz w:val="24"/>
          <w:szCs w:val="24"/>
        </w:rPr>
      </w:pPr>
    </w:p>
    <w:p w:rsidR="00BD0B7C" w:rsidRDefault="00BD0B7C" w:rsidP="000461ED">
      <w:pPr>
        <w:tabs>
          <w:tab w:val="left" w:pos="450"/>
        </w:tabs>
        <w:spacing w:line="360" w:lineRule="auto"/>
        <w:jc w:val="both"/>
        <w:rPr>
          <w:rFonts w:ascii="Arial" w:hAnsi="Arial" w:cs="Arial"/>
          <w:sz w:val="24"/>
          <w:szCs w:val="24"/>
        </w:rPr>
      </w:pPr>
    </w:p>
    <w:p w:rsidR="00BD0B7C" w:rsidRDefault="00BD0B7C" w:rsidP="000461ED">
      <w:pPr>
        <w:tabs>
          <w:tab w:val="left" w:pos="450"/>
        </w:tabs>
        <w:spacing w:line="360" w:lineRule="auto"/>
        <w:jc w:val="both"/>
        <w:rPr>
          <w:rFonts w:ascii="Arial" w:hAnsi="Arial" w:cs="Arial"/>
          <w:sz w:val="24"/>
          <w:szCs w:val="24"/>
        </w:rPr>
      </w:pPr>
    </w:p>
    <w:p w:rsidR="009253DE" w:rsidRDefault="009253DE" w:rsidP="00640BDC">
      <w:pPr>
        <w:tabs>
          <w:tab w:val="left" w:pos="567"/>
        </w:tabs>
        <w:spacing w:line="360" w:lineRule="auto"/>
        <w:ind w:left="567" w:hanging="567"/>
        <w:jc w:val="both"/>
        <w:rPr>
          <w:rFonts w:ascii="Arial" w:hAnsi="Arial" w:cs="Arial"/>
          <w:sz w:val="24"/>
          <w:szCs w:val="24"/>
        </w:rPr>
      </w:pPr>
    </w:p>
    <w:p w:rsidR="009253DE" w:rsidRDefault="009253DE" w:rsidP="00640BDC">
      <w:pPr>
        <w:tabs>
          <w:tab w:val="left" w:pos="567"/>
        </w:tabs>
        <w:spacing w:line="360" w:lineRule="auto"/>
        <w:ind w:left="567" w:hanging="567"/>
        <w:jc w:val="both"/>
        <w:rPr>
          <w:rFonts w:ascii="Arial" w:hAnsi="Arial" w:cs="Arial"/>
          <w:sz w:val="24"/>
          <w:szCs w:val="24"/>
        </w:rPr>
      </w:pPr>
    </w:p>
    <w:p w:rsidR="009253DE" w:rsidRDefault="009253DE" w:rsidP="00640BDC">
      <w:pPr>
        <w:tabs>
          <w:tab w:val="left" w:pos="567"/>
        </w:tabs>
        <w:spacing w:line="360" w:lineRule="auto"/>
        <w:ind w:left="567" w:hanging="567"/>
        <w:jc w:val="both"/>
        <w:rPr>
          <w:rFonts w:ascii="Arial" w:hAnsi="Arial" w:cs="Arial"/>
          <w:sz w:val="24"/>
          <w:szCs w:val="24"/>
        </w:rPr>
      </w:pPr>
    </w:p>
    <w:p w:rsidR="009253DE" w:rsidRDefault="009253DE" w:rsidP="00640BDC">
      <w:pPr>
        <w:tabs>
          <w:tab w:val="left" w:pos="567"/>
        </w:tabs>
        <w:spacing w:line="360" w:lineRule="auto"/>
        <w:ind w:left="567" w:hanging="567"/>
        <w:jc w:val="both"/>
        <w:rPr>
          <w:rFonts w:ascii="Arial" w:hAnsi="Arial" w:cs="Arial"/>
          <w:sz w:val="24"/>
          <w:szCs w:val="24"/>
        </w:rPr>
      </w:pPr>
    </w:p>
    <w:p w:rsidR="009253DE" w:rsidRDefault="009253DE" w:rsidP="00640BDC">
      <w:pPr>
        <w:tabs>
          <w:tab w:val="left" w:pos="567"/>
        </w:tabs>
        <w:spacing w:line="360" w:lineRule="auto"/>
        <w:ind w:left="567" w:hanging="567"/>
        <w:jc w:val="both"/>
        <w:rPr>
          <w:rFonts w:ascii="Arial" w:hAnsi="Arial" w:cs="Arial"/>
          <w:sz w:val="24"/>
          <w:szCs w:val="24"/>
        </w:rPr>
      </w:pPr>
    </w:p>
    <w:p w:rsidR="009253DE" w:rsidRDefault="009253DE" w:rsidP="00640BDC">
      <w:pPr>
        <w:tabs>
          <w:tab w:val="left" w:pos="567"/>
        </w:tabs>
        <w:spacing w:line="360" w:lineRule="auto"/>
        <w:ind w:left="567" w:hanging="567"/>
        <w:jc w:val="both"/>
        <w:rPr>
          <w:rFonts w:ascii="Arial" w:hAnsi="Arial" w:cs="Arial"/>
          <w:sz w:val="24"/>
          <w:szCs w:val="24"/>
        </w:rPr>
      </w:pPr>
    </w:p>
    <w:p w:rsidR="009253DE" w:rsidRDefault="009253DE" w:rsidP="00640BDC">
      <w:pPr>
        <w:tabs>
          <w:tab w:val="left" w:pos="567"/>
        </w:tabs>
        <w:spacing w:line="360" w:lineRule="auto"/>
        <w:ind w:left="567" w:hanging="567"/>
        <w:jc w:val="both"/>
        <w:rPr>
          <w:rFonts w:ascii="Arial" w:hAnsi="Arial" w:cs="Arial"/>
          <w:sz w:val="24"/>
          <w:szCs w:val="24"/>
        </w:rPr>
      </w:pPr>
    </w:p>
    <w:p w:rsidR="009253DE" w:rsidRDefault="009253DE" w:rsidP="00640BDC">
      <w:pPr>
        <w:tabs>
          <w:tab w:val="left" w:pos="567"/>
        </w:tabs>
        <w:spacing w:line="360" w:lineRule="auto"/>
        <w:ind w:left="567" w:hanging="567"/>
        <w:jc w:val="both"/>
        <w:rPr>
          <w:rFonts w:ascii="Arial" w:hAnsi="Arial" w:cs="Arial"/>
          <w:sz w:val="24"/>
          <w:szCs w:val="24"/>
        </w:rPr>
      </w:pPr>
    </w:p>
    <w:p w:rsidR="009253DE" w:rsidRDefault="009253DE" w:rsidP="00640BDC">
      <w:pPr>
        <w:tabs>
          <w:tab w:val="left" w:pos="567"/>
        </w:tabs>
        <w:spacing w:line="360" w:lineRule="auto"/>
        <w:ind w:left="567" w:hanging="567"/>
        <w:jc w:val="both"/>
        <w:rPr>
          <w:rFonts w:ascii="Arial" w:hAnsi="Arial" w:cs="Arial"/>
          <w:sz w:val="24"/>
          <w:szCs w:val="24"/>
        </w:rPr>
      </w:pPr>
    </w:p>
    <w:p w:rsidR="009253DE" w:rsidRDefault="009253DE" w:rsidP="00640BDC">
      <w:pPr>
        <w:tabs>
          <w:tab w:val="left" w:pos="567"/>
        </w:tabs>
        <w:spacing w:line="360" w:lineRule="auto"/>
        <w:ind w:left="567" w:hanging="567"/>
        <w:jc w:val="both"/>
        <w:rPr>
          <w:rFonts w:ascii="Arial" w:hAnsi="Arial" w:cs="Arial"/>
          <w:sz w:val="24"/>
          <w:szCs w:val="24"/>
        </w:rPr>
      </w:pPr>
    </w:p>
    <w:p w:rsidR="00E95462" w:rsidRDefault="000A3A6D" w:rsidP="00640BDC">
      <w:pPr>
        <w:tabs>
          <w:tab w:val="left" w:pos="567"/>
        </w:tabs>
        <w:spacing w:line="360" w:lineRule="auto"/>
        <w:ind w:left="567" w:hanging="567"/>
        <w:jc w:val="both"/>
        <w:rPr>
          <w:rFonts w:ascii="Arial" w:hAnsi="Arial" w:cs="Arial"/>
          <w:sz w:val="24"/>
          <w:szCs w:val="24"/>
        </w:rPr>
      </w:pPr>
      <w:r>
        <w:rPr>
          <w:rFonts w:ascii="Arial" w:hAnsi="Arial" w:cs="Arial"/>
          <w:sz w:val="24"/>
          <w:szCs w:val="24"/>
        </w:rPr>
        <w:t xml:space="preserve">(2) </w:t>
      </w:r>
      <w:r w:rsidR="00640BDC">
        <w:rPr>
          <w:rFonts w:ascii="Arial" w:hAnsi="Arial" w:cs="Arial"/>
          <w:sz w:val="24"/>
          <w:szCs w:val="24"/>
        </w:rPr>
        <w:tab/>
      </w:r>
      <w:r>
        <w:rPr>
          <w:rFonts w:ascii="Arial" w:hAnsi="Arial" w:cs="Arial"/>
          <w:sz w:val="24"/>
          <w:szCs w:val="24"/>
        </w:rPr>
        <w:t>The ZA Domain Name Authority Board has not changed in the past two years.</w:t>
      </w:r>
    </w:p>
    <w:sectPr w:rsidR="00E95462" w:rsidSect="000A0DB6">
      <w:headerReference w:type="even" r:id="rId8"/>
      <w:headerReference w:type="default" r:id="rId9"/>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74" w:rsidRDefault="007D7574">
      <w:r>
        <w:separator/>
      </w:r>
    </w:p>
  </w:endnote>
  <w:endnote w:type="continuationSeparator" w:id="0">
    <w:p w:rsidR="007D7574" w:rsidRDefault="007D7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74" w:rsidRDefault="007D7574">
      <w:r>
        <w:separator/>
      </w:r>
    </w:p>
  </w:footnote>
  <w:footnote w:type="continuationSeparator" w:id="0">
    <w:p w:rsidR="007D7574" w:rsidRDefault="007D7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8B" w:rsidRDefault="00026E8B"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E8B" w:rsidRDefault="00026E8B"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8B" w:rsidRDefault="00026E8B"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789"/>
    <w:multiLevelType w:val="hybridMultilevel"/>
    <w:tmpl w:val="72AE1D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5610E9"/>
    <w:multiLevelType w:val="multilevel"/>
    <w:tmpl w:val="8A4A9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E0F7906"/>
    <w:multiLevelType w:val="hybridMultilevel"/>
    <w:tmpl w:val="ACE09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D02745"/>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AC959CC"/>
    <w:multiLevelType w:val="hybridMultilevel"/>
    <w:tmpl w:val="70F6E880"/>
    <w:lvl w:ilvl="0" w:tplc="11E27B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FFA6074"/>
    <w:multiLevelType w:val="hybridMultilevel"/>
    <w:tmpl w:val="2E7A695E"/>
    <w:lvl w:ilvl="0" w:tplc="B4246F02">
      <w:start w:val="1"/>
      <w:numFmt w:val="bullet"/>
      <w:lvlText w:val=""/>
      <w:lvlJc w:val="left"/>
      <w:pPr>
        <w:tabs>
          <w:tab w:val="num" w:pos="720"/>
        </w:tabs>
        <w:ind w:left="720" w:hanging="360"/>
      </w:pPr>
      <w:rPr>
        <w:rFonts w:ascii="Symbol" w:hAnsi="Symbol" w:hint="default"/>
      </w:rPr>
    </w:lvl>
    <w:lvl w:ilvl="1" w:tplc="1DC680E0">
      <w:numFmt w:val="none"/>
      <w:lvlText w:val=""/>
      <w:lvlJc w:val="left"/>
      <w:pPr>
        <w:tabs>
          <w:tab w:val="num" w:pos="360"/>
        </w:tabs>
      </w:pPr>
    </w:lvl>
    <w:lvl w:ilvl="2" w:tplc="987402BE">
      <w:numFmt w:val="none"/>
      <w:lvlText w:val=""/>
      <w:lvlJc w:val="left"/>
      <w:pPr>
        <w:tabs>
          <w:tab w:val="num" w:pos="360"/>
        </w:tabs>
      </w:pPr>
    </w:lvl>
    <w:lvl w:ilvl="3" w:tplc="AEF67FCA">
      <w:numFmt w:val="none"/>
      <w:lvlText w:val=""/>
      <w:lvlJc w:val="left"/>
      <w:pPr>
        <w:tabs>
          <w:tab w:val="num" w:pos="360"/>
        </w:tabs>
      </w:pPr>
    </w:lvl>
    <w:lvl w:ilvl="4" w:tplc="DF347F36">
      <w:numFmt w:val="none"/>
      <w:lvlText w:val=""/>
      <w:lvlJc w:val="left"/>
      <w:pPr>
        <w:tabs>
          <w:tab w:val="num" w:pos="360"/>
        </w:tabs>
      </w:pPr>
    </w:lvl>
    <w:lvl w:ilvl="5" w:tplc="DFA08736">
      <w:numFmt w:val="none"/>
      <w:lvlText w:val=""/>
      <w:lvlJc w:val="left"/>
      <w:pPr>
        <w:tabs>
          <w:tab w:val="num" w:pos="360"/>
        </w:tabs>
      </w:pPr>
    </w:lvl>
    <w:lvl w:ilvl="6" w:tplc="A4F86CE6">
      <w:numFmt w:val="none"/>
      <w:lvlText w:val=""/>
      <w:lvlJc w:val="left"/>
      <w:pPr>
        <w:tabs>
          <w:tab w:val="num" w:pos="360"/>
        </w:tabs>
      </w:pPr>
    </w:lvl>
    <w:lvl w:ilvl="7" w:tplc="446E91A6">
      <w:numFmt w:val="none"/>
      <w:lvlText w:val=""/>
      <w:lvlJc w:val="left"/>
      <w:pPr>
        <w:tabs>
          <w:tab w:val="num" w:pos="360"/>
        </w:tabs>
      </w:pPr>
    </w:lvl>
    <w:lvl w:ilvl="8" w:tplc="1366A82A">
      <w:numFmt w:val="none"/>
      <w:lvlText w:val=""/>
      <w:lvlJc w:val="left"/>
      <w:pPr>
        <w:tabs>
          <w:tab w:val="num" w:pos="360"/>
        </w:tabs>
      </w:pPr>
    </w:lvl>
  </w:abstractNum>
  <w:abstractNum w:abstractNumId="6">
    <w:nsid w:val="2ED611D2"/>
    <w:multiLevelType w:val="hybridMultilevel"/>
    <w:tmpl w:val="D292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2417B"/>
    <w:multiLevelType w:val="hybridMultilevel"/>
    <w:tmpl w:val="7F9299AC"/>
    <w:lvl w:ilvl="0" w:tplc="B784BA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D1B7DE9"/>
    <w:multiLevelType w:val="hybridMultilevel"/>
    <w:tmpl w:val="1264C41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0D31005"/>
    <w:multiLevelType w:val="multilevel"/>
    <w:tmpl w:val="B5945FD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41534385"/>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16F0D94"/>
    <w:multiLevelType w:val="hybridMultilevel"/>
    <w:tmpl w:val="1EEC9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76655D7"/>
    <w:multiLevelType w:val="hybridMultilevel"/>
    <w:tmpl w:val="5FD4C1B2"/>
    <w:lvl w:ilvl="0" w:tplc="FC2CD79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49AF7D1C"/>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4A6D728C"/>
    <w:multiLevelType w:val="hybridMultilevel"/>
    <w:tmpl w:val="8508115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233944"/>
    <w:multiLevelType w:val="multilevel"/>
    <w:tmpl w:val="FA54EDF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4BB2353A"/>
    <w:multiLevelType w:val="hybridMultilevel"/>
    <w:tmpl w:val="4BAC71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D30748E"/>
    <w:multiLevelType w:val="hybridMultilevel"/>
    <w:tmpl w:val="AB4868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8A54B4"/>
    <w:multiLevelType w:val="hybridMultilevel"/>
    <w:tmpl w:val="904E7F6A"/>
    <w:lvl w:ilvl="0" w:tplc="FCC6E4D8">
      <w:start w:val="1"/>
      <w:numFmt w:val="bullet"/>
      <w:lvlText w:val=""/>
      <w:lvlJc w:val="left"/>
      <w:pPr>
        <w:tabs>
          <w:tab w:val="num" w:pos="5060"/>
        </w:tabs>
        <w:ind w:left="50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4B0945"/>
    <w:multiLevelType w:val="hybridMultilevel"/>
    <w:tmpl w:val="B5945FDC"/>
    <w:lvl w:ilvl="0" w:tplc="FCC6E4D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F5C048E"/>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3FF0B13"/>
    <w:multiLevelType w:val="hybridMultilevel"/>
    <w:tmpl w:val="29060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60D3DB0"/>
    <w:multiLevelType w:val="hybridMultilevel"/>
    <w:tmpl w:val="8FAAD566"/>
    <w:lvl w:ilvl="0" w:tplc="BF64EAEC">
      <w:start w:val="32"/>
      <w:numFmt w:val="bullet"/>
      <w:lvlText w:val="-"/>
      <w:lvlJc w:val="left"/>
      <w:pPr>
        <w:tabs>
          <w:tab w:val="num" w:pos="5060"/>
        </w:tabs>
        <w:ind w:left="50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EC24B4"/>
    <w:multiLevelType w:val="hybridMultilevel"/>
    <w:tmpl w:val="8A4A9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9DA2864"/>
    <w:multiLevelType w:val="hybridMultilevel"/>
    <w:tmpl w:val="417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9F6474D"/>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D8D0DC4"/>
    <w:multiLevelType w:val="hybridMultilevel"/>
    <w:tmpl w:val="E27C6F1E"/>
    <w:lvl w:ilvl="0" w:tplc="36629FDE">
      <w:start w:val="1"/>
      <w:numFmt w:val="decimal"/>
      <w:lvlText w:val="%1."/>
      <w:lvlJc w:val="left"/>
      <w:pPr>
        <w:tabs>
          <w:tab w:val="num" w:pos="720"/>
        </w:tabs>
        <w:ind w:left="720" w:hanging="360"/>
      </w:pPr>
      <w:rPr>
        <w:b w:val="0"/>
      </w:rPr>
    </w:lvl>
    <w:lvl w:ilvl="1" w:tplc="76E81112">
      <w:numFmt w:val="none"/>
      <w:lvlText w:val=""/>
      <w:lvlJc w:val="left"/>
      <w:pPr>
        <w:tabs>
          <w:tab w:val="num" w:pos="360"/>
        </w:tabs>
      </w:pPr>
    </w:lvl>
    <w:lvl w:ilvl="2" w:tplc="4BCA0330">
      <w:numFmt w:val="none"/>
      <w:lvlText w:val=""/>
      <w:lvlJc w:val="left"/>
      <w:pPr>
        <w:tabs>
          <w:tab w:val="num" w:pos="360"/>
        </w:tabs>
      </w:pPr>
    </w:lvl>
    <w:lvl w:ilvl="3" w:tplc="ACDAD6C6">
      <w:numFmt w:val="none"/>
      <w:lvlText w:val=""/>
      <w:lvlJc w:val="left"/>
      <w:pPr>
        <w:tabs>
          <w:tab w:val="num" w:pos="360"/>
        </w:tabs>
      </w:pPr>
    </w:lvl>
    <w:lvl w:ilvl="4" w:tplc="0DBAF9EA">
      <w:numFmt w:val="none"/>
      <w:lvlText w:val=""/>
      <w:lvlJc w:val="left"/>
      <w:pPr>
        <w:tabs>
          <w:tab w:val="num" w:pos="360"/>
        </w:tabs>
      </w:pPr>
    </w:lvl>
    <w:lvl w:ilvl="5" w:tplc="4754EBC4">
      <w:numFmt w:val="none"/>
      <w:lvlText w:val=""/>
      <w:lvlJc w:val="left"/>
      <w:pPr>
        <w:tabs>
          <w:tab w:val="num" w:pos="360"/>
        </w:tabs>
      </w:pPr>
    </w:lvl>
    <w:lvl w:ilvl="6" w:tplc="4960449C">
      <w:numFmt w:val="none"/>
      <w:lvlText w:val=""/>
      <w:lvlJc w:val="left"/>
      <w:pPr>
        <w:tabs>
          <w:tab w:val="num" w:pos="360"/>
        </w:tabs>
      </w:pPr>
    </w:lvl>
    <w:lvl w:ilvl="7" w:tplc="719E259A">
      <w:numFmt w:val="none"/>
      <w:lvlText w:val=""/>
      <w:lvlJc w:val="left"/>
      <w:pPr>
        <w:tabs>
          <w:tab w:val="num" w:pos="360"/>
        </w:tabs>
      </w:pPr>
    </w:lvl>
    <w:lvl w:ilvl="8" w:tplc="D9505BEC">
      <w:numFmt w:val="none"/>
      <w:lvlText w:val=""/>
      <w:lvlJc w:val="left"/>
      <w:pPr>
        <w:tabs>
          <w:tab w:val="num" w:pos="360"/>
        </w:tabs>
      </w:pPr>
    </w:lvl>
  </w:abstractNum>
  <w:abstractNum w:abstractNumId="27">
    <w:nsid w:val="73844E88"/>
    <w:multiLevelType w:val="multilevel"/>
    <w:tmpl w:val="92EE3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72A6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787E43FA"/>
    <w:multiLevelType w:val="hybridMultilevel"/>
    <w:tmpl w:val="45EC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CC0D0D"/>
    <w:multiLevelType w:val="hybridMultilevel"/>
    <w:tmpl w:val="B6A2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F55CD4"/>
    <w:multiLevelType w:val="hybridMultilevel"/>
    <w:tmpl w:val="E8604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CE06498"/>
    <w:multiLevelType w:val="hybridMultilevel"/>
    <w:tmpl w:val="F42277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27"/>
  </w:num>
  <w:num w:numId="3">
    <w:abstractNumId w:val="15"/>
  </w:num>
  <w:num w:numId="4">
    <w:abstractNumId w:val="5"/>
  </w:num>
  <w:num w:numId="5">
    <w:abstractNumId w:val="23"/>
  </w:num>
  <w:num w:numId="6">
    <w:abstractNumId w:val="1"/>
  </w:num>
  <w:num w:numId="7">
    <w:abstractNumId w:val="32"/>
  </w:num>
  <w:num w:numId="8">
    <w:abstractNumId w:val="13"/>
  </w:num>
  <w:num w:numId="9">
    <w:abstractNumId w:val="19"/>
  </w:num>
  <w:num w:numId="10">
    <w:abstractNumId w:val="9"/>
  </w:num>
  <w:num w:numId="11">
    <w:abstractNumId w:val="14"/>
  </w:num>
  <w:num w:numId="12">
    <w:abstractNumId w:val="3"/>
  </w:num>
  <w:num w:numId="13">
    <w:abstractNumId w:val="11"/>
  </w:num>
  <w:num w:numId="14">
    <w:abstractNumId w:val="30"/>
  </w:num>
  <w:num w:numId="15">
    <w:abstractNumId w:val="6"/>
  </w:num>
  <w:num w:numId="16">
    <w:abstractNumId w:val="28"/>
  </w:num>
  <w:num w:numId="17">
    <w:abstractNumId w:val="29"/>
  </w:num>
  <w:num w:numId="18">
    <w:abstractNumId w:val="21"/>
  </w:num>
  <w:num w:numId="19">
    <w:abstractNumId w:val="18"/>
  </w:num>
  <w:num w:numId="20">
    <w:abstractNumId w:val="20"/>
  </w:num>
  <w:num w:numId="21">
    <w:abstractNumId w:val="22"/>
  </w:num>
  <w:num w:numId="22">
    <w:abstractNumId w:val="25"/>
  </w:num>
  <w:num w:numId="23">
    <w:abstractNumId w:val="4"/>
  </w:num>
  <w:num w:numId="24">
    <w:abstractNumId w:val="10"/>
  </w:num>
  <w:num w:numId="25">
    <w:abstractNumId w:val="31"/>
  </w:num>
  <w:num w:numId="26">
    <w:abstractNumId w:val="16"/>
  </w:num>
  <w:num w:numId="27">
    <w:abstractNumId w:val="2"/>
  </w:num>
  <w:num w:numId="28">
    <w:abstractNumId w:val="24"/>
  </w:num>
  <w:num w:numId="29">
    <w:abstractNumId w:val="0"/>
  </w:num>
  <w:num w:numId="30">
    <w:abstractNumId w:val="12"/>
  </w:num>
  <w:num w:numId="31">
    <w:abstractNumId w:val="7"/>
  </w:num>
  <w:num w:numId="32">
    <w:abstractNumId w:val="17"/>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31A4"/>
    <w:rsid w:val="00006ABF"/>
    <w:rsid w:val="0001278B"/>
    <w:rsid w:val="000138FC"/>
    <w:rsid w:val="00017D09"/>
    <w:rsid w:val="00024E08"/>
    <w:rsid w:val="00026E8B"/>
    <w:rsid w:val="00030282"/>
    <w:rsid w:val="0003317A"/>
    <w:rsid w:val="000442E9"/>
    <w:rsid w:val="00045960"/>
    <w:rsid w:val="000461ED"/>
    <w:rsid w:val="000464EA"/>
    <w:rsid w:val="000516C6"/>
    <w:rsid w:val="00052A2F"/>
    <w:rsid w:val="00053577"/>
    <w:rsid w:val="00055870"/>
    <w:rsid w:val="00061B0B"/>
    <w:rsid w:val="00065548"/>
    <w:rsid w:val="00083307"/>
    <w:rsid w:val="000940BB"/>
    <w:rsid w:val="000974E2"/>
    <w:rsid w:val="000A0DB6"/>
    <w:rsid w:val="000A35B1"/>
    <w:rsid w:val="000A3A6D"/>
    <w:rsid w:val="000A5830"/>
    <w:rsid w:val="000A74E4"/>
    <w:rsid w:val="000A7AD0"/>
    <w:rsid w:val="000B355D"/>
    <w:rsid w:val="000C2BD8"/>
    <w:rsid w:val="000D1D51"/>
    <w:rsid w:val="000D2546"/>
    <w:rsid w:val="000D2DC7"/>
    <w:rsid w:val="000D3FB5"/>
    <w:rsid w:val="000D4062"/>
    <w:rsid w:val="000D788E"/>
    <w:rsid w:val="000E0154"/>
    <w:rsid w:val="000E0870"/>
    <w:rsid w:val="000E19C2"/>
    <w:rsid w:val="000E4A33"/>
    <w:rsid w:val="000E695A"/>
    <w:rsid w:val="000E6BAC"/>
    <w:rsid w:val="000E6ED3"/>
    <w:rsid w:val="000E7470"/>
    <w:rsid w:val="000F3AC8"/>
    <w:rsid w:val="0010096B"/>
    <w:rsid w:val="00120BC0"/>
    <w:rsid w:val="001245F8"/>
    <w:rsid w:val="00125A35"/>
    <w:rsid w:val="00126108"/>
    <w:rsid w:val="00134B64"/>
    <w:rsid w:val="0014239F"/>
    <w:rsid w:val="00156F3B"/>
    <w:rsid w:val="001647BE"/>
    <w:rsid w:val="00164DD1"/>
    <w:rsid w:val="00166BE0"/>
    <w:rsid w:val="00181B9A"/>
    <w:rsid w:val="00182A95"/>
    <w:rsid w:val="00183989"/>
    <w:rsid w:val="00187E97"/>
    <w:rsid w:val="0019414D"/>
    <w:rsid w:val="001A65F7"/>
    <w:rsid w:val="001B6272"/>
    <w:rsid w:val="001B7F15"/>
    <w:rsid w:val="001C1AEF"/>
    <w:rsid w:val="001C7AD4"/>
    <w:rsid w:val="001D5342"/>
    <w:rsid w:val="001D7389"/>
    <w:rsid w:val="001F3E80"/>
    <w:rsid w:val="0020172D"/>
    <w:rsid w:val="00202885"/>
    <w:rsid w:val="002055F9"/>
    <w:rsid w:val="0020747B"/>
    <w:rsid w:val="00207C1A"/>
    <w:rsid w:val="00211547"/>
    <w:rsid w:val="00212431"/>
    <w:rsid w:val="00214E46"/>
    <w:rsid w:val="002150FF"/>
    <w:rsid w:val="00237BF7"/>
    <w:rsid w:val="00245701"/>
    <w:rsid w:val="00254101"/>
    <w:rsid w:val="002565B8"/>
    <w:rsid w:val="00264F37"/>
    <w:rsid w:val="00272F92"/>
    <w:rsid w:val="00276E53"/>
    <w:rsid w:val="00280060"/>
    <w:rsid w:val="00282105"/>
    <w:rsid w:val="0028482E"/>
    <w:rsid w:val="002904B2"/>
    <w:rsid w:val="002967B4"/>
    <w:rsid w:val="002974B7"/>
    <w:rsid w:val="002A2954"/>
    <w:rsid w:val="002A337C"/>
    <w:rsid w:val="002A4115"/>
    <w:rsid w:val="002A5C5E"/>
    <w:rsid w:val="002A6B1B"/>
    <w:rsid w:val="002B2A12"/>
    <w:rsid w:val="002B576C"/>
    <w:rsid w:val="002B79FA"/>
    <w:rsid w:val="002D5E8C"/>
    <w:rsid w:val="002E21F0"/>
    <w:rsid w:val="002F0052"/>
    <w:rsid w:val="002F2348"/>
    <w:rsid w:val="002F6BB2"/>
    <w:rsid w:val="003002D0"/>
    <w:rsid w:val="00306257"/>
    <w:rsid w:val="00307E5C"/>
    <w:rsid w:val="00310238"/>
    <w:rsid w:val="003149B6"/>
    <w:rsid w:val="00316BC8"/>
    <w:rsid w:val="0032060C"/>
    <w:rsid w:val="00322095"/>
    <w:rsid w:val="0032278F"/>
    <w:rsid w:val="00332594"/>
    <w:rsid w:val="00340B8C"/>
    <w:rsid w:val="00342236"/>
    <w:rsid w:val="00352C0F"/>
    <w:rsid w:val="003560C6"/>
    <w:rsid w:val="003663B4"/>
    <w:rsid w:val="003674FA"/>
    <w:rsid w:val="00370911"/>
    <w:rsid w:val="0037240E"/>
    <w:rsid w:val="003730D8"/>
    <w:rsid w:val="00374F10"/>
    <w:rsid w:val="003817B6"/>
    <w:rsid w:val="00383B4A"/>
    <w:rsid w:val="00391C7A"/>
    <w:rsid w:val="003A55B1"/>
    <w:rsid w:val="003A77F7"/>
    <w:rsid w:val="003A7A96"/>
    <w:rsid w:val="003B254A"/>
    <w:rsid w:val="003C2897"/>
    <w:rsid w:val="003C3A4F"/>
    <w:rsid w:val="003C42A9"/>
    <w:rsid w:val="003C69B9"/>
    <w:rsid w:val="003D2270"/>
    <w:rsid w:val="003D6944"/>
    <w:rsid w:val="003E16BF"/>
    <w:rsid w:val="003E3519"/>
    <w:rsid w:val="003F6B34"/>
    <w:rsid w:val="00402865"/>
    <w:rsid w:val="00405C17"/>
    <w:rsid w:val="004063D9"/>
    <w:rsid w:val="0041438D"/>
    <w:rsid w:val="004143ED"/>
    <w:rsid w:val="00423429"/>
    <w:rsid w:val="00437B82"/>
    <w:rsid w:val="004471CC"/>
    <w:rsid w:val="0045305C"/>
    <w:rsid w:val="00453B28"/>
    <w:rsid w:val="00457BB3"/>
    <w:rsid w:val="0046469E"/>
    <w:rsid w:val="00467EA6"/>
    <w:rsid w:val="004715FB"/>
    <w:rsid w:val="00472430"/>
    <w:rsid w:val="004762A2"/>
    <w:rsid w:val="00480C3E"/>
    <w:rsid w:val="0048567C"/>
    <w:rsid w:val="004959F6"/>
    <w:rsid w:val="004B1BEF"/>
    <w:rsid w:val="004C58F4"/>
    <w:rsid w:val="004E3FF2"/>
    <w:rsid w:val="004E65E3"/>
    <w:rsid w:val="00500640"/>
    <w:rsid w:val="0051065A"/>
    <w:rsid w:val="00520940"/>
    <w:rsid w:val="00521993"/>
    <w:rsid w:val="00540F2C"/>
    <w:rsid w:val="00547EE0"/>
    <w:rsid w:val="00556B36"/>
    <w:rsid w:val="005613B5"/>
    <w:rsid w:val="00563AA0"/>
    <w:rsid w:val="005658AB"/>
    <w:rsid w:val="00565B99"/>
    <w:rsid w:val="00565D1A"/>
    <w:rsid w:val="00580E98"/>
    <w:rsid w:val="005853AF"/>
    <w:rsid w:val="00585B41"/>
    <w:rsid w:val="0058745C"/>
    <w:rsid w:val="00594AD1"/>
    <w:rsid w:val="005A3B8A"/>
    <w:rsid w:val="005A5F82"/>
    <w:rsid w:val="005B084C"/>
    <w:rsid w:val="005B17D5"/>
    <w:rsid w:val="005B2BA2"/>
    <w:rsid w:val="005B5B32"/>
    <w:rsid w:val="005C6890"/>
    <w:rsid w:val="005E38EA"/>
    <w:rsid w:val="005E4B32"/>
    <w:rsid w:val="005F12FF"/>
    <w:rsid w:val="005F1B60"/>
    <w:rsid w:val="005F53FF"/>
    <w:rsid w:val="005F63C2"/>
    <w:rsid w:val="005F7C6E"/>
    <w:rsid w:val="00605443"/>
    <w:rsid w:val="0061081D"/>
    <w:rsid w:val="006110EA"/>
    <w:rsid w:val="00611EBD"/>
    <w:rsid w:val="0061527F"/>
    <w:rsid w:val="00617091"/>
    <w:rsid w:val="006340C4"/>
    <w:rsid w:val="00637E4F"/>
    <w:rsid w:val="00640BDC"/>
    <w:rsid w:val="00644D08"/>
    <w:rsid w:val="00645988"/>
    <w:rsid w:val="00650667"/>
    <w:rsid w:val="00652154"/>
    <w:rsid w:val="0066137C"/>
    <w:rsid w:val="00662F7C"/>
    <w:rsid w:val="0066619F"/>
    <w:rsid w:val="00667DA9"/>
    <w:rsid w:val="0067179D"/>
    <w:rsid w:val="0067766E"/>
    <w:rsid w:val="006830A0"/>
    <w:rsid w:val="006947FB"/>
    <w:rsid w:val="006A0B01"/>
    <w:rsid w:val="006A4D0B"/>
    <w:rsid w:val="006B02A5"/>
    <w:rsid w:val="006B1AA7"/>
    <w:rsid w:val="006B383B"/>
    <w:rsid w:val="006C090A"/>
    <w:rsid w:val="006C25E7"/>
    <w:rsid w:val="006D5ABA"/>
    <w:rsid w:val="006D6C78"/>
    <w:rsid w:val="006D6DC1"/>
    <w:rsid w:val="006F65F8"/>
    <w:rsid w:val="00701519"/>
    <w:rsid w:val="00714768"/>
    <w:rsid w:val="0071742C"/>
    <w:rsid w:val="0072119A"/>
    <w:rsid w:val="00721A00"/>
    <w:rsid w:val="007305C8"/>
    <w:rsid w:val="007401A4"/>
    <w:rsid w:val="007411B5"/>
    <w:rsid w:val="007443CA"/>
    <w:rsid w:val="00744929"/>
    <w:rsid w:val="00744B3F"/>
    <w:rsid w:val="00751BC1"/>
    <w:rsid w:val="00757910"/>
    <w:rsid w:val="00760307"/>
    <w:rsid w:val="00763191"/>
    <w:rsid w:val="0076504C"/>
    <w:rsid w:val="00765CA7"/>
    <w:rsid w:val="00773092"/>
    <w:rsid w:val="00775C7F"/>
    <w:rsid w:val="00781603"/>
    <w:rsid w:val="00782779"/>
    <w:rsid w:val="00792C5E"/>
    <w:rsid w:val="0079391F"/>
    <w:rsid w:val="00794384"/>
    <w:rsid w:val="007A4D53"/>
    <w:rsid w:val="007B0C45"/>
    <w:rsid w:val="007C5C0F"/>
    <w:rsid w:val="007C681A"/>
    <w:rsid w:val="007C69E4"/>
    <w:rsid w:val="007C6FA1"/>
    <w:rsid w:val="007D7574"/>
    <w:rsid w:val="007E403C"/>
    <w:rsid w:val="007E64A8"/>
    <w:rsid w:val="007F344D"/>
    <w:rsid w:val="00801B08"/>
    <w:rsid w:val="008130F3"/>
    <w:rsid w:val="00822FA5"/>
    <w:rsid w:val="0083450B"/>
    <w:rsid w:val="008467E6"/>
    <w:rsid w:val="00846861"/>
    <w:rsid w:val="0085168E"/>
    <w:rsid w:val="00872159"/>
    <w:rsid w:val="0087270B"/>
    <w:rsid w:val="0087359F"/>
    <w:rsid w:val="00884000"/>
    <w:rsid w:val="008844AE"/>
    <w:rsid w:val="008865A2"/>
    <w:rsid w:val="00887BEB"/>
    <w:rsid w:val="008914BC"/>
    <w:rsid w:val="0089361A"/>
    <w:rsid w:val="008944D6"/>
    <w:rsid w:val="008D117F"/>
    <w:rsid w:val="008D614A"/>
    <w:rsid w:val="008E5265"/>
    <w:rsid w:val="008F0948"/>
    <w:rsid w:val="008F20DE"/>
    <w:rsid w:val="008F6051"/>
    <w:rsid w:val="00905B36"/>
    <w:rsid w:val="00906D03"/>
    <w:rsid w:val="00907F64"/>
    <w:rsid w:val="00910F1E"/>
    <w:rsid w:val="00915D11"/>
    <w:rsid w:val="009175C1"/>
    <w:rsid w:val="009253DE"/>
    <w:rsid w:val="00930938"/>
    <w:rsid w:val="009313C9"/>
    <w:rsid w:val="009317AD"/>
    <w:rsid w:val="0094143D"/>
    <w:rsid w:val="00946D78"/>
    <w:rsid w:val="0096048C"/>
    <w:rsid w:val="00973CE2"/>
    <w:rsid w:val="0097435C"/>
    <w:rsid w:val="009751C0"/>
    <w:rsid w:val="009752B6"/>
    <w:rsid w:val="00975379"/>
    <w:rsid w:val="00991862"/>
    <w:rsid w:val="00992000"/>
    <w:rsid w:val="009A0556"/>
    <w:rsid w:val="009A3C54"/>
    <w:rsid w:val="009B7B70"/>
    <w:rsid w:val="009C265C"/>
    <w:rsid w:val="009C4281"/>
    <w:rsid w:val="009C5A3F"/>
    <w:rsid w:val="009D20E5"/>
    <w:rsid w:val="009D379F"/>
    <w:rsid w:val="009D673A"/>
    <w:rsid w:val="009E0E61"/>
    <w:rsid w:val="009E736C"/>
    <w:rsid w:val="009F7692"/>
    <w:rsid w:val="00A03C58"/>
    <w:rsid w:val="00A20479"/>
    <w:rsid w:val="00A23D3D"/>
    <w:rsid w:val="00A25727"/>
    <w:rsid w:val="00A3686A"/>
    <w:rsid w:val="00A40C84"/>
    <w:rsid w:val="00A42190"/>
    <w:rsid w:val="00A44383"/>
    <w:rsid w:val="00A46BE9"/>
    <w:rsid w:val="00A47652"/>
    <w:rsid w:val="00A57135"/>
    <w:rsid w:val="00A6067D"/>
    <w:rsid w:val="00A61316"/>
    <w:rsid w:val="00A72742"/>
    <w:rsid w:val="00A73C8A"/>
    <w:rsid w:val="00A80483"/>
    <w:rsid w:val="00A81272"/>
    <w:rsid w:val="00A852D6"/>
    <w:rsid w:val="00A86D5A"/>
    <w:rsid w:val="00A8766D"/>
    <w:rsid w:val="00A928BB"/>
    <w:rsid w:val="00A933DC"/>
    <w:rsid w:val="00A96C8C"/>
    <w:rsid w:val="00A97F50"/>
    <w:rsid w:val="00AA0053"/>
    <w:rsid w:val="00AA188A"/>
    <w:rsid w:val="00AA1B61"/>
    <w:rsid w:val="00AA3379"/>
    <w:rsid w:val="00AA4F76"/>
    <w:rsid w:val="00AA6D7E"/>
    <w:rsid w:val="00AB02D7"/>
    <w:rsid w:val="00AB4E79"/>
    <w:rsid w:val="00AB5A9F"/>
    <w:rsid w:val="00AC1D58"/>
    <w:rsid w:val="00AD110E"/>
    <w:rsid w:val="00AD147C"/>
    <w:rsid w:val="00AD2847"/>
    <w:rsid w:val="00AD3EDA"/>
    <w:rsid w:val="00AD78FC"/>
    <w:rsid w:val="00AE2EF8"/>
    <w:rsid w:val="00AE4797"/>
    <w:rsid w:val="00AE6CE4"/>
    <w:rsid w:val="00B10FFB"/>
    <w:rsid w:val="00B11A66"/>
    <w:rsid w:val="00B1392D"/>
    <w:rsid w:val="00B157ED"/>
    <w:rsid w:val="00B158FB"/>
    <w:rsid w:val="00B52FD5"/>
    <w:rsid w:val="00B56DA0"/>
    <w:rsid w:val="00B57016"/>
    <w:rsid w:val="00B602F1"/>
    <w:rsid w:val="00B6098B"/>
    <w:rsid w:val="00B63EA0"/>
    <w:rsid w:val="00B75528"/>
    <w:rsid w:val="00B83383"/>
    <w:rsid w:val="00B842F1"/>
    <w:rsid w:val="00B8725E"/>
    <w:rsid w:val="00B93C26"/>
    <w:rsid w:val="00BA452E"/>
    <w:rsid w:val="00BA5523"/>
    <w:rsid w:val="00BA5DAE"/>
    <w:rsid w:val="00BC25A3"/>
    <w:rsid w:val="00BC416D"/>
    <w:rsid w:val="00BC56F0"/>
    <w:rsid w:val="00BD0A0F"/>
    <w:rsid w:val="00BD0B7C"/>
    <w:rsid w:val="00BD3607"/>
    <w:rsid w:val="00BE00C0"/>
    <w:rsid w:val="00BE2FC2"/>
    <w:rsid w:val="00BE41AF"/>
    <w:rsid w:val="00BE7E1A"/>
    <w:rsid w:val="00BF0BD3"/>
    <w:rsid w:val="00C03670"/>
    <w:rsid w:val="00C3360E"/>
    <w:rsid w:val="00C340E1"/>
    <w:rsid w:val="00C406F0"/>
    <w:rsid w:val="00C41A9E"/>
    <w:rsid w:val="00C51AE6"/>
    <w:rsid w:val="00C553E3"/>
    <w:rsid w:val="00C6598A"/>
    <w:rsid w:val="00C66875"/>
    <w:rsid w:val="00C66E22"/>
    <w:rsid w:val="00C670EB"/>
    <w:rsid w:val="00C76015"/>
    <w:rsid w:val="00C80B3A"/>
    <w:rsid w:val="00C832B9"/>
    <w:rsid w:val="00C85EEF"/>
    <w:rsid w:val="00CA07AE"/>
    <w:rsid w:val="00CA1DE8"/>
    <w:rsid w:val="00CA446C"/>
    <w:rsid w:val="00CB0C36"/>
    <w:rsid w:val="00CB1859"/>
    <w:rsid w:val="00CB2876"/>
    <w:rsid w:val="00CC3570"/>
    <w:rsid w:val="00CD4243"/>
    <w:rsid w:val="00CE729B"/>
    <w:rsid w:val="00CF04D0"/>
    <w:rsid w:val="00CF4F98"/>
    <w:rsid w:val="00D04676"/>
    <w:rsid w:val="00D05733"/>
    <w:rsid w:val="00D152F2"/>
    <w:rsid w:val="00D15A0B"/>
    <w:rsid w:val="00D3366A"/>
    <w:rsid w:val="00D34632"/>
    <w:rsid w:val="00D4166B"/>
    <w:rsid w:val="00D47D19"/>
    <w:rsid w:val="00D630BD"/>
    <w:rsid w:val="00D67537"/>
    <w:rsid w:val="00D7352F"/>
    <w:rsid w:val="00D73E10"/>
    <w:rsid w:val="00D740EE"/>
    <w:rsid w:val="00D82FCA"/>
    <w:rsid w:val="00D86BF2"/>
    <w:rsid w:val="00D86E81"/>
    <w:rsid w:val="00D90BE5"/>
    <w:rsid w:val="00D97CD2"/>
    <w:rsid w:val="00DA0726"/>
    <w:rsid w:val="00DA6877"/>
    <w:rsid w:val="00DB1861"/>
    <w:rsid w:val="00DC03DF"/>
    <w:rsid w:val="00DC1241"/>
    <w:rsid w:val="00DC15FE"/>
    <w:rsid w:val="00DD1BB1"/>
    <w:rsid w:val="00DD55B8"/>
    <w:rsid w:val="00DE2B17"/>
    <w:rsid w:val="00DF1DDA"/>
    <w:rsid w:val="00E01460"/>
    <w:rsid w:val="00E04080"/>
    <w:rsid w:val="00E05624"/>
    <w:rsid w:val="00E05E93"/>
    <w:rsid w:val="00E062C2"/>
    <w:rsid w:val="00E1479D"/>
    <w:rsid w:val="00E150A5"/>
    <w:rsid w:val="00E15539"/>
    <w:rsid w:val="00E24F63"/>
    <w:rsid w:val="00E30EC1"/>
    <w:rsid w:val="00E310D7"/>
    <w:rsid w:val="00E409F8"/>
    <w:rsid w:val="00E431F6"/>
    <w:rsid w:val="00E52B55"/>
    <w:rsid w:val="00E545D7"/>
    <w:rsid w:val="00E701C5"/>
    <w:rsid w:val="00E7172E"/>
    <w:rsid w:val="00E75A30"/>
    <w:rsid w:val="00E92183"/>
    <w:rsid w:val="00E93D7F"/>
    <w:rsid w:val="00E943F8"/>
    <w:rsid w:val="00E95462"/>
    <w:rsid w:val="00E96DF5"/>
    <w:rsid w:val="00EA4EF9"/>
    <w:rsid w:val="00EB0229"/>
    <w:rsid w:val="00EB177B"/>
    <w:rsid w:val="00EB2ADB"/>
    <w:rsid w:val="00EB4D62"/>
    <w:rsid w:val="00EC2A4C"/>
    <w:rsid w:val="00EC4F02"/>
    <w:rsid w:val="00EC6CA1"/>
    <w:rsid w:val="00ED15E0"/>
    <w:rsid w:val="00ED20BA"/>
    <w:rsid w:val="00ED63EF"/>
    <w:rsid w:val="00EF0FCD"/>
    <w:rsid w:val="00F03143"/>
    <w:rsid w:val="00F0396F"/>
    <w:rsid w:val="00F05529"/>
    <w:rsid w:val="00F145CE"/>
    <w:rsid w:val="00F2093A"/>
    <w:rsid w:val="00F30EBC"/>
    <w:rsid w:val="00F35B85"/>
    <w:rsid w:val="00F36FBB"/>
    <w:rsid w:val="00F37A43"/>
    <w:rsid w:val="00F41D72"/>
    <w:rsid w:val="00F44355"/>
    <w:rsid w:val="00F47685"/>
    <w:rsid w:val="00F51459"/>
    <w:rsid w:val="00F55FAB"/>
    <w:rsid w:val="00F67C98"/>
    <w:rsid w:val="00F7248C"/>
    <w:rsid w:val="00F74559"/>
    <w:rsid w:val="00F77A3A"/>
    <w:rsid w:val="00F90890"/>
    <w:rsid w:val="00F924C2"/>
    <w:rsid w:val="00F92E02"/>
    <w:rsid w:val="00F939FE"/>
    <w:rsid w:val="00F9453D"/>
    <w:rsid w:val="00FB124B"/>
    <w:rsid w:val="00FB303F"/>
    <w:rsid w:val="00FB6576"/>
    <w:rsid w:val="00FC20F7"/>
    <w:rsid w:val="00FD0CC3"/>
    <w:rsid w:val="00FD277E"/>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table" w:customStyle="1" w:styleId="TableGrid1">
    <w:name w:val="Table Grid1"/>
    <w:basedOn w:val="TableNormal"/>
    <w:next w:val="TableGrid"/>
    <w:uiPriority w:val="59"/>
    <w:rsid w:val="00156F3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56F3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516C6"/>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E6BA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14D"/>
    <w:pPr>
      <w:ind w:left="720"/>
    </w:pPr>
  </w:style>
  <w:style w:type="table" w:customStyle="1" w:styleId="TableGrid5">
    <w:name w:val="Table Grid5"/>
    <w:basedOn w:val="TableNormal"/>
    <w:next w:val="TableGrid"/>
    <w:uiPriority w:val="59"/>
    <w:rsid w:val="00BD0A0F"/>
    <w:rPr>
      <w:rFonts w:ascii="Cambria" w:eastAsia="MS Mincho"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382483534">
      <w:bodyDiv w:val="1"/>
      <w:marLeft w:val="0"/>
      <w:marRight w:val="0"/>
      <w:marTop w:val="0"/>
      <w:marBottom w:val="0"/>
      <w:divBdr>
        <w:top w:val="none" w:sz="0" w:space="0" w:color="auto"/>
        <w:left w:val="none" w:sz="0" w:space="0" w:color="auto"/>
        <w:bottom w:val="none" w:sz="0" w:space="0" w:color="auto"/>
        <w:right w:val="none" w:sz="0" w:space="0" w:color="auto"/>
      </w:divBdr>
    </w:div>
    <w:div w:id="586622141">
      <w:bodyDiv w:val="1"/>
      <w:marLeft w:val="0"/>
      <w:marRight w:val="0"/>
      <w:marTop w:val="0"/>
      <w:marBottom w:val="0"/>
      <w:divBdr>
        <w:top w:val="none" w:sz="0" w:space="0" w:color="auto"/>
        <w:left w:val="none" w:sz="0" w:space="0" w:color="auto"/>
        <w:bottom w:val="none" w:sz="0" w:space="0" w:color="auto"/>
        <w:right w:val="none" w:sz="0" w:space="0" w:color="auto"/>
      </w:divBdr>
    </w:div>
    <w:div w:id="776632246">
      <w:bodyDiv w:val="1"/>
      <w:marLeft w:val="0"/>
      <w:marRight w:val="0"/>
      <w:marTop w:val="0"/>
      <w:marBottom w:val="0"/>
      <w:divBdr>
        <w:top w:val="none" w:sz="0" w:space="0" w:color="auto"/>
        <w:left w:val="none" w:sz="0" w:space="0" w:color="auto"/>
        <w:bottom w:val="none" w:sz="0" w:space="0" w:color="auto"/>
        <w:right w:val="none" w:sz="0" w:space="0" w:color="auto"/>
      </w:divBdr>
    </w:div>
    <w:div w:id="1155955238">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44522845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A6D39-7437-4654-B7B4-6775F086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11</vt:lpstr>
    </vt:vector>
  </TitlesOfParts>
  <Company>Proline</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PUMZA</cp:lastModifiedBy>
  <cp:revision>2</cp:revision>
  <cp:lastPrinted>2018-04-13T14:19:00Z</cp:lastPrinted>
  <dcterms:created xsi:type="dcterms:W3CDTF">2018-05-04T10:43:00Z</dcterms:created>
  <dcterms:modified xsi:type="dcterms:W3CDTF">2018-05-04T10:43:00Z</dcterms:modified>
</cp:coreProperties>
</file>