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BC3" w:rsidRPr="00BF349B" w:rsidRDefault="005B6BC3" w:rsidP="00E81167">
      <w:pPr>
        <w:spacing w:after="0" w:line="240" w:lineRule="auto"/>
        <w:jc w:val="both"/>
        <w:rPr>
          <w:rFonts w:ascii="Arial" w:hAnsi="Arial" w:cs="Arial"/>
          <w:sz w:val="24"/>
          <w:szCs w:val="24"/>
        </w:rPr>
      </w:pPr>
      <w:bookmarkStart w:id="0" w:name="_GoBack"/>
      <w:bookmarkEnd w:id="0"/>
    </w:p>
    <w:p w:rsidR="005B6BC3" w:rsidRPr="001828D3" w:rsidRDefault="005B6BC3" w:rsidP="00AE290B">
      <w:pPr>
        <w:pStyle w:val="Heading6"/>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r w:rsidRPr="001828D3">
        <w:rPr>
          <w:rFonts w:cs="Arial"/>
          <w:sz w:val="22"/>
          <w:szCs w:val="22"/>
          <w:u w:val="none"/>
          <w:lang w:val="en-ZA"/>
        </w:rPr>
        <w:t xml:space="preserve">   </w:t>
      </w:r>
    </w:p>
    <w:p w:rsidR="005B6BC3" w:rsidRPr="001828D3" w:rsidRDefault="005B6BC3" w:rsidP="00AE290B">
      <w:pPr>
        <w:pStyle w:val="Heading2"/>
        <w:tabs>
          <w:tab w:val="left" w:pos="5940"/>
        </w:tabs>
        <w:ind w:left="0" w:firstLine="0"/>
        <w:jc w:val="both"/>
        <w:rPr>
          <w:rFonts w:ascii="Arial" w:hAnsi="Arial" w:cs="Arial"/>
          <w:sz w:val="22"/>
          <w:szCs w:val="22"/>
          <w:lang w:val="en-ZA"/>
        </w:rPr>
      </w:pPr>
    </w:p>
    <w:p w:rsidR="005B6BC3" w:rsidRDefault="005B6BC3" w:rsidP="00AE290B">
      <w:pPr>
        <w:pStyle w:val="Heading9"/>
        <w:jc w:val="both"/>
        <w:rPr>
          <w:rFonts w:cs="Arial"/>
          <w:sz w:val="22"/>
          <w:szCs w:val="22"/>
          <w:u w:val="none"/>
        </w:rPr>
      </w:pPr>
      <w:r w:rsidRPr="001828D3">
        <w:rPr>
          <w:rFonts w:cs="Arial"/>
          <w:sz w:val="22"/>
          <w:szCs w:val="22"/>
          <w:u w:val="none"/>
        </w:rPr>
        <w:t xml:space="preserve">Question Number: </w:t>
      </w:r>
      <w:r>
        <w:rPr>
          <w:rFonts w:cs="Arial"/>
          <w:sz w:val="22"/>
          <w:szCs w:val="22"/>
          <w:u w:val="none"/>
        </w:rPr>
        <w:t>678</w:t>
      </w:r>
    </w:p>
    <w:p w:rsidR="005B6BC3" w:rsidRPr="00FD7EF3" w:rsidRDefault="005B6BC3" w:rsidP="00FD7EF3">
      <w:pPr>
        <w:spacing w:before="100" w:beforeAutospacing="1" w:after="100" w:afterAutospacing="1" w:line="240" w:lineRule="auto"/>
        <w:jc w:val="both"/>
        <w:outlineLvl w:val="0"/>
        <w:rPr>
          <w:rFonts w:ascii="Arial" w:hAnsi="Arial" w:cs="Arial"/>
          <w:b/>
        </w:rPr>
      </w:pPr>
      <w:r w:rsidRPr="00FD7EF3">
        <w:rPr>
          <w:rFonts w:ascii="Arial" w:hAnsi="Arial" w:cs="Arial"/>
          <w:b/>
        </w:rPr>
        <w:t>Mr C H H Hunsinger (DA) to ask the Minister of Transport:</w:t>
      </w:r>
    </w:p>
    <w:p w:rsidR="005B6BC3" w:rsidRPr="000F7B6C" w:rsidRDefault="005B6BC3" w:rsidP="000F7B6C">
      <w:pPr>
        <w:pStyle w:val="ListParagraph"/>
        <w:numPr>
          <w:ilvl w:val="0"/>
          <w:numId w:val="37"/>
        </w:numPr>
        <w:spacing w:before="100" w:beforeAutospacing="1" w:after="100" w:afterAutospacing="1" w:line="240" w:lineRule="auto"/>
        <w:jc w:val="both"/>
        <w:rPr>
          <w:rFonts w:ascii="Arial" w:hAnsi="Arial" w:cs="Arial"/>
        </w:rPr>
      </w:pPr>
      <w:r w:rsidRPr="000F7B6C">
        <w:rPr>
          <w:rFonts w:ascii="Arial" w:hAnsi="Arial" w:cs="Arial"/>
        </w:rPr>
        <w:t>How many persons were suspended with full pay in (i) her department and (ii) each entity reporting to her, excluding the Passenger Rail Agency of SA, in the (aa) 2012-13, (bb) 2013-14 and (cc) 2014-15 financial years, (b) what amount was paid to each of the specified persons in each of the specified entities in each month in each of the specified financial years, (c) what were the reasons for (i) the suspensions, (ii) suspending the persons with full pay and (iii) the delays in resolving the suspensions in each case respectively and (d) what steps is she taking to resolve these suspensions?</w:t>
      </w:r>
      <w:r w:rsidRPr="000F7B6C">
        <w:rPr>
          <w:rFonts w:ascii="Arial" w:hAnsi="Arial" w:cs="Arial"/>
        </w:rPr>
        <w:tab/>
      </w:r>
      <w:r w:rsidRPr="000F7B6C">
        <w:rPr>
          <w:rFonts w:ascii="Arial" w:hAnsi="Arial" w:cs="Arial"/>
        </w:rPr>
        <w:tab/>
      </w:r>
      <w:r w:rsidRPr="000F7B6C">
        <w:rPr>
          <w:rFonts w:ascii="Arial" w:hAnsi="Arial" w:cs="Arial"/>
        </w:rPr>
        <w:tab/>
      </w:r>
    </w:p>
    <w:p w:rsidR="005B6BC3" w:rsidRDefault="005B6BC3" w:rsidP="000F7B6C">
      <w:pPr>
        <w:spacing w:before="100" w:beforeAutospacing="1" w:after="100" w:afterAutospacing="1" w:line="240" w:lineRule="auto"/>
        <w:jc w:val="both"/>
        <w:rPr>
          <w:rFonts w:ascii="Arial" w:hAnsi="Arial" w:cs="Arial"/>
        </w:rPr>
      </w:pPr>
      <w:r w:rsidRPr="000F7B6C">
        <w:rPr>
          <w:rFonts w:ascii="Arial" w:hAnsi="Arial" w:cs="Arial"/>
        </w:rPr>
        <w:tab/>
      </w:r>
      <w:r w:rsidRPr="000F7B6C">
        <w:rPr>
          <w:rFonts w:ascii="Arial" w:hAnsi="Arial" w:cs="Arial"/>
        </w:rPr>
        <w:tab/>
      </w:r>
      <w:r w:rsidRPr="000F7B6C">
        <w:rPr>
          <w:rFonts w:ascii="Arial" w:hAnsi="Arial" w:cs="Arial"/>
        </w:rPr>
        <w:tab/>
      </w:r>
      <w:r w:rsidRPr="000F7B6C">
        <w:rPr>
          <w:rFonts w:ascii="Arial" w:hAnsi="Arial" w:cs="Arial"/>
        </w:rPr>
        <w:tab/>
      </w:r>
      <w:r w:rsidRPr="000F7B6C">
        <w:rPr>
          <w:rFonts w:ascii="Arial" w:hAnsi="Arial" w:cs="Arial"/>
        </w:rPr>
        <w:tab/>
      </w:r>
      <w:r w:rsidRPr="000F7B6C">
        <w:rPr>
          <w:rFonts w:ascii="Arial" w:hAnsi="Arial" w:cs="Arial"/>
        </w:rPr>
        <w:tab/>
      </w:r>
      <w:r w:rsidRPr="000F7B6C">
        <w:rPr>
          <w:rFonts w:ascii="Arial" w:hAnsi="Arial" w:cs="Arial"/>
        </w:rPr>
        <w:tab/>
      </w:r>
      <w:r w:rsidRPr="000F7B6C">
        <w:rPr>
          <w:rFonts w:ascii="Arial" w:hAnsi="Arial" w:cs="Arial"/>
        </w:rPr>
        <w:tab/>
      </w:r>
      <w:r w:rsidRPr="000F7B6C">
        <w:rPr>
          <w:rFonts w:ascii="Arial" w:hAnsi="Arial" w:cs="Arial"/>
        </w:rPr>
        <w:tab/>
      </w:r>
      <w:r w:rsidRPr="000F7B6C">
        <w:rPr>
          <w:rFonts w:ascii="Arial" w:hAnsi="Arial" w:cs="Arial"/>
        </w:rPr>
        <w:tab/>
      </w:r>
      <w:r w:rsidRPr="000F7B6C">
        <w:rPr>
          <w:rFonts w:ascii="Arial" w:hAnsi="Arial" w:cs="Arial"/>
        </w:rPr>
        <w:tab/>
        <w:t>NW793E</w:t>
      </w:r>
    </w:p>
    <w:p w:rsidR="005B6BC3" w:rsidRPr="000F7B6C" w:rsidRDefault="005B6BC3" w:rsidP="000F7B6C">
      <w:pPr>
        <w:spacing w:before="100" w:beforeAutospacing="1" w:after="100" w:afterAutospacing="1" w:line="240" w:lineRule="auto"/>
        <w:jc w:val="both"/>
        <w:rPr>
          <w:rFonts w:ascii="Arial" w:hAnsi="Arial" w:cs="Arial"/>
          <w:b/>
        </w:rPr>
      </w:pPr>
      <w:r w:rsidRPr="000F7B6C">
        <w:rPr>
          <w:rFonts w:ascii="Arial" w:hAnsi="Arial" w:cs="Arial"/>
          <w:b/>
        </w:rPr>
        <w:t xml:space="preserve">Department </w:t>
      </w:r>
    </w:p>
    <w:p w:rsidR="005B6BC3" w:rsidRDefault="005B6BC3" w:rsidP="00012CC9">
      <w:pPr>
        <w:spacing w:before="100" w:beforeAutospacing="1" w:after="100" w:afterAutospacing="1" w:line="240" w:lineRule="auto"/>
        <w:jc w:val="both"/>
        <w:rPr>
          <w:rFonts w:ascii="Arial" w:hAnsi="Arial" w:cs="Arial"/>
        </w:rPr>
      </w:pPr>
      <w:r w:rsidRPr="00CF3C82">
        <w:rPr>
          <w:rFonts w:ascii="Arial" w:hAnsi="Arial" w:cs="Arial"/>
        </w:rPr>
        <w:t>a) How many persons have been suspended with full pay within (i) her department</w:t>
      </w:r>
      <w:r>
        <w:rPr>
          <w:rFonts w:ascii="Arial" w:hAnsi="Arial" w:cs="Arial"/>
        </w:rPr>
        <w:t>.</w:t>
      </w:r>
    </w:p>
    <w:p w:rsidR="005B6BC3" w:rsidRDefault="005B6BC3" w:rsidP="00012CC9">
      <w:pPr>
        <w:spacing w:before="100" w:beforeAutospacing="1" w:after="100" w:afterAutospacing="1" w:line="240" w:lineRule="auto"/>
        <w:jc w:val="both"/>
        <w:rPr>
          <w:rFonts w:ascii="Arial" w:hAnsi="Arial" w:cs="Arial"/>
          <w:b/>
        </w:rPr>
      </w:pPr>
      <w:r>
        <w:rPr>
          <w:rFonts w:ascii="Arial" w:hAnsi="Arial" w:cs="Arial"/>
          <w:b/>
        </w:rPr>
        <w:t>(aa) 2012/13 – None</w:t>
      </w:r>
    </w:p>
    <w:p w:rsidR="005B6BC3" w:rsidRPr="00121ED2" w:rsidRDefault="005B6BC3" w:rsidP="00012CC9">
      <w:pPr>
        <w:spacing w:before="100" w:beforeAutospacing="1" w:after="100" w:afterAutospacing="1" w:line="240" w:lineRule="auto"/>
        <w:jc w:val="both"/>
        <w:rPr>
          <w:rFonts w:ascii="Arial" w:hAnsi="Arial" w:cs="Arial"/>
          <w:b/>
        </w:rPr>
      </w:pPr>
      <w:r>
        <w:rPr>
          <w:rFonts w:ascii="Arial" w:hAnsi="Arial" w:cs="Arial"/>
          <w:b/>
        </w:rPr>
        <w:t>(</w:t>
      </w:r>
      <w:r w:rsidRPr="00121ED2">
        <w:rPr>
          <w:rFonts w:ascii="Arial" w:hAnsi="Arial" w:cs="Arial"/>
          <w:b/>
        </w:rPr>
        <w:t>bb) 2013-14</w:t>
      </w:r>
      <w:r>
        <w:rPr>
          <w:rFonts w:ascii="Arial" w:hAnsi="Arial" w:cs="Arial"/>
          <w:b/>
        </w:rPr>
        <w:t xml:space="preserve"> – 1 X DDG  for 10 months. The value for the duration is R983 851.49 </w:t>
      </w:r>
    </w:p>
    <w:p w:rsidR="005B6BC3" w:rsidRDefault="005B6BC3" w:rsidP="00012CC9">
      <w:pPr>
        <w:spacing w:before="100" w:beforeAutospacing="1" w:after="100" w:afterAutospacing="1" w:line="240" w:lineRule="auto"/>
        <w:jc w:val="both"/>
        <w:rPr>
          <w:rFonts w:ascii="Arial" w:hAnsi="Arial" w:cs="Arial"/>
          <w:b/>
        </w:rPr>
      </w:pPr>
      <w:r w:rsidRPr="00121ED2">
        <w:rPr>
          <w:rFonts w:ascii="Arial" w:hAnsi="Arial" w:cs="Arial"/>
          <w:b/>
        </w:rPr>
        <w:t xml:space="preserve">(cc) </w:t>
      </w:r>
      <w:r>
        <w:rPr>
          <w:rFonts w:ascii="Arial" w:hAnsi="Arial" w:cs="Arial"/>
          <w:b/>
        </w:rPr>
        <w:t>20</w:t>
      </w:r>
      <w:r w:rsidRPr="00121ED2">
        <w:rPr>
          <w:rFonts w:ascii="Arial" w:hAnsi="Arial" w:cs="Arial"/>
          <w:b/>
        </w:rPr>
        <w:t>14-15 financial years</w:t>
      </w:r>
      <w:r>
        <w:rPr>
          <w:rFonts w:ascii="Arial" w:hAnsi="Arial" w:cs="Arial"/>
          <w:b/>
        </w:rPr>
        <w:t xml:space="preserve"> – Five (05) employees to the value of R1 015 228.91</w:t>
      </w:r>
    </w:p>
    <w:p w:rsidR="005B6BC3" w:rsidRDefault="005B6BC3" w:rsidP="00012CC9">
      <w:pPr>
        <w:pStyle w:val="ListParagraph"/>
        <w:numPr>
          <w:ilvl w:val="0"/>
          <w:numId w:val="38"/>
        </w:numPr>
        <w:spacing w:before="100" w:beforeAutospacing="1" w:after="100" w:afterAutospacing="1" w:line="240" w:lineRule="auto"/>
        <w:jc w:val="both"/>
        <w:rPr>
          <w:rFonts w:ascii="Arial" w:hAnsi="Arial" w:cs="Arial"/>
          <w:b/>
        </w:rPr>
      </w:pPr>
      <w:r>
        <w:rPr>
          <w:rFonts w:ascii="Arial" w:hAnsi="Arial" w:cs="Arial"/>
          <w:b/>
        </w:rPr>
        <w:t>2 Deputy Directors-General (3 Months and 15 days)</w:t>
      </w:r>
    </w:p>
    <w:p w:rsidR="005B6BC3" w:rsidRDefault="005B6BC3" w:rsidP="00012CC9">
      <w:pPr>
        <w:pStyle w:val="ListParagraph"/>
        <w:numPr>
          <w:ilvl w:val="0"/>
          <w:numId w:val="38"/>
        </w:numPr>
        <w:spacing w:before="100" w:beforeAutospacing="1" w:after="100" w:afterAutospacing="1" w:line="240" w:lineRule="auto"/>
        <w:jc w:val="both"/>
        <w:rPr>
          <w:rFonts w:ascii="Arial" w:hAnsi="Arial" w:cs="Arial"/>
          <w:b/>
        </w:rPr>
      </w:pPr>
      <w:r>
        <w:rPr>
          <w:rFonts w:ascii="Arial" w:hAnsi="Arial" w:cs="Arial"/>
          <w:b/>
        </w:rPr>
        <w:t>1 Director (3 months and 20 days)</w:t>
      </w:r>
    </w:p>
    <w:p w:rsidR="005B6BC3" w:rsidRDefault="005B6BC3" w:rsidP="00012CC9">
      <w:pPr>
        <w:pStyle w:val="ListParagraph"/>
        <w:numPr>
          <w:ilvl w:val="0"/>
          <w:numId w:val="38"/>
        </w:numPr>
        <w:spacing w:before="100" w:beforeAutospacing="1" w:after="100" w:afterAutospacing="1" w:line="240" w:lineRule="auto"/>
        <w:jc w:val="both"/>
        <w:rPr>
          <w:rFonts w:ascii="Arial" w:hAnsi="Arial" w:cs="Arial"/>
          <w:b/>
        </w:rPr>
      </w:pPr>
      <w:r>
        <w:rPr>
          <w:rFonts w:ascii="Arial" w:hAnsi="Arial" w:cs="Arial"/>
          <w:b/>
        </w:rPr>
        <w:t>1 Deputy Director (3 months and 20 days)</w:t>
      </w:r>
    </w:p>
    <w:p w:rsidR="005B6BC3" w:rsidRPr="005F534D" w:rsidRDefault="005B6BC3" w:rsidP="00012CC9">
      <w:pPr>
        <w:pStyle w:val="ListParagraph"/>
        <w:numPr>
          <w:ilvl w:val="0"/>
          <w:numId w:val="38"/>
        </w:numPr>
        <w:spacing w:before="100" w:beforeAutospacing="1" w:after="100" w:afterAutospacing="1" w:line="240" w:lineRule="auto"/>
        <w:jc w:val="both"/>
        <w:rPr>
          <w:rFonts w:ascii="Arial" w:hAnsi="Arial" w:cs="Arial"/>
          <w:b/>
        </w:rPr>
      </w:pPr>
      <w:r>
        <w:rPr>
          <w:rFonts w:ascii="Arial" w:hAnsi="Arial" w:cs="Arial"/>
          <w:b/>
        </w:rPr>
        <w:t xml:space="preserve">1 Assistant Director (4 months and 10 days)  </w:t>
      </w:r>
    </w:p>
    <w:p w:rsidR="005B6BC3" w:rsidRDefault="005B6BC3" w:rsidP="00012CC9">
      <w:pPr>
        <w:spacing w:before="100" w:beforeAutospacing="1" w:after="100" w:afterAutospacing="1" w:line="240" w:lineRule="auto"/>
        <w:jc w:val="both"/>
        <w:rPr>
          <w:rFonts w:ascii="Arial" w:hAnsi="Arial" w:cs="Arial"/>
        </w:rPr>
      </w:pPr>
      <w:r w:rsidRPr="00CF3C82">
        <w:rPr>
          <w:rFonts w:ascii="Arial" w:hAnsi="Arial" w:cs="Arial"/>
        </w:rPr>
        <w:t>(b) in each specified case, what (i) is the value of these payments for each month by</w:t>
      </w:r>
      <w:r>
        <w:rPr>
          <w:rFonts w:ascii="Arial" w:hAnsi="Arial" w:cs="Arial"/>
        </w:rPr>
        <w:t xml:space="preserve"> </w:t>
      </w:r>
      <w:r w:rsidRPr="00CF3C82">
        <w:rPr>
          <w:rFonts w:ascii="Arial" w:hAnsi="Arial" w:cs="Arial"/>
        </w:rPr>
        <w:t>her department</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9"/>
        <w:gridCol w:w="3076"/>
        <w:gridCol w:w="3087"/>
      </w:tblGrid>
      <w:tr w:rsidR="005B6BC3" w:rsidRPr="00640981" w:rsidTr="00640981">
        <w:tc>
          <w:tcPr>
            <w:tcW w:w="9242" w:type="dxa"/>
            <w:gridSpan w:val="3"/>
          </w:tcPr>
          <w:p w:rsidR="005B6BC3" w:rsidRPr="00640981" w:rsidRDefault="005B6BC3" w:rsidP="00640981">
            <w:pPr>
              <w:spacing w:after="0" w:line="240" w:lineRule="auto"/>
              <w:jc w:val="center"/>
            </w:pPr>
            <w:r w:rsidRPr="00640981">
              <w:rPr>
                <w:rFonts w:ascii="Arial" w:hAnsi="Arial" w:cs="Arial"/>
                <w:b/>
              </w:rPr>
              <w:t>2013/2014 FINACIAL YEAR</w:t>
            </w:r>
          </w:p>
        </w:tc>
      </w:tr>
      <w:tr w:rsidR="005B6BC3" w:rsidRPr="00640981" w:rsidTr="00640981">
        <w:tc>
          <w:tcPr>
            <w:tcW w:w="3079" w:type="dxa"/>
          </w:tcPr>
          <w:p w:rsidR="005B6BC3" w:rsidRPr="00640981" w:rsidRDefault="005B6BC3" w:rsidP="00640981">
            <w:pPr>
              <w:spacing w:after="0" w:line="240" w:lineRule="auto"/>
              <w:rPr>
                <w:rFonts w:ascii="Arial" w:hAnsi="Arial" w:cs="Arial"/>
                <w:b/>
              </w:rPr>
            </w:pPr>
            <w:r w:rsidRPr="00640981">
              <w:rPr>
                <w:rFonts w:ascii="Arial" w:hAnsi="Arial" w:cs="Arial"/>
                <w:b/>
              </w:rPr>
              <w:t>NUMBER OF EMPLOYEES</w:t>
            </w:r>
          </w:p>
        </w:tc>
        <w:tc>
          <w:tcPr>
            <w:tcW w:w="3076" w:type="dxa"/>
          </w:tcPr>
          <w:p w:rsidR="005B6BC3" w:rsidRPr="00640981" w:rsidRDefault="005B6BC3" w:rsidP="00640981">
            <w:pPr>
              <w:spacing w:after="0" w:line="240" w:lineRule="auto"/>
              <w:rPr>
                <w:rFonts w:ascii="Arial" w:hAnsi="Arial" w:cs="Arial"/>
                <w:b/>
              </w:rPr>
            </w:pPr>
            <w:r w:rsidRPr="00640981">
              <w:rPr>
                <w:rFonts w:ascii="Arial" w:hAnsi="Arial" w:cs="Arial"/>
                <w:b/>
              </w:rPr>
              <w:t>MONTH</w:t>
            </w:r>
          </w:p>
        </w:tc>
        <w:tc>
          <w:tcPr>
            <w:tcW w:w="3087" w:type="dxa"/>
          </w:tcPr>
          <w:p w:rsidR="005B6BC3" w:rsidRPr="00640981" w:rsidRDefault="005B6BC3" w:rsidP="00640981">
            <w:pPr>
              <w:spacing w:after="0" w:line="240" w:lineRule="auto"/>
              <w:rPr>
                <w:rFonts w:ascii="Arial" w:hAnsi="Arial" w:cs="Arial"/>
                <w:b/>
              </w:rPr>
            </w:pPr>
            <w:r w:rsidRPr="00640981">
              <w:rPr>
                <w:rFonts w:ascii="Arial" w:hAnsi="Arial" w:cs="Arial"/>
                <w:b/>
              </w:rPr>
              <w:t>VALUE OF PAYMENTS</w:t>
            </w:r>
          </w:p>
        </w:tc>
      </w:tr>
      <w:tr w:rsidR="005B6BC3" w:rsidRPr="00640981" w:rsidTr="00640981">
        <w:tc>
          <w:tcPr>
            <w:tcW w:w="3079" w:type="dxa"/>
          </w:tcPr>
          <w:p w:rsidR="005B6BC3" w:rsidRPr="00640981" w:rsidRDefault="005B6BC3" w:rsidP="00640981">
            <w:pPr>
              <w:spacing w:after="0" w:line="240" w:lineRule="auto"/>
              <w:rPr>
                <w:rFonts w:ascii="Arial" w:hAnsi="Arial" w:cs="Arial"/>
                <w:b/>
              </w:rPr>
            </w:pPr>
            <w:r w:rsidRPr="00640981">
              <w:rPr>
                <w:rFonts w:ascii="Arial" w:hAnsi="Arial" w:cs="Arial"/>
                <w:b/>
              </w:rPr>
              <w:t>One employee</w:t>
            </w: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May  2013</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R0</w:t>
            </w:r>
          </w:p>
        </w:tc>
      </w:tr>
      <w:tr w:rsidR="005B6BC3" w:rsidRPr="00640981" w:rsidTr="00640981">
        <w:tc>
          <w:tcPr>
            <w:tcW w:w="3079" w:type="dxa"/>
          </w:tcPr>
          <w:p w:rsidR="005B6BC3" w:rsidRPr="00640981" w:rsidRDefault="005B6BC3" w:rsidP="00640981">
            <w:pPr>
              <w:spacing w:after="0" w:line="240" w:lineRule="auto"/>
              <w:rPr>
                <w:rFonts w:ascii="Arial" w:hAnsi="Arial" w:cs="Arial"/>
              </w:rPr>
            </w:pP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June</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R77 356.42</w:t>
            </w:r>
          </w:p>
        </w:tc>
      </w:tr>
      <w:tr w:rsidR="005B6BC3" w:rsidRPr="00640981" w:rsidTr="00640981">
        <w:tc>
          <w:tcPr>
            <w:tcW w:w="3079" w:type="dxa"/>
          </w:tcPr>
          <w:p w:rsidR="005B6BC3" w:rsidRPr="00640981" w:rsidRDefault="005B6BC3" w:rsidP="00640981">
            <w:pPr>
              <w:spacing w:after="0" w:line="240" w:lineRule="auto"/>
              <w:rPr>
                <w:rFonts w:ascii="Arial" w:hAnsi="Arial" w:cs="Arial"/>
              </w:rPr>
            </w:pP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July</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R94 116.98</w:t>
            </w:r>
          </w:p>
        </w:tc>
      </w:tr>
      <w:tr w:rsidR="005B6BC3" w:rsidRPr="00640981" w:rsidTr="00640981">
        <w:tc>
          <w:tcPr>
            <w:tcW w:w="3079" w:type="dxa"/>
          </w:tcPr>
          <w:p w:rsidR="005B6BC3" w:rsidRPr="00640981" w:rsidRDefault="005B6BC3" w:rsidP="00640981">
            <w:pPr>
              <w:spacing w:after="0" w:line="240" w:lineRule="auto"/>
              <w:rPr>
                <w:rFonts w:ascii="Arial" w:hAnsi="Arial" w:cs="Arial"/>
              </w:rPr>
            </w:pP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August</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R94 116.98</w:t>
            </w:r>
          </w:p>
        </w:tc>
      </w:tr>
      <w:tr w:rsidR="005B6BC3" w:rsidRPr="00640981" w:rsidTr="00640981">
        <w:tc>
          <w:tcPr>
            <w:tcW w:w="3079" w:type="dxa"/>
          </w:tcPr>
          <w:p w:rsidR="005B6BC3" w:rsidRPr="00640981" w:rsidRDefault="005B6BC3" w:rsidP="00640981">
            <w:pPr>
              <w:spacing w:after="0" w:line="240" w:lineRule="auto"/>
              <w:rPr>
                <w:rFonts w:ascii="Arial" w:hAnsi="Arial" w:cs="Arial"/>
              </w:rPr>
            </w:pP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September</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R153 559.29</w:t>
            </w:r>
          </w:p>
        </w:tc>
      </w:tr>
      <w:tr w:rsidR="005B6BC3" w:rsidRPr="00640981" w:rsidTr="00640981">
        <w:tc>
          <w:tcPr>
            <w:tcW w:w="3079" w:type="dxa"/>
          </w:tcPr>
          <w:p w:rsidR="005B6BC3" w:rsidRPr="00640981" w:rsidRDefault="005B6BC3" w:rsidP="00640981">
            <w:pPr>
              <w:spacing w:after="0" w:line="240" w:lineRule="auto"/>
              <w:rPr>
                <w:rFonts w:ascii="Arial" w:hAnsi="Arial" w:cs="Arial"/>
              </w:rPr>
            </w:pP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October</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R94 116.98</w:t>
            </w:r>
          </w:p>
        </w:tc>
      </w:tr>
      <w:tr w:rsidR="005B6BC3" w:rsidRPr="00640981" w:rsidTr="00640981">
        <w:tc>
          <w:tcPr>
            <w:tcW w:w="3079" w:type="dxa"/>
          </w:tcPr>
          <w:p w:rsidR="005B6BC3" w:rsidRPr="00640981" w:rsidRDefault="005B6BC3" w:rsidP="00640981">
            <w:pPr>
              <w:spacing w:after="0" w:line="240" w:lineRule="auto"/>
              <w:rPr>
                <w:rFonts w:ascii="Arial" w:hAnsi="Arial" w:cs="Arial"/>
              </w:rPr>
            </w:pP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November</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R94 116.98</w:t>
            </w:r>
          </w:p>
        </w:tc>
      </w:tr>
      <w:tr w:rsidR="005B6BC3" w:rsidRPr="00640981" w:rsidTr="00640981">
        <w:tc>
          <w:tcPr>
            <w:tcW w:w="3079" w:type="dxa"/>
          </w:tcPr>
          <w:p w:rsidR="005B6BC3" w:rsidRPr="00640981" w:rsidRDefault="005B6BC3" w:rsidP="00640981">
            <w:pPr>
              <w:spacing w:after="0" w:line="240" w:lineRule="auto"/>
              <w:rPr>
                <w:rFonts w:ascii="Arial" w:hAnsi="Arial" w:cs="Arial"/>
              </w:rPr>
            </w:pP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December</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R94 116.98</w:t>
            </w:r>
          </w:p>
        </w:tc>
      </w:tr>
      <w:tr w:rsidR="005B6BC3" w:rsidRPr="00640981" w:rsidTr="00640981">
        <w:tc>
          <w:tcPr>
            <w:tcW w:w="3079" w:type="dxa"/>
          </w:tcPr>
          <w:p w:rsidR="005B6BC3" w:rsidRPr="00640981" w:rsidRDefault="005B6BC3" w:rsidP="00640981">
            <w:pPr>
              <w:spacing w:after="0" w:line="240" w:lineRule="auto"/>
              <w:rPr>
                <w:rFonts w:ascii="Arial" w:hAnsi="Arial" w:cs="Arial"/>
              </w:rPr>
            </w:pP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January  2014</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R94 116.98</w:t>
            </w:r>
          </w:p>
        </w:tc>
      </w:tr>
      <w:tr w:rsidR="005B6BC3" w:rsidRPr="00640981" w:rsidTr="00640981">
        <w:tc>
          <w:tcPr>
            <w:tcW w:w="3079" w:type="dxa"/>
          </w:tcPr>
          <w:p w:rsidR="005B6BC3" w:rsidRPr="00640981" w:rsidRDefault="005B6BC3" w:rsidP="00640981">
            <w:pPr>
              <w:spacing w:after="0" w:line="240" w:lineRule="auto"/>
              <w:rPr>
                <w:rFonts w:ascii="Arial" w:hAnsi="Arial" w:cs="Arial"/>
              </w:rPr>
            </w:pP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February</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R94 116.98</w:t>
            </w:r>
          </w:p>
        </w:tc>
      </w:tr>
      <w:tr w:rsidR="005B6BC3" w:rsidRPr="00640981" w:rsidTr="00640981">
        <w:tc>
          <w:tcPr>
            <w:tcW w:w="3079" w:type="dxa"/>
          </w:tcPr>
          <w:p w:rsidR="005B6BC3" w:rsidRPr="00640981" w:rsidRDefault="005B6BC3" w:rsidP="00640981">
            <w:pPr>
              <w:spacing w:after="0" w:line="240" w:lineRule="auto"/>
              <w:rPr>
                <w:rFonts w:ascii="Arial" w:hAnsi="Arial" w:cs="Arial"/>
              </w:rPr>
            </w:pP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March</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R94 116.98</w:t>
            </w:r>
          </w:p>
        </w:tc>
      </w:tr>
      <w:tr w:rsidR="005B6BC3" w:rsidRPr="00640981" w:rsidTr="00640981">
        <w:tc>
          <w:tcPr>
            <w:tcW w:w="6155" w:type="dxa"/>
            <w:gridSpan w:val="2"/>
          </w:tcPr>
          <w:p w:rsidR="005B6BC3" w:rsidRPr="00640981" w:rsidRDefault="005B6BC3" w:rsidP="00640981">
            <w:pPr>
              <w:spacing w:after="0" w:line="240" w:lineRule="auto"/>
              <w:rPr>
                <w:rFonts w:ascii="Arial" w:hAnsi="Arial" w:cs="Arial"/>
                <w:b/>
              </w:rPr>
            </w:pPr>
            <w:r w:rsidRPr="00640981">
              <w:rPr>
                <w:rFonts w:ascii="Arial" w:hAnsi="Arial" w:cs="Arial"/>
                <w:b/>
              </w:rPr>
              <w:t>TOTAL</w:t>
            </w:r>
          </w:p>
        </w:tc>
        <w:tc>
          <w:tcPr>
            <w:tcW w:w="3087" w:type="dxa"/>
          </w:tcPr>
          <w:p w:rsidR="005B6BC3" w:rsidRPr="00640981" w:rsidRDefault="005B6BC3" w:rsidP="00640981">
            <w:pPr>
              <w:spacing w:after="0" w:line="240" w:lineRule="auto"/>
              <w:rPr>
                <w:rFonts w:ascii="Arial" w:hAnsi="Arial" w:cs="Arial"/>
                <w:b/>
              </w:rPr>
            </w:pPr>
            <w:r w:rsidRPr="00640981">
              <w:rPr>
                <w:rFonts w:ascii="Arial" w:hAnsi="Arial" w:cs="Arial"/>
                <w:b/>
              </w:rPr>
              <w:t>R 983 851.49</w:t>
            </w:r>
          </w:p>
        </w:tc>
      </w:tr>
      <w:tr w:rsidR="005B6BC3" w:rsidRPr="00640981" w:rsidTr="00640981">
        <w:tc>
          <w:tcPr>
            <w:tcW w:w="9242" w:type="dxa"/>
            <w:gridSpan w:val="3"/>
          </w:tcPr>
          <w:p w:rsidR="005B6BC3" w:rsidRPr="00640981" w:rsidRDefault="005B6BC3" w:rsidP="00640981">
            <w:pPr>
              <w:spacing w:after="0" w:line="240" w:lineRule="auto"/>
              <w:jc w:val="center"/>
              <w:rPr>
                <w:rFonts w:ascii="Arial" w:hAnsi="Arial" w:cs="Arial"/>
              </w:rPr>
            </w:pPr>
            <w:r w:rsidRPr="00640981">
              <w:rPr>
                <w:rFonts w:ascii="Arial" w:hAnsi="Arial" w:cs="Arial"/>
                <w:b/>
              </w:rPr>
              <w:t>2014/2015 FINACIAL YEAR</w:t>
            </w:r>
          </w:p>
        </w:tc>
      </w:tr>
      <w:tr w:rsidR="005B6BC3" w:rsidRPr="00640981" w:rsidTr="00640981">
        <w:tc>
          <w:tcPr>
            <w:tcW w:w="3079" w:type="dxa"/>
          </w:tcPr>
          <w:p w:rsidR="005B6BC3" w:rsidRPr="00640981" w:rsidRDefault="005B6BC3" w:rsidP="00640981">
            <w:pPr>
              <w:spacing w:after="0" w:line="240" w:lineRule="auto"/>
              <w:rPr>
                <w:rFonts w:ascii="Arial" w:hAnsi="Arial" w:cs="Arial"/>
                <w:b/>
              </w:rPr>
            </w:pPr>
            <w:r w:rsidRPr="00640981">
              <w:rPr>
                <w:rFonts w:ascii="Arial" w:hAnsi="Arial" w:cs="Arial"/>
                <w:b/>
              </w:rPr>
              <w:t>Employee 1</w:t>
            </w: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April 2014</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R138 386.61</w:t>
            </w:r>
          </w:p>
        </w:tc>
      </w:tr>
      <w:tr w:rsidR="005B6BC3" w:rsidRPr="00640981" w:rsidTr="00640981">
        <w:tc>
          <w:tcPr>
            <w:tcW w:w="6155" w:type="dxa"/>
            <w:gridSpan w:val="2"/>
          </w:tcPr>
          <w:p w:rsidR="005B6BC3" w:rsidRPr="00640981" w:rsidRDefault="005B6BC3" w:rsidP="00640981">
            <w:pPr>
              <w:spacing w:after="0" w:line="240" w:lineRule="auto"/>
              <w:rPr>
                <w:rFonts w:ascii="Arial" w:hAnsi="Arial" w:cs="Arial"/>
                <w:b/>
              </w:rPr>
            </w:pPr>
            <w:r w:rsidRPr="00640981">
              <w:rPr>
                <w:rFonts w:ascii="Arial" w:hAnsi="Arial" w:cs="Arial"/>
                <w:b/>
              </w:rPr>
              <w:t>TOTAL</w:t>
            </w:r>
          </w:p>
        </w:tc>
        <w:tc>
          <w:tcPr>
            <w:tcW w:w="3087" w:type="dxa"/>
          </w:tcPr>
          <w:p w:rsidR="005B6BC3" w:rsidRPr="00640981" w:rsidRDefault="005B6BC3" w:rsidP="00640981">
            <w:pPr>
              <w:spacing w:after="0" w:line="240" w:lineRule="auto"/>
              <w:rPr>
                <w:rFonts w:ascii="Arial" w:hAnsi="Arial" w:cs="Arial"/>
                <w:b/>
              </w:rPr>
            </w:pPr>
            <w:r w:rsidRPr="00640981">
              <w:rPr>
                <w:rFonts w:ascii="Arial" w:hAnsi="Arial" w:cs="Arial"/>
                <w:b/>
              </w:rPr>
              <w:t>R138 386.61</w:t>
            </w:r>
          </w:p>
        </w:tc>
      </w:tr>
      <w:tr w:rsidR="005B6BC3" w:rsidRPr="00640981" w:rsidTr="00640981">
        <w:tc>
          <w:tcPr>
            <w:tcW w:w="6155" w:type="dxa"/>
            <w:gridSpan w:val="2"/>
          </w:tcPr>
          <w:p w:rsidR="005B6BC3" w:rsidRPr="00640981" w:rsidRDefault="005B6BC3" w:rsidP="00640981">
            <w:pPr>
              <w:spacing w:after="0" w:line="240" w:lineRule="auto"/>
              <w:rPr>
                <w:rFonts w:ascii="Arial" w:hAnsi="Arial" w:cs="Arial"/>
                <w:b/>
              </w:rPr>
            </w:pPr>
          </w:p>
        </w:tc>
        <w:tc>
          <w:tcPr>
            <w:tcW w:w="3087" w:type="dxa"/>
          </w:tcPr>
          <w:p w:rsidR="005B6BC3" w:rsidRPr="00640981" w:rsidRDefault="005B6BC3" w:rsidP="00640981">
            <w:pPr>
              <w:spacing w:after="0" w:line="240" w:lineRule="auto"/>
              <w:rPr>
                <w:rFonts w:ascii="Arial" w:hAnsi="Arial" w:cs="Arial"/>
                <w:b/>
              </w:rPr>
            </w:pPr>
          </w:p>
        </w:tc>
      </w:tr>
      <w:tr w:rsidR="005B6BC3" w:rsidRPr="00640981" w:rsidTr="00640981">
        <w:tc>
          <w:tcPr>
            <w:tcW w:w="3079" w:type="dxa"/>
          </w:tcPr>
          <w:p w:rsidR="005B6BC3" w:rsidRPr="00640981" w:rsidRDefault="005B6BC3" w:rsidP="00640981">
            <w:pPr>
              <w:spacing w:after="0" w:line="240" w:lineRule="auto"/>
              <w:rPr>
                <w:rFonts w:ascii="Arial" w:hAnsi="Arial" w:cs="Arial"/>
                <w:b/>
              </w:rPr>
            </w:pPr>
            <w:r w:rsidRPr="00640981">
              <w:rPr>
                <w:rFonts w:ascii="Arial" w:hAnsi="Arial" w:cs="Arial"/>
                <w:b/>
              </w:rPr>
              <w:t>Employee 2</w:t>
            </w: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July 2014</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R118 521.91</w:t>
            </w:r>
          </w:p>
        </w:tc>
      </w:tr>
      <w:tr w:rsidR="005B6BC3" w:rsidRPr="00640981" w:rsidTr="00640981">
        <w:tc>
          <w:tcPr>
            <w:tcW w:w="3079" w:type="dxa"/>
          </w:tcPr>
          <w:p w:rsidR="005B6BC3" w:rsidRPr="00640981" w:rsidRDefault="005B6BC3" w:rsidP="00640981">
            <w:pPr>
              <w:spacing w:after="0" w:line="240" w:lineRule="auto"/>
              <w:rPr>
                <w:rFonts w:ascii="Arial" w:hAnsi="Arial" w:cs="Arial"/>
                <w:b/>
              </w:rPr>
            </w:pP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August  2014</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R124 311.78</w:t>
            </w:r>
          </w:p>
        </w:tc>
      </w:tr>
      <w:tr w:rsidR="005B6BC3" w:rsidRPr="00640981" w:rsidTr="00640981">
        <w:tc>
          <w:tcPr>
            <w:tcW w:w="3079" w:type="dxa"/>
          </w:tcPr>
          <w:p w:rsidR="005B6BC3" w:rsidRPr="00640981" w:rsidRDefault="005B6BC3" w:rsidP="00640981">
            <w:pPr>
              <w:spacing w:after="0" w:line="240" w:lineRule="auto"/>
              <w:rPr>
                <w:rFonts w:ascii="Arial" w:hAnsi="Arial" w:cs="Arial"/>
              </w:rPr>
            </w:pP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September 2014</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R53 130.51</w:t>
            </w:r>
          </w:p>
        </w:tc>
      </w:tr>
      <w:tr w:rsidR="005B6BC3" w:rsidRPr="00640981" w:rsidTr="00640981">
        <w:tc>
          <w:tcPr>
            <w:tcW w:w="3079" w:type="dxa"/>
          </w:tcPr>
          <w:p w:rsidR="005B6BC3" w:rsidRPr="00640981" w:rsidRDefault="005B6BC3" w:rsidP="00640981">
            <w:pPr>
              <w:spacing w:after="0" w:line="240" w:lineRule="auto"/>
              <w:rPr>
                <w:rFonts w:ascii="Arial" w:hAnsi="Arial" w:cs="Arial"/>
                <w:b/>
              </w:rPr>
            </w:pPr>
            <w:r w:rsidRPr="00640981">
              <w:rPr>
                <w:rFonts w:ascii="Arial" w:hAnsi="Arial" w:cs="Arial"/>
                <w:b/>
              </w:rPr>
              <w:t>TOTAL</w:t>
            </w:r>
          </w:p>
        </w:tc>
        <w:tc>
          <w:tcPr>
            <w:tcW w:w="3076" w:type="dxa"/>
          </w:tcPr>
          <w:p w:rsidR="005B6BC3" w:rsidRPr="00640981" w:rsidRDefault="005B6BC3" w:rsidP="00640981">
            <w:pPr>
              <w:spacing w:after="0" w:line="240" w:lineRule="auto"/>
              <w:rPr>
                <w:rFonts w:ascii="Arial" w:hAnsi="Arial" w:cs="Arial"/>
              </w:rPr>
            </w:pPr>
          </w:p>
        </w:tc>
        <w:tc>
          <w:tcPr>
            <w:tcW w:w="3087" w:type="dxa"/>
          </w:tcPr>
          <w:p w:rsidR="005B6BC3" w:rsidRPr="00640981" w:rsidRDefault="005B6BC3" w:rsidP="00640981">
            <w:pPr>
              <w:spacing w:after="0" w:line="240" w:lineRule="auto"/>
              <w:rPr>
                <w:rFonts w:ascii="Arial" w:hAnsi="Arial" w:cs="Arial"/>
                <w:b/>
              </w:rPr>
            </w:pPr>
            <w:r w:rsidRPr="00640981">
              <w:rPr>
                <w:rFonts w:ascii="Arial" w:hAnsi="Arial" w:cs="Arial"/>
                <w:b/>
              </w:rPr>
              <w:t>R295 964.20</w:t>
            </w:r>
          </w:p>
        </w:tc>
      </w:tr>
      <w:tr w:rsidR="005B6BC3" w:rsidRPr="00640981" w:rsidTr="00640981">
        <w:tc>
          <w:tcPr>
            <w:tcW w:w="3079" w:type="dxa"/>
          </w:tcPr>
          <w:p w:rsidR="005B6BC3" w:rsidRPr="00640981" w:rsidRDefault="005B6BC3" w:rsidP="00640981">
            <w:pPr>
              <w:spacing w:after="0" w:line="240" w:lineRule="auto"/>
              <w:rPr>
                <w:rFonts w:ascii="Arial" w:hAnsi="Arial" w:cs="Arial"/>
              </w:rPr>
            </w:pPr>
          </w:p>
        </w:tc>
        <w:tc>
          <w:tcPr>
            <w:tcW w:w="3076" w:type="dxa"/>
          </w:tcPr>
          <w:p w:rsidR="005B6BC3" w:rsidRPr="00640981" w:rsidRDefault="005B6BC3" w:rsidP="00640981">
            <w:pPr>
              <w:spacing w:after="0" w:line="240" w:lineRule="auto"/>
              <w:rPr>
                <w:rFonts w:ascii="Arial" w:hAnsi="Arial" w:cs="Arial"/>
              </w:rPr>
            </w:pPr>
          </w:p>
        </w:tc>
        <w:tc>
          <w:tcPr>
            <w:tcW w:w="3087" w:type="dxa"/>
          </w:tcPr>
          <w:p w:rsidR="005B6BC3" w:rsidRPr="00640981" w:rsidRDefault="005B6BC3" w:rsidP="00640981">
            <w:pPr>
              <w:spacing w:after="0" w:line="240" w:lineRule="auto"/>
              <w:rPr>
                <w:rFonts w:ascii="Arial" w:hAnsi="Arial" w:cs="Arial"/>
              </w:rPr>
            </w:pPr>
          </w:p>
        </w:tc>
      </w:tr>
      <w:tr w:rsidR="005B6BC3" w:rsidRPr="00640981" w:rsidTr="00640981">
        <w:tc>
          <w:tcPr>
            <w:tcW w:w="3079" w:type="dxa"/>
          </w:tcPr>
          <w:p w:rsidR="005B6BC3" w:rsidRPr="00640981" w:rsidRDefault="005B6BC3" w:rsidP="00640981">
            <w:pPr>
              <w:spacing w:after="0" w:line="240" w:lineRule="auto"/>
              <w:rPr>
                <w:rFonts w:ascii="Arial" w:hAnsi="Arial" w:cs="Arial"/>
                <w:b/>
              </w:rPr>
            </w:pPr>
            <w:r w:rsidRPr="00640981">
              <w:rPr>
                <w:rFonts w:ascii="Arial" w:hAnsi="Arial" w:cs="Arial"/>
                <w:b/>
              </w:rPr>
              <w:t>Employee 3</w:t>
            </w: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October 2014</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R27 974.57</w:t>
            </w:r>
          </w:p>
        </w:tc>
      </w:tr>
      <w:tr w:rsidR="005B6BC3" w:rsidRPr="00640981" w:rsidTr="00640981">
        <w:tc>
          <w:tcPr>
            <w:tcW w:w="3079" w:type="dxa"/>
          </w:tcPr>
          <w:p w:rsidR="005B6BC3" w:rsidRPr="00640981" w:rsidRDefault="005B6BC3" w:rsidP="00640981">
            <w:pPr>
              <w:spacing w:after="0" w:line="240" w:lineRule="auto"/>
              <w:rPr>
                <w:rFonts w:ascii="Arial" w:hAnsi="Arial" w:cs="Arial"/>
              </w:rPr>
            </w:pP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November 2014</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R70 907.76</w:t>
            </w:r>
          </w:p>
        </w:tc>
      </w:tr>
      <w:tr w:rsidR="005B6BC3" w:rsidRPr="00640981" w:rsidTr="00640981">
        <w:tc>
          <w:tcPr>
            <w:tcW w:w="3079" w:type="dxa"/>
          </w:tcPr>
          <w:p w:rsidR="005B6BC3" w:rsidRPr="00640981" w:rsidRDefault="005B6BC3" w:rsidP="00640981">
            <w:pPr>
              <w:spacing w:after="0" w:line="240" w:lineRule="auto"/>
              <w:rPr>
                <w:rFonts w:ascii="Arial" w:hAnsi="Arial" w:cs="Arial"/>
              </w:rPr>
            </w:pP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December</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R70 907.76</w:t>
            </w:r>
          </w:p>
        </w:tc>
      </w:tr>
      <w:tr w:rsidR="005B6BC3" w:rsidRPr="00640981" w:rsidTr="00640981">
        <w:tc>
          <w:tcPr>
            <w:tcW w:w="3079" w:type="dxa"/>
          </w:tcPr>
          <w:p w:rsidR="005B6BC3" w:rsidRPr="00640981" w:rsidRDefault="005B6BC3" w:rsidP="00640981">
            <w:pPr>
              <w:spacing w:after="0" w:line="240" w:lineRule="auto"/>
              <w:rPr>
                <w:rFonts w:ascii="Arial" w:hAnsi="Arial" w:cs="Arial"/>
              </w:rPr>
            </w:pP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January</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R70 907.76</w:t>
            </w:r>
          </w:p>
        </w:tc>
      </w:tr>
      <w:tr w:rsidR="005B6BC3" w:rsidRPr="00640981" w:rsidTr="00640981">
        <w:tc>
          <w:tcPr>
            <w:tcW w:w="3079" w:type="dxa"/>
          </w:tcPr>
          <w:p w:rsidR="005B6BC3" w:rsidRPr="00640981" w:rsidRDefault="005B6BC3" w:rsidP="00640981">
            <w:pPr>
              <w:spacing w:after="0" w:line="240" w:lineRule="auto"/>
              <w:rPr>
                <w:rFonts w:ascii="Arial" w:hAnsi="Arial" w:cs="Arial"/>
              </w:rPr>
            </w:pP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February</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R23 312.74</w:t>
            </w:r>
          </w:p>
        </w:tc>
      </w:tr>
      <w:tr w:rsidR="005B6BC3" w:rsidRPr="00640981" w:rsidTr="00640981">
        <w:tc>
          <w:tcPr>
            <w:tcW w:w="3079" w:type="dxa"/>
          </w:tcPr>
          <w:p w:rsidR="005B6BC3" w:rsidRPr="00640981" w:rsidRDefault="005B6BC3" w:rsidP="00640981">
            <w:pPr>
              <w:spacing w:after="0" w:line="240" w:lineRule="auto"/>
              <w:rPr>
                <w:b/>
              </w:rPr>
            </w:pPr>
            <w:r w:rsidRPr="00640981">
              <w:rPr>
                <w:b/>
              </w:rPr>
              <w:t>TOTAL</w:t>
            </w:r>
          </w:p>
        </w:tc>
        <w:tc>
          <w:tcPr>
            <w:tcW w:w="3076" w:type="dxa"/>
          </w:tcPr>
          <w:p w:rsidR="005B6BC3" w:rsidRPr="00640981" w:rsidRDefault="005B6BC3" w:rsidP="00640981">
            <w:pPr>
              <w:spacing w:after="0" w:line="240" w:lineRule="auto"/>
            </w:pPr>
          </w:p>
        </w:tc>
        <w:tc>
          <w:tcPr>
            <w:tcW w:w="3087" w:type="dxa"/>
          </w:tcPr>
          <w:p w:rsidR="005B6BC3" w:rsidRPr="00640981" w:rsidRDefault="005B6BC3" w:rsidP="00640981">
            <w:pPr>
              <w:spacing w:after="0" w:line="240" w:lineRule="auto"/>
              <w:rPr>
                <w:rFonts w:ascii="Arial" w:hAnsi="Arial" w:cs="Arial"/>
                <w:b/>
              </w:rPr>
            </w:pPr>
            <w:r w:rsidRPr="00640981">
              <w:rPr>
                <w:rFonts w:ascii="Arial" w:hAnsi="Arial" w:cs="Arial"/>
                <w:b/>
              </w:rPr>
              <w:t>R264 010.00</w:t>
            </w:r>
          </w:p>
        </w:tc>
      </w:tr>
      <w:tr w:rsidR="005B6BC3" w:rsidRPr="00640981" w:rsidTr="00640981">
        <w:tc>
          <w:tcPr>
            <w:tcW w:w="3079" w:type="dxa"/>
          </w:tcPr>
          <w:p w:rsidR="005B6BC3" w:rsidRPr="00640981" w:rsidRDefault="005B6BC3" w:rsidP="00640981">
            <w:pPr>
              <w:spacing w:after="0" w:line="240" w:lineRule="auto"/>
              <w:rPr>
                <w:b/>
              </w:rPr>
            </w:pPr>
          </w:p>
        </w:tc>
        <w:tc>
          <w:tcPr>
            <w:tcW w:w="3076" w:type="dxa"/>
          </w:tcPr>
          <w:p w:rsidR="005B6BC3" w:rsidRPr="00640981" w:rsidRDefault="005B6BC3" w:rsidP="00640981">
            <w:pPr>
              <w:spacing w:after="0" w:line="240" w:lineRule="auto"/>
              <w:rPr>
                <w:rFonts w:ascii="Arial" w:hAnsi="Arial" w:cs="Arial"/>
              </w:rPr>
            </w:pPr>
          </w:p>
        </w:tc>
        <w:tc>
          <w:tcPr>
            <w:tcW w:w="3087" w:type="dxa"/>
          </w:tcPr>
          <w:p w:rsidR="005B6BC3" w:rsidRPr="00640981" w:rsidRDefault="005B6BC3" w:rsidP="00640981">
            <w:pPr>
              <w:spacing w:after="0" w:line="240" w:lineRule="auto"/>
              <w:rPr>
                <w:rFonts w:ascii="Arial" w:hAnsi="Arial" w:cs="Arial"/>
                <w:b/>
              </w:rPr>
            </w:pPr>
          </w:p>
        </w:tc>
      </w:tr>
      <w:tr w:rsidR="005B6BC3" w:rsidRPr="00640981" w:rsidTr="00640981">
        <w:tc>
          <w:tcPr>
            <w:tcW w:w="3079" w:type="dxa"/>
          </w:tcPr>
          <w:p w:rsidR="005B6BC3" w:rsidRPr="00640981" w:rsidRDefault="005B6BC3" w:rsidP="00640981">
            <w:pPr>
              <w:spacing w:after="0" w:line="240" w:lineRule="auto"/>
              <w:rPr>
                <w:b/>
              </w:rPr>
            </w:pPr>
            <w:r w:rsidRPr="00640981">
              <w:rPr>
                <w:rFonts w:ascii="Arial" w:hAnsi="Arial" w:cs="Arial"/>
                <w:b/>
              </w:rPr>
              <w:t>Employee 4</w:t>
            </w: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October 2014</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R16 478.74</w:t>
            </w:r>
          </w:p>
        </w:tc>
      </w:tr>
      <w:tr w:rsidR="005B6BC3" w:rsidRPr="00640981" w:rsidTr="00640981">
        <w:tc>
          <w:tcPr>
            <w:tcW w:w="3079" w:type="dxa"/>
          </w:tcPr>
          <w:p w:rsidR="005B6BC3" w:rsidRPr="00640981" w:rsidRDefault="005B6BC3" w:rsidP="00640981">
            <w:pPr>
              <w:spacing w:after="0" w:line="240" w:lineRule="auto"/>
              <w:rPr>
                <w:b/>
              </w:rPr>
            </w:pP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November 2014</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R41 769.04</w:t>
            </w:r>
          </w:p>
        </w:tc>
      </w:tr>
      <w:tr w:rsidR="005B6BC3" w:rsidRPr="00640981" w:rsidTr="00640981">
        <w:tc>
          <w:tcPr>
            <w:tcW w:w="3079" w:type="dxa"/>
          </w:tcPr>
          <w:p w:rsidR="005B6BC3" w:rsidRPr="00640981" w:rsidRDefault="005B6BC3" w:rsidP="00640981">
            <w:pPr>
              <w:spacing w:after="0" w:line="240" w:lineRule="auto"/>
            </w:pP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December 2014</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R41 769.04</w:t>
            </w:r>
          </w:p>
        </w:tc>
      </w:tr>
      <w:tr w:rsidR="005B6BC3" w:rsidRPr="00640981" w:rsidTr="00640981">
        <w:tc>
          <w:tcPr>
            <w:tcW w:w="3079" w:type="dxa"/>
          </w:tcPr>
          <w:p w:rsidR="005B6BC3" w:rsidRPr="00640981" w:rsidRDefault="005B6BC3" w:rsidP="00640981">
            <w:pPr>
              <w:spacing w:after="0" w:line="240" w:lineRule="auto"/>
            </w:pP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January 2015</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R41 769.04</w:t>
            </w:r>
          </w:p>
        </w:tc>
      </w:tr>
      <w:tr w:rsidR="005B6BC3" w:rsidRPr="00640981" w:rsidTr="00640981">
        <w:tc>
          <w:tcPr>
            <w:tcW w:w="3079" w:type="dxa"/>
          </w:tcPr>
          <w:p w:rsidR="005B6BC3" w:rsidRPr="00640981" w:rsidRDefault="005B6BC3" w:rsidP="00640981">
            <w:pPr>
              <w:spacing w:after="0" w:line="240" w:lineRule="auto"/>
            </w:pP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February 2015</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R13 732.29</w:t>
            </w:r>
          </w:p>
        </w:tc>
      </w:tr>
      <w:tr w:rsidR="005B6BC3" w:rsidRPr="00640981" w:rsidTr="00640981">
        <w:tc>
          <w:tcPr>
            <w:tcW w:w="3079" w:type="dxa"/>
          </w:tcPr>
          <w:p w:rsidR="005B6BC3" w:rsidRPr="00640981" w:rsidRDefault="005B6BC3" w:rsidP="00640981">
            <w:pPr>
              <w:spacing w:after="0" w:line="240" w:lineRule="auto"/>
              <w:rPr>
                <w:b/>
              </w:rPr>
            </w:pPr>
            <w:r w:rsidRPr="00640981">
              <w:rPr>
                <w:b/>
              </w:rPr>
              <w:t>Total</w:t>
            </w:r>
          </w:p>
        </w:tc>
        <w:tc>
          <w:tcPr>
            <w:tcW w:w="3076" w:type="dxa"/>
          </w:tcPr>
          <w:p w:rsidR="005B6BC3" w:rsidRPr="00640981" w:rsidRDefault="005B6BC3" w:rsidP="00640981">
            <w:pPr>
              <w:spacing w:after="0" w:line="240" w:lineRule="auto"/>
              <w:rPr>
                <w:rFonts w:ascii="Arial" w:hAnsi="Arial" w:cs="Arial"/>
                <w:b/>
              </w:rPr>
            </w:pPr>
          </w:p>
        </w:tc>
        <w:tc>
          <w:tcPr>
            <w:tcW w:w="3087" w:type="dxa"/>
          </w:tcPr>
          <w:p w:rsidR="005B6BC3" w:rsidRPr="00640981" w:rsidRDefault="005B6BC3" w:rsidP="00640981">
            <w:pPr>
              <w:spacing w:after="0" w:line="240" w:lineRule="auto"/>
              <w:rPr>
                <w:rFonts w:ascii="Arial" w:hAnsi="Arial" w:cs="Arial"/>
                <w:b/>
              </w:rPr>
            </w:pPr>
            <w:r w:rsidRPr="00640981">
              <w:rPr>
                <w:rFonts w:ascii="Arial" w:hAnsi="Arial" w:cs="Arial"/>
                <w:b/>
              </w:rPr>
              <w:t>R155 518.14</w:t>
            </w:r>
          </w:p>
        </w:tc>
      </w:tr>
      <w:tr w:rsidR="005B6BC3" w:rsidRPr="00640981" w:rsidTr="00640981">
        <w:tc>
          <w:tcPr>
            <w:tcW w:w="3079" w:type="dxa"/>
          </w:tcPr>
          <w:p w:rsidR="005B6BC3" w:rsidRPr="00640981" w:rsidRDefault="005B6BC3" w:rsidP="00640981">
            <w:pPr>
              <w:spacing w:after="0" w:line="240" w:lineRule="auto"/>
              <w:rPr>
                <w:b/>
              </w:rPr>
            </w:pPr>
          </w:p>
        </w:tc>
        <w:tc>
          <w:tcPr>
            <w:tcW w:w="3076" w:type="dxa"/>
          </w:tcPr>
          <w:p w:rsidR="005B6BC3" w:rsidRPr="00640981" w:rsidRDefault="005B6BC3" w:rsidP="00640981">
            <w:pPr>
              <w:spacing w:after="0" w:line="240" w:lineRule="auto"/>
              <w:rPr>
                <w:rFonts w:ascii="Arial" w:hAnsi="Arial" w:cs="Arial"/>
                <w:b/>
              </w:rPr>
            </w:pPr>
          </w:p>
        </w:tc>
        <w:tc>
          <w:tcPr>
            <w:tcW w:w="3087" w:type="dxa"/>
          </w:tcPr>
          <w:p w:rsidR="005B6BC3" w:rsidRPr="00640981" w:rsidRDefault="005B6BC3" w:rsidP="00640981">
            <w:pPr>
              <w:spacing w:after="0" w:line="240" w:lineRule="auto"/>
              <w:rPr>
                <w:rFonts w:ascii="Arial" w:hAnsi="Arial" w:cs="Arial"/>
                <w:b/>
              </w:rPr>
            </w:pPr>
          </w:p>
        </w:tc>
      </w:tr>
      <w:tr w:rsidR="005B6BC3" w:rsidRPr="00640981" w:rsidTr="00640981">
        <w:tc>
          <w:tcPr>
            <w:tcW w:w="3079" w:type="dxa"/>
          </w:tcPr>
          <w:p w:rsidR="005B6BC3" w:rsidRPr="00640981" w:rsidRDefault="005B6BC3" w:rsidP="00640981">
            <w:pPr>
              <w:spacing w:after="0" w:line="240" w:lineRule="auto"/>
              <w:rPr>
                <w:b/>
              </w:rPr>
            </w:pPr>
            <w:r w:rsidRPr="00640981">
              <w:rPr>
                <w:rFonts w:ascii="Arial" w:hAnsi="Arial" w:cs="Arial"/>
                <w:b/>
              </w:rPr>
              <w:t>Employee 5</w:t>
            </w: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October 2014</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R36 545.71</w:t>
            </w:r>
          </w:p>
        </w:tc>
      </w:tr>
      <w:tr w:rsidR="005B6BC3" w:rsidRPr="00640981" w:rsidTr="00640981">
        <w:tc>
          <w:tcPr>
            <w:tcW w:w="3079" w:type="dxa"/>
          </w:tcPr>
          <w:p w:rsidR="005B6BC3" w:rsidRPr="00640981" w:rsidRDefault="005B6BC3" w:rsidP="00640981">
            <w:pPr>
              <w:spacing w:after="0" w:line="240" w:lineRule="auto"/>
              <w:rPr>
                <w:b/>
              </w:rPr>
            </w:pP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November 2014</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R37 020.79</w:t>
            </w:r>
          </w:p>
        </w:tc>
      </w:tr>
      <w:tr w:rsidR="005B6BC3" w:rsidRPr="00640981" w:rsidTr="00640981">
        <w:tc>
          <w:tcPr>
            <w:tcW w:w="3079" w:type="dxa"/>
          </w:tcPr>
          <w:p w:rsidR="005B6BC3" w:rsidRPr="00640981" w:rsidRDefault="005B6BC3" w:rsidP="00640981">
            <w:pPr>
              <w:spacing w:after="0" w:line="240" w:lineRule="auto"/>
            </w:pP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December 2014</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R37 020.79</w:t>
            </w:r>
          </w:p>
        </w:tc>
      </w:tr>
      <w:tr w:rsidR="005B6BC3" w:rsidRPr="00640981" w:rsidTr="00640981">
        <w:tc>
          <w:tcPr>
            <w:tcW w:w="3079" w:type="dxa"/>
          </w:tcPr>
          <w:p w:rsidR="005B6BC3" w:rsidRPr="00640981" w:rsidRDefault="005B6BC3" w:rsidP="00640981">
            <w:pPr>
              <w:spacing w:after="0" w:line="240" w:lineRule="auto"/>
            </w:pP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January 2015</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R37 020.79</w:t>
            </w:r>
          </w:p>
        </w:tc>
      </w:tr>
      <w:tr w:rsidR="005B6BC3" w:rsidRPr="00640981" w:rsidTr="00640981">
        <w:tc>
          <w:tcPr>
            <w:tcW w:w="3079" w:type="dxa"/>
          </w:tcPr>
          <w:p w:rsidR="005B6BC3" w:rsidRPr="00640981" w:rsidRDefault="005B6BC3" w:rsidP="00640981">
            <w:pPr>
              <w:spacing w:after="0" w:line="240" w:lineRule="auto"/>
            </w:pPr>
          </w:p>
        </w:tc>
        <w:tc>
          <w:tcPr>
            <w:tcW w:w="3076" w:type="dxa"/>
          </w:tcPr>
          <w:p w:rsidR="005B6BC3" w:rsidRPr="00640981" w:rsidRDefault="005B6BC3" w:rsidP="00640981">
            <w:pPr>
              <w:spacing w:after="0" w:line="240" w:lineRule="auto"/>
              <w:rPr>
                <w:rFonts w:ascii="Arial" w:hAnsi="Arial" w:cs="Arial"/>
              </w:rPr>
            </w:pPr>
            <w:r w:rsidRPr="00640981">
              <w:rPr>
                <w:rFonts w:ascii="Arial" w:hAnsi="Arial" w:cs="Arial"/>
              </w:rPr>
              <w:t>February 2015</w:t>
            </w:r>
          </w:p>
        </w:tc>
        <w:tc>
          <w:tcPr>
            <w:tcW w:w="3087" w:type="dxa"/>
          </w:tcPr>
          <w:p w:rsidR="005B6BC3" w:rsidRPr="00640981" w:rsidRDefault="005B6BC3" w:rsidP="00640981">
            <w:pPr>
              <w:spacing w:after="0" w:line="240" w:lineRule="auto"/>
              <w:rPr>
                <w:rFonts w:ascii="Arial" w:hAnsi="Arial" w:cs="Arial"/>
              </w:rPr>
            </w:pPr>
            <w:r w:rsidRPr="00640981">
              <w:rPr>
                <w:rFonts w:ascii="Arial" w:hAnsi="Arial" w:cs="Arial"/>
              </w:rPr>
              <w:t>R13 741.90</w:t>
            </w:r>
          </w:p>
        </w:tc>
      </w:tr>
      <w:tr w:rsidR="005B6BC3" w:rsidRPr="00640981" w:rsidTr="00640981">
        <w:tc>
          <w:tcPr>
            <w:tcW w:w="3079" w:type="dxa"/>
          </w:tcPr>
          <w:p w:rsidR="005B6BC3" w:rsidRPr="00640981" w:rsidRDefault="005B6BC3" w:rsidP="00640981">
            <w:pPr>
              <w:spacing w:after="0" w:line="240" w:lineRule="auto"/>
              <w:rPr>
                <w:b/>
              </w:rPr>
            </w:pPr>
            <w:r w:rsidRPr="00640981">
              <w:rPr>
                <w:b/>
              </w:rPr>
              <w:t>Total</w:t>
            </w:r>
          </w:p>
        </w:tc>
        <w:tc>
          <w:tcPr>
            <w:tcW w:w="3076" w:type="dxa"/>
          </w:tcPr>
          <w:p w:rsidR="005B6BC3" w:rsidRPr="00640981" w:rsidRDefault="005B6BC3" w:rsidP="00640981">
            <w:pPr>
              <w:spacing w:after="0" w:line="240" w:lineRule="auto"/>
              <w:rPr>
                <w:rFonts w:ascii="Arial" w:hAnsi="Arial" w:cs="Arial"/>
                <w:b/>
              </w:rPr>
            </w:pPr>
          </w:p>
        </w:tc>
        <w:tc>
          <w:tcPr>
            <w:tcW w:w="3087" w:type="dxa"/>
          </w:tcPr>
          <w:p w:rsidR="005B6BC3" w:rsidRPr="00640981" w:rsidRDefault="005B6BC3" w:rsidP="00640981">
            <w:pPr>
              <w:spacing w:after="0" w:line="240" w:lineRule="auto"/>
              <w:rPr>
                <w:rFonts w:ascii="Arial" w:hAnsi="Arial" w:cs="Arial"/>
                <w:b/>
              </w:rPr>
            </w:pPr>
            <w:r w:rsidRPr="00640981">
              <w:rPr>
                <w:rFonts w:ascii="Arial" w:hAnsi="Arial" w:cs="Arial"/>
                <w:b/>
              </w:rPr>
              <w:t>R161 349.96</w:t>
            </w:r>
          </w:p>
        </w:tc>
      </w:tr>
      <w:tr w:rsidR="005B6BC3" w:rsidRPr="00640981" w:rsidTr="00640981">
        <w:tc>
          <w:tcPr>
            <w:tcW w:w="3079" w:type="dxa"/>
          </w:tcPr>
          <w:p w:rsidR="005B6BC3" w:rsidRPr="00640981" w:rsidRDefault="005B6BC3" w:rsidP="00640981">
            <w:pPr>
              <w:spacing w:after="0" w:line="240" w:lineRule="auto"/>
              <w:rPr>
                <w:b/>
              </w:rPr>
            </w:pPr>
            <w:r w:rsidRPr="00640981">
              <w:rPr>
                <w:b/>
              </w:rPr>
              <w:t>Grand Total – 2014/15</w:t>
            </w:r>
          </w:p>
        </w:tc>
        <w:tc>
          <w:tcPr>
            <w:tcW w:w="3076" w:type="dxa"/>
          </w:tcPr>
          <w:p w:rsidR="005B6BC3" w:rsidRPr="00640981" w:rsidRDefault="005B6BC3" w:rsidP="00640981">
            <w:pPr>
              <w:spacing w:after="0" w:line="240" w:lineRule="auto"/>
              <w:rPr>
                <w:rFonts w:ascii="Arial" w:hAnsi="Arial" w:cs="Arial"/>
                <w:b/>
              </w:rPr>
            </w:pPr>
          </w:p>
        </w:tc>
        <w:tc>
          <w:tcPr>
            <w:tcW w:w="3087" w:type="dxa"/>
          </w:tcPr>
          <w:p w:rsidR="005B6BC3" w:rsidRPr="00640981" w:rsidRDefault="005B6BC3" w:rsidP="00640981">
            <w:pPr>
              <w:spacing w:after="0" w:line="240" w:lineRule="auto"/>
              <w:rPr>
                <w:rFonts w:ascii="Arial" w:hAnsi="Arial" w:cs="Arial"/>
                <w:b/>
              </w:rPr>
            </w:pPr>
            <w:r w:rsidRPr="00640981">
              <w:rPr>
                <w:rFonts w:ascii="Arial" w:hAnsi="Arial" w:cs="Arial"/>
                <w:b/>
              </w:rPr>
              <w:t>R1 015 228.91</w:t>
            </w:r>
          </w:p>
        </w:tc>
      </w:tr>
    </w:tbl>
    <w:p w:rsidR="005B6BC3" w:rsidRDefault="005B6BC3" w:rsidP="00012CC9">
      <w:pPr>
        <w:spacing w:before="100" w:beforeAutospacing="1" w:after="100" w:afterAutospacing="1" w:line="240" w:lineRule="auto"/>
        <w:jc w:val="both"/>
        <w:rPr>
          <w:rFonts w:ascii="Arial" w:hAnsi="Arial" w:cs="Arial"/>
        </w:rPr>
      </w:pPr>
      <w:r>
        <w:rPr>
          <w:rFonts w:ascii="Arial" w:hAnsi="Arial" w:cs="Arial"/>
        </w:rPr>
        <w:t xml:space="preserve"> (c)</w:t>
      </w:r>
      <w:r w:rsidRPr="00CF3C82">
        <w:rPr>
          <w:rFonts w:ascii="Arial" w:hAnsi="Arial" w:cs="Arial"/>
        </w:rPr>
        <w:t xml:space="preserve"> </w:t>
      </w:r>
      <w:r>
        <w:rPr>
          <w:rFonts w:ascii="Arial" w:hAnsi="Arial" w:cs="Arial"/>
        </w:rPr>
        <w:t xml:space="preserve">what were </w:t>
      </w:r>
      <w:r w:rsidRPr="00CF3C82">
        <w:rPr>
          <w:rFonts w:ascii="Arial" w:hAnsi="Arial" w:cs="Arial"/>
        </w:rPr>
        <w:t>the reasons for</w:t>
      </w:r>
      <w:r>
        <w:rPr>
          <w:rFonts w:ascii="Arial" w:hAnsi="Arial" w:cs="Arial"/>
        </w:rPr>
        <w:t xml:space="preserve"> </w:t>
      </w:r>
      <w:r w:rsidRPr="00CF3C82">
        <w:rPr>
          <w:rFonts w:ascii="Arial" w:hAnsi="Arial" w:cs="Arial"/>
        </w:rPr>
        <w:t>(</w:t>
      </w:r>
      <w:r>
        <w:rPr>
          <w:rFonts w:ascii="Arial" w:hAnsi="Arial" w:cs="Arial"/>
        </w:rPr>
        <w:t>i</w:t>
      </w:r>
      <w:r w:rsidRPr="00CF3C82">
        <w:rPr>
          <w:rFonts w:ascii="Arial" w:hAnsi="Arial" w:cs="Arial"/>
        </w:rPr>
        <w:t>) these suspensions</w:t>
      </w:r>
      <w:r>
        <w:rPr>
          <w:rFonts w:ascii="Arial" w:hAnsi="Arial" w:cs="Arial"/>
        </w:rPr>
        <w:t>,</w:t>
      </w:r>
    </w:p>
    <w:p w:rsidR="005B6BC3" w:rsidRDefault="005B6BC3" w:rsidP="00012CC9">
      <w:pPr>
        <w:spacing w:before="100" w:beforeAutospacing="1" w:after="100" w:afterAutospacing="1" w:line="240" w:lineRule="auto"/>
        <w:jc w:val="both"/>
        <w:rPr>
          <w:rFonts w:ascii="Arial" w:hAnsi="Arial" w:cs="Arial"/>
          <w:b/>
        </w:rPr>
      </w:pPr>
      <w:r>
        <w:rPr>
          <w:rFonts w:ascii="Arial" w:hAnsi="Arial" w:cs="Arial"/>
          <w:b/>
        </w:rPr>
        <w:t>The officials committed serious allegations of misconduct that warranted precautionary suspension.</w:t>
      </w:r>
    </w:p>
    <w:p w:rsidR="005B6BC3" w:rsidRDefault="005B6BC3" w:rsidP="00012CC9">
      <w:pPr>
        <w:spacing w:before="100" w:beforeAutospacing="1" w:after="100" w:afterAutospacing="1" w:line="240" w:lineRule="auto"/>
        <w:jc w:val="both"/>
        <w:rPr>
          <w:rFonts w:ascii="Arial" w:hAnsi="Arial" w:cs="Arial"/>
        </w:rPr>
      </w:pPr>
      <w:r w:rsidRPr="0030412A">
        <w:rPr>
          <w:rFonts w:ascii="Arial" w:hAnsi="Arial" w:cs="Arial"/>
        </w:rPr>
        <w:t xml:space="preserve">(ii) </w:t>
      </w:r>
      <w:r>
        <w:rPr>
          <w:rFonts w:ascii="Arial" w:hAnsi="Arial" w:cs="Arial"/>
        </w:rPr>
        <w:t>r</w:t>
      </w:r>
      <w:r w:rsidRPr="0030412A">
        <w:rPr>
          <w:rFonts w:ascii="Arial" w:hAnsi="Arial" w:cs="Arial"/>
        </w:rPr>
        <w:t xml:space="preserve">easons for suspending </w:t>
      </w:r>
      <w:r>
        <w:rPr>
          <w:rFonts w:ascii="Arial" w:hAnsi="Arial" w:cs="Arial"/>
        </w:rPr>
        <w:t xml:space="preserve">the persons </w:t>
      </w:r>
      <w:r w:rsidRPr="0030412A">
        <w:rPr>
          <w:rFonts w:ascii="Arial" w:hAnsi="Arial" w:cs="Arial"/>
        </w:rPr>
        <w:t>with full pay</w:t>
      </w:r>
    </w:p>
    <w:p w:rsidR="005B6BC3" w:rsidRPr="004D0EC5" w:rsidRDefault="005B6BC3" w:rsidP="00012CC9">
      <w:pPr>
        <w:spacing w:before="100" w:beforeAutospacing="1" w:after="100" w:afterAutospacing="1" w:line="240" w:lineRule="auto"/>
        <w:jc w:val="both"/>
        <w:rPr>
          <w:rFonts w:ascii="Arial" w:hAnsi="Arial" w:cs="Arial"/>
        </w:rPr>
      </w:pPr>
      <w:r>
        <w:rPr>
          <w:rFonts w:ascii="Arial" w:hAnsi="Arial" w:cs="Arial"/>
          <w:b/>
        </w:rPr>
        <w:t>P</w:t>
      </w:r>
      <w:r w:rsidRPr="0030412A">
        <w:rPr>
          <w:rFonts w:ascii="Arial" w:hAnsi="Arial" w:cs="Arial"/>
          <w:b/>
        </w:rPr>
        <w:t>recautionary suspension is always with full pay</w:t>
      </w:r>
      <w:r>
        <w:rPr>
          <w:rFonts w:ascii="Arial" w:hAnsi="Arial" w:cs="Arial"/>
          <w:b/>
        </w:rPr>
        <w:t xml:space="preserve"> in terms of Chapter 7, clause 2(b) of the Senior Management Service Handbook and clause 7.2 of the Disciplinary Code and Procedure (Resolution 1 of 2003).</w:t>
      </w:r>
      <w:r w:rsidRPr="0030412A">
        <w:rPr>
          <w:rFonts w:ascii="Arial" w:hAnsi="Arial" w:cs="Arial"/>
          <w:b/>
        </w:rPr>
        <w:t xml:space="preserve"> </w:t>
      </w:r>
    </w:p>
    <w:p w:rsidR="005B6BC3" w:rsidRDefault="005B6BC3" w:rsidP="00012CC9">
      <w:pPr>
        <w:spacing w:before="100" w:beforeAutospacing="1" w:after="100" w:afterAutospacing="1" w:line="240" w:lineRule="auto"/>
        <w:jc w:val="both"/>
        <w:rPr>
          <w:rFonts w:ascii="Arial" w:hAnsi="Arial" w:cs="Arial"/>
        </w:rPr>
      </w:pPr>
      <w:r w:rsidRPr="002B2B47">
        <w:rPr>
          <w:rFonts w:ascii="Arial" w:hAnsi="Arial" w:cs="Arial"/>
        </w:rPr>
        <w:t>(ii</w:t>
      </w:r>
      <w:r>
        <w:rPr>
          <w:rFonts w:ascii="Arial" w:hAnsi="Arial" w:cs="Arial"/>
        </w:rPr>
        <w:t>i</w:t>
      </w:r>
      <w:r w:rsidRPr="002B2B47">
        <w:rPr>
          <w:rFonts w:ascii="Arial" w:hAnsi="Arial" w:cs="Arial"/>
        </w:rPr>
        <w:t xml:space="preserve">) </w:t>
      </w:r>
      <w:r>
        <w:rPr>
          <w:rFonts w:ascii="Arial" w:hAnsi="Arial" w:cs="Arial"/>
        </w:rPr>
        <w:t>t</w:t>
      </w:r>
      <w:r w:rsidRPr="002B2B47">
        <w:rPr>
          <w:rFonts w:ascii="Arial" w:hAnsi="Arial" w:cs="Arial"/>
        </w:rPr>
        <w:t>he delay in resolving the</w:t>
      </w:r>
      <w:r>
        <w:rPr>
          <w:rFonts w:ascii="Arial" w:hAnsi="Arial" w:cs="Arial"/>
        </w:rPr>
        <w:t xml:space="preserve"> suspension in each case respectively </w:t>
      </w:r>
      <w:r w:rsidRPr="002B2B47">
        <w:rPr>
          <w:rFonts w:ascii="Arial" w:hAnsi="Arial" w:cs="Arial"/>
        </w:rPr>
        <w:t xml:space="preserve"> </w:t>
      </w:r>
    </w:p>
    <w:p w:rsidR="005B6BC3" w:rsidRPr="0030412A" w:rsidRDefault="005B6BC3" w:rsidP="00012CC9">
      <w:pPr>
        <w:spacing w:before="100" w:beforeAutospacing="1" w:after="100" w:afterAutospacing="1" w:line="240" w:lineRule="auto"/>
        <w:jc w:val="both"/>
        <w:rPr>
          <w:rFonts w:ascii="Arial" w:hAnsi="Arial" w:cs="Arial"/>
          <w:b/>
        </w:rPr>
      </w:pPr>
      <w:r w:rsidRPr="0030412A">
        <w:rPr>
          <w:rFonts w:ascii="Arial" w:hAnsi="Arial" w:cs="Arial"/>
          <w:b/>
        </w:rPr>
        <w:t>The complexity of the investigation</w:t>
      </w:r>
      <w:r>
        <w:rPr>
          <w:rFonts w:ascii="Arial" w:hAnsi="Arial" w:cs="Arial"/>
          <w:b/>
        </w:rPr>
        <w:t>s</w:t>
      </w:r>
      <w:r w:rsidRPr="0030412A">
        <w:rPr>
          <w:rFonts w:ascii="Arial" w:hAnsi="Arial" w:cs="Arial"/>
          <w:b/>
        </w:rPr>
        <w:t xml:space="preserve"> is the cause of the delay.</w:t>
      </w:r>
    </w:p>
    <w:p w:rsidR="005B6BC3" w:rsidRDefault="005B6BC3" w:rsidP="00012CC9">
      <w:pPr>
        <w:spacing w:before="100" w:beforeAutospacing="1" w:after="100" w:afterAutospacing="1" w:line="240" w:lineRule="auto"/>
        <w:jc w:val="both"/>
        <w:rPr>
          <w:rFonts w:ascii="Arial" w:hAnsi="Arial" w:cs="Arial"/>
        </w:rPr>
      </w:pPr>
      <w:r>
        <w:rPr>
          <w:rFonts w:ascii="Arial" w:hAnsi="Arial" w:cs="Arial"/>
        </w:rPr>
        <w:t>(d) what steps is she taking to resolve these suspensions?</w:t>
      </w:r>
    </w:p>
    <w:p w:rsidR="005B6BC3" w:rsidRPr="0030412A" w:rsidRDefault="005B6BC3" w:rsidP="00012CC9">
      <w:pPr>
        <w:spacing w:before="100" w:beforeAutospacing="1" w:after="100" w:afterAutospacing="1" w:line="240" w:lineRule="auto"/>
        <w:jc w:val="both"/>
        <w:rPr>
          <w:rFonts w:ascii="Arial" w:hAnsi="Arial" w:cs="Arial"/>
          <w:b/>
        </w:rPr>
      </w:pPr>
      <w:r w:rsidRPr="0030412A">
        <w:rPr>
          <w:rFonts w:ascii="Arial" w:hAnsi="Arial" w:cs="Arial"/>
          <w:b/>
        </w:rPr>
        <w:t xml:space="preserve">All the </w:t>
      </w:r>
      <w:r>
        <w:rPr>
          <w:rFonts w:ascii="Arial" w:hAnsi="Arial" w:cs="Arial"/>
          <w:b/>
        </w:rPr>
        <w:t xml:space="preserve">above-mentioned cases were </w:t>
      </w:r>
      <w:r w:rsidRPr="0030412A">
        <w:rPr>
          <w:rFonts w:ascii="Arial" w:hAnsi="Arial" w:cs="Arial"/>
          <w:b/>
        </w:rPr>
        <w:t>resolved.</w:t>
      </w:r>
    </w:p>
    <w:p w:rsidR="005B6BC3" w:rsidRPr="007A448A" w:rsidRDefault="005B6BC3" w:rsidP="00826335">
      <w:pPr>
        <w:spacing w:before="100" w:beforeAutospacing="1" w:after="100" w:afterAutospacing="1" w:line="240" w:lineRule="auto"/>
        <w:jc w:val="both"/>
        <w:rPr>
          <w:rFonts w:ascii="Arial" w:hAnsi="Arial" w:cs="Arial"/>
          <w:b/>
        </w:rPr>
      </w:pPr>
      <w:r w:rsidRPr="007A448A">
        <w:rPr>
          <w:rFonts w:ascii="Arial" w:hAnsi="Arial" w:cs="Arial"/>
          <w:b/>
        </w:rPr>
        <w:t>Airports Company South Africa SOC Limited (ACSA)</w:t>
      </w:r>
    </w:p>
    <w:p w:rsidR="005B6BC3" w:rsidRPr="007A448A" w:rsidRDefault="005B6BC3" w:rsidP="00826335">
      <w:pPr>
        <w:spacing w:before="100" w:beforeAutospacing="1" w:after="100" w:afterAutospacing="1" w:line="240" w:lineRule="auto"/>
        <w:jc w:val="both"/>
        <w:rPr>
          <w:rFonts w:ascii="Arial" w:hAnsi="Arial" w:cs="Arial"/>
        </w:rPr>
      </w:pPr>
      <w:r>
        <w:rPr>
          <w:rFonts w:ascii="Arial" w:hAnsi="Arial" w:cs="Arial"/>
        </w:rPr>
        <w:t xml:space="preserve">(a)(ii) </w:t>
      </w:r>
      <w:r w:rsidRPr="007A448A">
        <w:rPr>
          <w:rFonts w:ascii="Arial" w:hAnsi="Arial" w:cs="Arial"/>
        </w:rPr>
        <w:t>The Airports Company South Africa, placed employees under suspension with full pay pending investigation and possible disciplinary action during the financial years under review as follows:</w:t>
      </w:r>
    </w:p>
    <w:p w:rsidR="005B6BC3" w:rsidRPr="007A448A" w:rsidRDefault="005B6BC3" w:rsidP="00826335">
      <w:pPr>
        <w:spacing w:before="100" w:beforeAutospacing="1" w:after="100" w:afterAutospacing="1" w:line="240" w:lineRule="auto"/>
        <w:jc w:val="both"/>
        <w:rPr>
          <w:rFonts w:ascii="Arial" w:hAnsi="Arial" w:cs="Arial"/>
          <w:b/>
          <w:u w:val="single"/>
        </w:rPr>
      </w:pPr>
      <w:r>
        <w:rPr>
          <w:rFonts w:ascii="Arial" w:hAnsi="Arial" w:cs="Arial"/>
          <w:b/>
        </w:rPr>
        <w:t xml:space="preserve"> (aa) </w:t>
      </w:r>
      <w:r w:rsidRPr="007A448A">
        <w:rPr>
          <w:rFonts w:ascii="Arial" w:hAnsi="Arial" w:cs="Arial"/>
          <w:b/>
          <w:u w:val="single"/>
        </w:rPr>
        <w:t>2012/13</w:t>
      </w:r>
    </w:p>
    <w:p w:rsidR="005B6BC3" w:rsidRPr="007A448A" w:rsidRDefault="005B6BC3" w:rsidP="00826335">
      <w:pPr>
        <w:spacing w:before="100" w:beforeAutospacing="1" w:after="100" w:afterAutospacing="1" w:line="240" w:lineRule="auto"/>
        <w:jc w:val="both"/>
        <w:rPr>
          <w:rFonts w:ascii="Arial" w:hAnsi="Arial" w:cs="Arial"/>
          <w:b/>
        </w:rPr>
      </w:pPr>
      <w:r w:rsidRPr="007A448A">
        <w:rPr>
          <w:rFonts w:ascii="Arial" w:hAnsi="Arial" w:cs="Arial"/>
        </w:rPr>
        <w:t xml:space="preserve">During the period under review, nine (9) employees were placed under suspension with full pay for the average period of approximately three (3) months (92 days).  The total value of the salaries paid to the nine (9) employees during the period under review for suspension with full pay amounted to </w:t>
      </w:r>
      <w:r w:rsidRPr="007A448A">
        <w:rPr>
          <w:rFonts w:ascii="Arial" w:hAnsi="Arial" w:cs="Arial"/>
          <w:b/>
        </w:rPr>
        <w:t xml:space="preserve">R </w:t>
      </w:r>
      <w:r w:rsidRPr="007A448A">
        <w:rPr>
          <w:rFonts w:ascii="Arial" w:hAnsi="Arial" w:cs="Arial"/>
          <w:b/>
          <w:bCs/>
          <w:color w:val="000000"/>
          <w:lang w:val="en-ZA" w:eastAsia="en-ZA"/>
        </w:rPr>
        <w:t xml:space="preserve">286 889.90. </w:t>
      </w:r>
    </w:p>
    <w:p w:rsidR="005B6BC3" w:rsidRPr="007A448A" w:rsidRDefault="005B6BC3" w:rsidP="00826335">
      <w:pPr>
        <w:spacing w:before="100" w:beforeAutospacing="1" w:after="100" w:afterAutospacing="1" w:line="240" w:lineRule="auto"/>
        <w:jc w:val="both"/>
        <w:rPr>
          <w:rFonts w:ascii="Arial" w:hAnsi="Arial" w:cs="Arial"/>
        </w:rPr>
      </w:pPr>
      <w:r w:rsidRPr="007A448A">
        <w:rPr>
          <w:rFonts w:ascii="Arial" w:hAnsi="Arial" w:cs="Arial"/>
        </w:rPr>
        <w:t>All cases were concluded, with outcomes reached within set timeframes of investigation, resolution and finalization of such matters.</w:t>
      </w:r>
    </w:p>
    <w:p w:rsidR="005B6BC3" w:rsidRPr="007A448A" w:rsidRDefault="005B6BC3" w:rsidP="00826335">
      <w:pPr>
        <w:spacing w:before="100" w:beforeAutospacing="1" w:after="100" w:afterAutospacing="1" w:line="240" w:lineRule="auto"/>
        <w:jc w:val="both"/>
        <w:rPr>
          <w:rFonts w:ascii="Arial" w:hAnsi="Arial" w:cs="Arial"/>
          <w:b/>
          <w:u w:val="single"/>
        </w:rPr>
      </w:pPr>
      <w:r>
        <w:rPr>
          <w:rFonts w:ascii="Arial" w:hAnsi="Arial" w:cs="Arial"/>
          <w:b/>
        </w:rPr>
        <w:t xml:space="preserve">(bb) </w:t>
      </w:r>
      <w:r w:rsidRPr="007A448A">
        <w:rPr>
          <w:rFonts w:ascii="Arial" w:hAnsi="Arial" w:cs="Arial"/>
          <w:b/>
          <w:u w:val="single"/>
        </w:rPr>
        <w:t>2013/14</w:t>
      </w:r>
    </w:p>
    <w:p w:rsidR="005B6BC3" w:rsidRPr="007A448A" w:rsidRDefault="005B6BC3" w:rsidP="00826335">
      <w:pPr>
        <w:spacing w:before="100" w:beforeAutospacing="1" w:after="100" w:afterAutospacing="1" w:line="240" w:lineRule="auto"/>
        <w:jc w:val="both"/>
        <w:rPr>
          <w:rFonts w:ascii="Arial" w:hAnsi="Arial" w:cs="Arial"/>
          <w:bCs/>
          <w:color w:val="000000"/>
          <w:lang w:val="en-ZA" w:eastAsia="en-ZA"/>
        </w:rPr>
      </w:pPr>
      <w:r w:rsidRPr="007A448A">
        <w:rPr>
          <w:rFonts w:ascii="Arial" w:hAnsi="Arial" w:cs="Arial"/>
        </w:rPr>
        <w:t xml:space="preserve">During the financial year under review, nineteen (19) employees were placed on suspension with full pay for the average period of approximately three (3) months (95 days).  The total amount of salaries paid to the nineteen (19) employees during the period of suspension under review amounted to </w:t>
      </w:r>
      <w:r w:rsidRPr="007A448A">
        <w:rPr>
          <w:rFonts w:ascii="Arial" w:hAnsi="Arial" w:cs="Arial"/>
          <w:b/>
        </w:rPr>
        <w:t xml:space="preserve">R </w:t>
      </w:r>
      <w:r w:rsidRPr="007A448A">
        <w:rPr>
          <w:rFonts w:ascii="Arial" w:hAnsi="Arial" w:cs="Arial"/>
          <w:b/>
          <w:bCs/>
          <w:color w:val="000000"/>
          <w:lang w:val="en-ZA" w:eastAsia="en-ZA"/>
        </w:rPr>
        <w:t>880 462.11</w:t>
      </w:r>
      <w:r w:rsidRPr="007A448A">
        <w:rPr>
          <w:rFonts w:ascii="Arial" w:hAnsi="Arial" w:cs="Arial"/>
          <w:bCs/>
          <w:color w:val="000000"/>
          <w:lang w:val="en-ZA" w:eastAsia="en-ZA"/>
        </w:rPr>
        <w:t xml:space="preserve"> </w:t>
      </w:r>
    </w:p>
    <w:p w:rsidR="005B6BC3" w:rsidRPr="007A448A" w:rsidRDefault="005B6BC3" w:rsidP="00826335">
      <w:pPr>
        <w:spacing w:before="100" w:beforeAutospacing="1" w:after="100" w:afterAutospacing="1" w:line="240" w:lineRule="auto"/>
        <w:jc w:val="both"/>
        <w:rPr>
          <w:rFonts w:ascii="Arial" w:hAnsi="Arial" w:cs="Arial"/>
        </w:rPr>
      </w:pPr>
      <w:r w:rsidRPr="007A448A">
        <w:rPr>
          <w:rFonts w:ascii="Arial" w:hAnsi="Arial" w:cs="Arial"/>
        </w:rPr>
        <w:t>All cases were concluded, with outcomes reached within set timeframes of investigation, resolution and finalization of such matters.</w:t>
      </w:r>
    </w:p>
    <w:p w:rsidR="005B6BC3" w:rsidRPr="007A448A" w:rsidRDefault="005B6BC3" w:rsidP="00826335">
      <w:pPr>
        <w:spacing w:before="100" w:beforeAutospacing="1" w:after="100" w:afterAutospacing="1" w:line="240" w:lineRule="auto"/>
        <w:jc w:val="both"/>
        <w:rPr>
          <w:rFonts w:ascii="Arial" w:hAnsi="Arial" w:cs="Arial"/>
          <w:b/>
          <w:u w:val="single"/>
        </w:rPr>
      </w:pPr>
      <w:r>
        <w:rPr>
          <w:rFonts w:ascii="Arial" w:hAnsi="Arial" w:cs="Arial"/>
          <w:b/>
        </w:rPr>
        <w:t xml:space="preserve">(cc) </w:t>
      </w:r>
      <w:r w:rsidRPr="007A448A">
        <w:rPr>
          <w:rFonts w:ascii="Arial" w:hAnsi="Arial" w:cs="Arial"/>
          <w:b/>
          <w:u w:val="single"/>
        </w:rPr>
        <w:t>2014/15</w:t>
      </w:r>
    </w:p>
    <w:p w:rsidR="005B6BC3" w:rsidRPr="007A448A" w:rsidRDefault="005B6BC3" w:rsidP="00826335">
      <w:pPr>
        <w:spacing w:before="100" w:beforeAutospacing="1" w:after="100" w:afterAutospacing="1" w:line="240" w:lineRule="auto"/>
        <w:jc w:val="both"/>
        <w:rPr>
          <w:rFonts w:ascii="Arial" w:hAnsi="Arial" w:cs="Arial"/>
          <w:b/>
          <w:bCs/>
          <w:color w:val="000000"/>
          <w:lang w:val="en-ZA" w:eastAsia="en-ZA"/>
        </w:rPr>
      </w:pPr>
      <w:r w:rsidRPr="007A448A">
        <w:rPr>
          <w:rFonts w:ascii="Arial" w:hAnsi="Arial" w:cs="Arial"/>
        </w:rPr>
        <w:t xml:space="preserve">During the financial year under review, thirty four (34) employees were placed under suspension with full pay for the average period of below three (3) months (77 days).  The total amount of salaries paid to the thirty four (34) employees during the period under review of suspension with full pay amounted to </w:t>
      </w:r>
      <w:r w:rsidRPr="007A448A">
        <w:rPr>
          <w:rFonts w:ascii="Arial" w:hAnsi="Arial" w:cs="Arial"/>
          <w:b/>
        </w:rPr>
        <w:t xml:space="preserve">R </w:t>
      </w:r>
      <w:r w:rsidRPr="007A448A">
        <w:rPr>
          <w:rFonts w:ascii="Arial" w:hAnsi="Arial" w:cs="Arial"/>
          <w:b/>
          <w:bCs/>
          <w:color w:val="000000"/>
          <w:lang w:val="en-ZA" w:eastAsia="en-ZA"/>
        </w:rPr>
        <w:t xml:space="preserve">2 298 887.60 </w:t>
      </w:r>
    </w:p>
    <w:p w:rsidR="005B6BC3" w:rsidRPr="007A448A" w:rsidRDefault="005B6BC3" w:rsidP="00826335">
      <w:pPr>
        <w:spacing w:before="100" w:beforeAutospacing="1" w:after="100" w:afterAutospacing="1" w:line="240" w:lineRule="auto"/>
        <w:jc w:val="both"/>
        <w:rPr>
          <w:rFonts w:ascii="Arial" w:hAnsi="Arial" w:cs="Arial"/>
        </w:rPr>
      </w:pPr>
      <w:r w:rsidRPr="007A448A">
        <w:rPr>
          <w:rFonts w:ascii="Arial" w:hAnsi="Arial" w:cs="Arial"/>
        </w:rPr>
        <w:t>All cases were concluded, with outcomes reached within set timeframes for investigation, resolution and finalization of such matters.</w:t>
      </w:r>
    </w:p>
    <w:p w:rsidR="005B6BC3" w:rsidRPr="007940F9" w:rsidRDefault="005B6BC3" w:rsidP="00826335">
      <w:pPr>
        <w:spacing w:before="100" w:beforeAutospacing="1" w:after="100" w:afterAutospacing="1" w:line="240" w:lineRule="auto"/>
        <w:jc w:val="both"/>
        <w:rPr>
          <w:rFonts w:ascii="Arial" w:hAnsi="Arial" w:cs="Arial"/>
          <w:b/>
        </w:rPr>
      </w:pPr>
      <w:r>
        <w:rPr>
          <w:rFonts w:ascii="Arial" w:hAnsi="Arial" w:cs="Arial"/>
          <w:b/>
        </w:rPr>
        <w:t xml:space="preserve">(c)(i) and (ii) </w:t>
      </w:r>
      <w:r w:rsidRPr="007940F9">
        <w:rPr>
          <w:rFonts w:ascii="Arial" w:hAnsi="Arial" w:cs="Arial"/>
          <w:b/>
        </w:rPr>
        <w:t>Reasons for suspension and disciplinary action during the requested review period</w:t>
      </w:r>
    </w:p>
    <w:p w:rsidR="005B6BC3" w:rsidRPr="007A448A" w:rsidRDefault="005B6BC3" w:rsidP="00826335">
      <w:pPr>
        <w:spacing w:before="100" w:beforeAutospacing="1" w:after="100" w:afterAutospacing="1" w:line="240" w:lineRule="auto"/>
        <w:jc w:val="both"/>
        <w:rPr>
          <w:rFonts w:ascii="Arial" w:hAnsi="Arial" w:cs="Arial"/>
        </w:rPr>
      </w:pPr>
      <w:r w:rsidRPr="007A448A">
        <w:rPr>
          <w:rFonts w:ascii="Arial" w:hAnsi="Arial" w:cs="Arial"/>
        </w:rPr>
        <w:t>The reasons for suspensions to facilitate investigation and conclusion of matters during the period under review were many and varied as reflected in the list below:</w:t>
      </w:r>
    </w:p>
    <w:tbl>
      <w:tblPr>
        <w:tblW w:w="4300" w:type="dxa"/>
        <w:tblInd w:w="93" w:type="dxa"/>
        <w:tblLook w:val="00A0"/>
      </w:tblPr>
      <w:tblGrid>
        <w:gridCol w:w="4300"/>
      </w:tblGrid>
      <w:tr w:rsidR="005B6BC3" w:rsidRPr="00640981" w:rsidTr="00E86326">
        <w:trPr>
          <w:trHeight w:val="300"/>
        </w:trPr>
        <w:tc>
          <w:tcPr>
            <w:tcW w:w="4300" w:type="dxa"/>
            <w:noWrap/>
            <w:vAlign w:val="bottom"/>
          </w:tcPr>
          <w:p w:rsidR="005B6BC3" w:rsidRPr="007A448A" w:rsidRDefault="005B6BC3" w:rsidP="00826335">
            <w:pPr>
              <w:numPr>
                <w:ilvl w:val="0"/>
                <w:numId w:val="33"/>
              </w:numPr>
              <w:spacing w:before="100" w:beforeAutospacing="1" w:after="100" w:afterAutospacing="1" w:line="240" w:lineRule="auto"/>
              <w:ind w:left="357" w:hanging="357"/>
              <w:contextualSpacing/>
              <w:jc w:val="both"/>
              <w:rPr>
                <w:rFonts w:ascii="Arial" w:hAnsi="Arial" w:cs="Arial"/>
                <w:color w:val="000000"/>
                <w:lang w:val="en-ZA" w:eastAsia="en-ZA"/>
              </w:rPr>
            </w:pPr>
            <w:r w:rsidRPr="007A448A">
              <w:rPr>
                <w:rFonts w:ascii="Arial" w:hAnsi="Arial" w:cs="Arial"/>
                <w:color w:val="000000"/>
                <w:lang w:val="en-ZA" w:eastAsia="en-ZA"/>
              </w:rPr>
              <w:t>Assault</w:t>
            </w:r>
          </w:p>
        </w:tc>
      </w:tr>
      <w:tr w:rsidR="005B6BC3" w:rsidRPr="00640981" w:rsidTr="00E86326">
        <w:trPr>
          <w:trHeight w:val="300"/>
        </w:trPr>
        <w:tc>
          <w:tcPr>
            <w:tcW w:w="4300" w:type="dxa"/>
            <w:noWrap/>
            <w:vAlign w:val="bottom"/>
          </w:tcPr>
          <w:p w:rsidR="005B6BC3" w:rsidRPr="007A448A" w:rsidRDefault="005B6BC3" w:rsidP="00826335">
            <w:pPr>
              <w:numPr>
                <w:ilvl w:val="0"/>
                <w:numId w:val="33"/>
              </w:numPr>
              <w:spacing w:before="100" w:beforeAutospacing="1" w:after="100" w:afterAutospacing="1" w:line="240" w:lineRule="auto"/>
              <w:ind w:left="357" w:hanging="357"/>
              <w:contextualSpacing/>
              <w:jc w:val="both"/>
              <w:rPr>
                <w:rFonts w:ascii="Arial" w:hAnsi="Arial" w:cs="Arial"/>
                <w:color w:val="000000"/>
                <w:lang w:val="en-ZA" w:eastAsia="en-ZA"/>
              </w:rPr>
            </w:pPr>
            <w:r w:rsidRPr="007A448A">
              <w:rPr>
                <w:rFonts w:ascii="Arial" w:hAnsi="Arial" w:cs="Arial"/>
                <w:color w:val="000000"/>
                <w:lang w:val="en-ZA" w:eastAsia="en-ZA"/>
              </w:rPr>
              <w:t>Breach of policy</w:t>
            </w:r>
          </w:p>
        </w:tc>
      </w:tr>
      <w:tr w:rsidR="005B6BC3" w:rsidRPr="00640981" w:rsidTr="00E86326">
        <w:trPr>
          <w:trHeight w:val="300"/>
        </w:trPr>
        <w:tc>
          <w:tcPr>
            <w:tcW w:w="4300" w:type="dxa"/>
            <w:noWrap/>
            <w:vAlign w:val="bottom"/>
          </w:tcPr>
          <w:p w:rsidR="005B6BC3" w:rsidRPr="007A448A" w:rsidRDefault="005B6BC3" w:rsidP="00826335">
            <w:pPr>
              <w:numPr>
                <w:ilvl w:val="0"/>
                <w:numId w:val="33"/>
              </w:numPr>
              <w:spacing w:before="100" w:beforeAutospacing="1" w:after="100" w:afterAutospacing="1" w:line="240" w:lineRule="auto"/>
              <w:ind w:left="357" w:hanging="357"/>
              <w:contextualSpacing/>
              <w:jc w:val="both"/>
              <w:rPr>
                <w:rFonts w:ascii="Arial" w:hAnsi="Arial" w:cs="Arial"/>
                <w:color w:val="000000"/>
                <w:lang w:val="en-ZA" w:eastAsia="en-ZA"/>
              </w:rPr>
            </w:pPr>
            <w:r w:rsidRPr="007A448A">
              <w:rPr>
                <w:rFonts w:ascii="Arial" w:hAnsi="Arial" w:cs="Arial"/>
                <w:color w:val="000000"/>
                <w:lang w:val="en-ZA" w:eastAsia="en-ZA"/>
              </w:rPr>
              <w:t>Collusion</w:t>
            </w:r>
          </w:p>
        </w:tc>
      </w:tr>
      <w:tr w:rsidR="005B6BC3" w:rsidRPr="00640981" w:rsidTr="00E86326">
        <w:trPr>
          <w:trHeight w:val="300"/>
        </w:trPr>
        <w:tc>
          <w:tcPr>
            <w:tcW w:w="4300" w:type="dxa"/>
            <w:noWrap/>
            <w:vAlign w:val="bottom"/>
          </w:tcPr>
          <w:p w:rsidR="005B6BC3" w:rsidRPr="007A448A" w:rsidRDefault="005B6BC3" w:rsidP="00826335">
            <w:pPr>
              <w:numPr>
                <w:ilvl w:val="0"/>
                <w:numId w:val="33"/>
              </w:numPr>
              <w:spacing w:before="100" w:beforeAutospacing="1" w:after="100" w:afterAutospacing="1" w:line="240" w:lineRule="auto"/>
              <w:ind w:left="357" w:hanging="357"/>
              <w:contextualSpacing/>
              <w:jc w:val="both"/>
              <w:rPr>
                <w:rFonts w:ascii="Arial" w:hAnsi="Arial" w:cs="Arial"/>
                <w:color w:val="000000"/>
                <w:lang w:val="en-ZA" w:eastAsia="en-ZA"/>
              </w:rPr>
            </w:pPr>
            <w:r w:rsidRPr="007A448A">
              <w:rPr>
                <w:rFonts w:ascii="Arial" w:hAnsi="Arial" w:cs="Arial"/>
                <w:color w:val="000000"/>
                <w:lang w:val="en-ZA" w:eastAsia="en-ZA"/>
              </w:rPr>
              <w:t>Concealment of information</w:t>
            </w:r>
          </w:p>
        </w:tc>
      </w:tr>
      <w:tr w:rsidR="005B6BC3" w:rsidRPr="00640981" w:rsidTr="00E86326">
        <w:trPr>
          <w:trHeight w:val="300"/>
        </w:trPr>
        <w:tc>
          <w:tcPr>
            <w:tcW w:w="4300" w:type="dxa"/>
            <w:noWrap/>
            <w:vAlign w:val="bottom"/>
          </w:tcPr>
          <w:p w:rsidR="005B6BC3" w:rsidRPr="007A448A" w:rsidRDefault="005B6BC3" w:rsidP="00826335">
            <w:pPr>
              <w:numPr>
                <w:ilvl w:val="0"/>
                <w:numId w:val="33"/>
              </w:numPr>
              <w:spacing w:before="100" w:beforeAutospacing="1" w:after="100" w:afterAutospacing="1" w:line="240" w:lineRule="auto"/>
              <w:ind w:left="357" w:hanging="357"/>
              <w:contextualSpacing/>
              <w:jc w:val="both"/>
              <w:rPr>
                <w:rFonts w:ascii="Arial" w:hAnsi="Arial" w:cs="Arial"/>
                <w:color w:val="000000"/>
                <w:lang w:val="en-ZA" w:eastAsia="en-ZA"/>
              </w:rPr>
            </w:pPr>
            <w:r w:rsidRPr="007A448A">
              <w:rPr>
                <w:rFonts w:ascii="Arial" w:hAnsi="Arial" w:cs="Arial"/>
                <w:color w:val="000000"/>
                <w:lang w:val="en-ZA" w:eastAsia="en-ZA"/>
              </w:rPr>
              <w:t>Damage to property</w:t>
            </w:r>
          </w:p>
        </w:tc>
      </w:tr>
      <w:tr w:rsidR="005B6BC3" w:rsidRPr="00640981" w:rsidTr="00E86326">
        <w:trPr>
          <w:trHeight w:val="300"/>
        </w:trPr>
        <w:tc>
          <w:tcPr>
            <w:tcW w:w="4300" w:type="dxa"/>
            <w:noWrap/>
            <w:vAlign w:val="bottom"/>
          </w:tcPr>
          <w:p w:rsidR="005B6BC3" w:rsidRPr="007A448A" w:rsidRDefault="005B6BC3" w:rsidP="00826335">
            <w:pPr>
              <w:numPr>
                <w:ilvl w:val="0"/>
                <w:numId w:val="33"/>
              </w:numPr>
              <w:spacing w:before="100" w:beforeAutospacing="1" w:after="100" w:afterAutospacing="1" w:line="240" w:lineRule="auto"/>
              <w:ind w:left="357" w:hanging="357"/>
              <w:contextualSpacing/>
              <w:jc w:val="both"/>
              <w:rPr>
                <w:rFonts w:ascii="Arial" w:hAnsi="Arial" w:cs="Arial"/>
                <w:color w:val="000000"/>
                <w:lang w:val="en-ZA" w:eastAsia="en-ZA"/>
              </w:rPr>
            </w:pPr>
            <w:r w:rsidRPr="007A448A">
              <w:rPr>
                <w:rFonts w:ascii="Arial" w:hAnsi="Arial" w:cs="Arial"/>
                <w:color w:val="000000"/>
                <w:lang w:val="en-ZA" w:eastAsia="en-ZA"/>
              </w:rPr>
              <w:t>Desertion of post</w:t>
            </w:r>
          </w:p>
        </w:tc>
      </w:tr>
      <w:tr w:rsidR="005B6BC3" w:rsidRPr="00640981" w:rsidTr="00E86326">
        <w:trPr>
          <w:trHeight w:val="300"/>
        </w:trPr>
        <w:tc>
          <w:tcPr>
            <w:tcW w:w="4300" w:type="dxa"/>
            <w:noWrap/>
            <w:vAlign w:val="bottom"/>
          </w:tcPr>
          <w:p w:rsidR="005B6BC3" w:rsidRPr="007A448A" w:rsidRDefault="005B6BC3" w:rsidP="00826335">
            <w:pPr>
              <w:numPr>
                <w:ilvl w:val="0"/>
                <w:numId w:val="33"/>
              </w:numPr>
              <w:spacing w:before="100" w:beforeAutospacing="1" w:after="100" w:afterAutospacing="1" w:line="240" w:lineRule="auto"/>
              <w:ind w:left="357" w:hanging="357"/>
              <w:contextualSpacing/>
              <w:jc w:val="both"/>
              <w:rPr>
                <w:rFonts w:ascii="Arial" w:hAnsi="Arial" w:cs="Arial"/>
                <w:color w:val="000000"/>
                <w:lang w:val="en-ZA" w:eastAsia="en-ZA"/>
              </w:rPr>
            </w:pPr>
            <w:r w:rsidRPr="007A448A">
              <w:rPr>
                <w:rFonts w:ascii="Arial" w:hAnsi="Arial" w:cs="Arial"/>
                <w:color w:val="000000"/>
                <w:lang w:val="en-ZA" w:eastAsia="en-ZA"/>
              </w:rPr>
              <w:t>Dishonesty</w:t>
            </w:r>
          </w:p>
        </w:tc>
      </w:tr>
      <w:tr w:rsidR="005B6BC3" w:rsidRPr="00640981" w:rsidTr="00E86326">
        <w:trPr>
          <w:trHeight w:val="300"/>
        </w:trPr>
        <w:tc>
          <w:tcPr>
            <w:tcW w:w="4300" w:type="dxa"/>
            <w:noWrap/>
            <w:vAlign w:val="bottom"/>
          </w:tcPr>
          <w:p w:rsidR="005B6BC3" w:rsidRPr="007A448A" w:rsidRDefault="005B6BC3" w:rsidP="00826335">
            <w:pPr>
              <w:numPr>
                <w:ilvl w:val="0"/>
                <w:numId w:val="33"/>
              </w:numPr>
              <w:spacing w:before="100" w:beforeAutospacing="1" w:after="100" w:afterAutospacing="1" w:line="240" w:lineRule="auto"/>
              <w:ind w:left="357" w:hanging="357"/>
              <w:contextualSpacing/>
              <w:jc w:val="both"/>
              <w:rPr>
                <w:rFonts w:ascii="Arial" w:hAnsi="Arial" w:cs="Arial"/>
                <w:color w:val="000000"/>
                <w:lang w:val="en-ZA" w:eastAsia="en-ZA"/>
              </w:rPr>
            </w:pPr>
            <w:r w:rsidRPr="007A448A">
              <w:rPr>
                <w:rFonts w:ascii="Arial" w:hAnsi="Arial" w:cs="Arial"/>
                <w:color w:val="000000"/>
                <w:lang w:val="en-ZA" w:eastAsia="en-ZA"/>
              </w:rPr>
              <w:t>Embezzlement of funds</w:t>
            </w:r>
          </w:p>
        </w:tc>
      </w:tr>
      <w:tr w:rsidR="005B6BC3" w:rsidRPr="00640981" w:rsidTr="00E86326">
        <w:trPr>
          <w:trHeight w:val="300"/>
        </w:trPr>
        <w:tc>
          <w:tcPr>
            <w:tcW w:w="4300" w:type="dxa"/>
            <w:noWrap/>
            <w:vAlign w:val="bottom"/>
          </w:tcPr>
          <w:p w:rsidR="005B6BC3" w:rsidRPr="007A448A" w:rsidRDefault="005B6BC3" w:rsidP="00826335">
            <w:pPr>
              <w:numPr>
                <w:ilvl w:val="0"/>
                <w:numId w:val="33"/>
              </w:numPr>
              <w:spacing w:before="100" w:beforeAutospacing="1" w:after="100" w:afterAutospacing="1" w:line="240" w:lineRule="auto"/>
              <w:ind w:left="357" w:hanging="357"/>
              <w:contextualSpacing/>
              <w:jc w:val="both"/>
              <w:rPr>
                <w:rFonts w:ascii="Arial" w:hAnsi="Arial" w:cs="Arial"/>
                <w:color w:val="000000"/>
                <w:lang w:val="en-ZA" w:eastAsia="en-ZA"/>
              </w:rPr>
            </w:pPr>
            <w:r w:rsidRPr="007A448A">
              <w:rPr>
                <w:rFonts w:ascii="Arial" w:hAnsi="Arial" w:cs="Arial"/>
                <w:color w:val="000000"/>
                <w:lang w:val="en-ZA" w:eastAsia="en-ZA"/>
              </w:rPr>
              <w:t>Forging of sick note</w:t>
            </w:r>
          </w:p>
        </w:tc>
      </w:tr>
      <w:tr w:rsidR="005B6BC3" w:rsidRPr="00640981" w:rsidTr="00E86326">
        <w:trPr>
          <w:trHeight w:val="300"/>
        </w:trPr>
        <w:tc>
          <w:tcPr>
            <w:tcW w:w="4300" w:type="dxa"/>
            <w:noWrap/>
            <w:vAlign w:val="bottom"/>
          </w:tcPr>
          <w:p w:rsidR="005B6BC3" w:rsidRPr="007A448A" w:rsidRDefault="005B6BC3" w:rsidP="00826335">
            <w:pPr>
              <w:numPr>
                <w:ilvl w:val="0"/>
                <w:numId w:val="33"/>
              </w:numPr>
              <w:spacing w:before="100" w:beforeAutospacing="1" w:after="100" w:afterAutospacing="1" w:line="240" w:lineRule="auto"/>
              <w:ind w:left="357" w:hanging="357"/>
              <w:contextualSpacing/>
              <w:jc w:val="both"/>
              <w:rPr>
                <w:rFonts w:ascii="Arial" w:hAnsi="Arial" w:cs="Arial"/>
                <w:color w:val="000000"/>
                <w:lang w:val="en-ZA" w:eastAsia="en-ZA"/>
              </w:rPr>
            </w:pPr>
            <w:r w:rsidRPr="007A448A">
              <w:rPr>
                <w:rFonts w:ascii="Arial" w:hAnsi="Arial" w:cs="Arial"/>
                <w:color w:val="000000"/>
                <w:lang w:val="en-ZA" w:eastAsia="en-ZA"/>
              </w:rPr>
              <w:t>Fraud</w:t>
            </w:r>
          </w:p>
        </w:tc>
      </w:tr>
      <w:tr w:rsidR="005B6BC3" w:rsidRPr="00640981" w:rsidTr="00E86326">
        <w:trPr>
          <w:trHeight w:val="600"/>
        </w:trPr>
        <w:tc>
          <w:tcPr>
            <w:tcW w:w="4300" w:type="dxa"/>
            <w:vAlign w:val="bottom"/>
          </w:tcPr>
          <w:p w:rsidR="005B6BC3" w:rsidRPr="007A448A" w:rsidRDefault="005B6BC3" w:rsidP="00826335">
            <w:pPr>
              <w:numPr>
                <w:ilvl w:val="0"/>
                <w:numId w:val="33"/>
              </w:numPr>
              <w:spacing w:before="100" w:beforeAutospacing="1" w:after="100" w:afterAutospacing="1" w:line="240" w:lineRule="auto"/>
              <w:ind w:left="357" w:hanging="357"/>
              <w:contextualSpacing/>
              <w:jc w:val="both"/>
              <w:rPr>
                <w:rFonts w:ascii="Arial" w:hAnsi="Arial" w:cs="Arial"/>
                <w:color w:val="000000"/>
                <w:lang w:val="en-ZA" w:eastAsia="en-ZA"/>
              </w:rPr>
            </w:pPr>
            <w:r w:rsidRPr="007A448A">
              <w:rPr>
                <w:rFonts w:ascii="Arial" w:hAnsi="Arial" w:cs="Arial"/>
                <w:color w:val="000000"/>
                <w:lang w:val="en-ZA" w:eastAsia="en-ZA"/>
              </w:rPr>
              <w:t>Gross negligence and/or competence, violation of policy.</w:t>
            </w:r>
          </w:p>
        </w:tc>
      </w:tr>
      <w:tr w:rsidR="005B6BC3" w:rsidRPr="00640981" w:rsidTr="00E86326">
        <w:trPr>
          <w:trHeight w:val="300"/>
        </w:trPr>
        <w:tc>
          <w:tcPr>
            <w:tcW w:w="4300" w:type="dxa"/>
            <w:noWrap/>
            <w:vAlign w:val="bottom"/>
          </w:tcPr>
          <w:p w:rsidR="005B6BC3" w:rsidRPr="007A448A" w:rsidRDefault="005B6BC3" w:rsidP="00826335">
            <w:pPr>
              <w:numPr>
                <w:ilvl w:val="0"/>
                <w:numId w:val="33"/>
              </w:numPr>
              <w:spacing w:before="100" w:beforeAutospacing="1" w:after="100" w:afterAutospacing="1" w:line="240" w:lineRule="auto"/>
              <w:ind w:left="357" w:hanging="357"/>
              <w:contextualSpacing/>
              <w:jc w:val="both"/>
              <w:rPr>
                <w:rFonts w:ascii="Arial" w:hAnsi="Arial" w:cs="Arial"/>
                <w:color w:val="000000"/>
                <w:lang w:val="en-ZA" w:eastAsia="en-ZA"/>
              </w:rPr>
            </w:pPr>
            <w:r w:rsidRPr="007A448A">
              <w:rPr>
                <w:rFonts w:ascii="Arial" w:hAnsi="Arial" w:cs="Arial"/>
                <w:color w:val="000000"/>
                <w:lang w:val="en-ZA" w:eastAsia="en-ZA"/>
              </w:rPr>
              <w:t>Illegal micro lending</w:t>
            </w:r>
          </w:p>
        </w:tc>
      </w:tr>
      <w:tr w:rsidR="005B6BC3" w:rsidRPr="00640981" w:rsidTr="00E86326">
        <w:trPr>
          <w:trHeight w:val="300"/>
        </w:trPr>
        <w:tc>
          <w:tcPr>
            <w:tcW w:w="4300" w:type="dxa"/>
            <w:noWrap/>
            <w:vAlign w:val="bottom"/>
          </w:tcPr>
          <w:p w:rsidR="005B6BC3" w:rsidRPr="007A448A" w:rsidRDefault="005B6BC3" w:rsidP="00826335">
            <w:pPr>
              <w:numPr>
                <w:ilvl w:val="0"/>
                <w:numId w:val="33"/>
              </w:numPr>
              <w:spacing w:before="100" w:beforeAutospacing="1" w:after="100" w:afterAutospacing="1" w:line="240" w:lineRule="auto"/>
              <w:ind w:left="357" w:hanging="357"/>
              <w:contextualSpacing/>
              <w:jc w:val="both"/>
              <w:rPr>
                <w:rFonts w:ascii="Arial" w:hAnsi="Arial" w:cs="Arial"/>
                <w:color w:val="000000"/>
                <w:lang w:val="en-ZA" w:eastAsia="en-ZA"/>
              </w:rPr>
            </w:pPr>
            <w:r w:rsidRPr="007A448A">
              <w:rPr>
                <w:rFonts w:ascii="Arial" w:hAnsi="Arial" w:cs="Arial"/>
                <w:color w:val="000000"/>
                <w:lang w:val="en-ZA" w:eastAsia="en-ZA"/>
              </w:rPr>
              <w:t>Insubordination</w:t>
            </w:r>
          </w:p>
        </w:tc>
      </w:tr>
      <w:tr w:rsidR="005B6BC3" w:rsidRPr="00640981" w:rsidTr="00E86326">
        <w:trPr>
          <w:trHeight w:val="300"/>
        </w:trPr>
        <w:tc>
          <w:tcPr>
            <w:tcW w:w="4300" w:type="dxa"/>
            <w:noWrap/>
            <w:vAlign w:val="bottom"/>
          </w:tcPr>
          <w:p w:rsidR="005B6BC3" w:rsidRPr="007A448A" w:rsidRDefault="005B6BC3" w:rsidP="00826335">
            <w:pPr>
              <w:numPr>
                <w:ilvl w:val="0"/>
                <w:numId w:val="33"/>
              </w:numPr>
              <w:spacing w:before="100" w:beforeAutospacing="1" w:after="100" w:afterAutospacing="1" w:line="240" w:lineRule="auto"/>
              <w:ind w:left="357" w:hanging="357"/>
              <w:contextualSpacing/>
              <w:jc w:val="both"/>
              <w:rPr>
                <w:rFonts w:ascii="Arial" w:hAnsi="Arial" w:cs="Arial"/>
                <w:color w:val="000000"/>
                <w:lang w:val="en-ZA" w:eastAsia="en-ZA"/>
              </w:rPr>
            </w:pPr>
            <w:r w:rsidRPr="007A448A">
              <w:rPr>
                <w:rFonts w:ascii="Arial" w:hAnsi="Arial" w:cs="Arial"/>
                <w:color w:val="000000"/>
                <w:lang w:val="en-ZA" w:eastAsia="en-ZA"/>
              </w:rPr>
              <w:t>Intimidation, abusive and insulting</w:t>
            </w:r>
          </w:p>
        </w:tc>
      </w:tr>
      <w:tr w:rsidR="005B6BC3" w:rsidRPr="00640981" w:rsidTr="00E86326">
        <w:trPr>
          <w:trHeight w:val="300"/>
        </w:trPr>
        <w:tc>
          <w:tcPr>
            <w:tcW w:w="4300" w:type="dxa"/>
            <w:noWrap/>
            <w:vAlign w:val="bottom"/>
          </w:tcPr>
          <w:p w:rsidR="005B6BC3" w:rsidRPr="007A448A" w:rsidRDefault="005B6BC3" w:rsidP="00826335">
            <w:pPr>
              <w:numPr>
                <w:ilvl w:val="0"/>
                <w:numId w:val="33"/>
              </w:numPr>
              <w:spacing w:before="100" w:beforeAutospacing="1" w:after="100" w:afterAutospacing="1" w:line="240" w:lineRule="auto"/>
              <w:ind w:left="357" w:hanging="357"/>
              <w:contextualSpacing/>
              <w:jc w:val="both"/>
              <w:rPr>
                <w:rFonts w:ascii="Arial" w:hAnsi="Arial" w:cs="Arial"/>
                <w:color w:val="000000"/>
                <w:lang w:val="en-ZA" w:eastAsia="en-ZA"/>
              </w:rPr>
            </w:pPr>
            <w:r w:rsidRPr="007A448A">
              <w:rPr>
                <w:rFonts w:ascii="Arial" w:hAnsi="Arial" w:cs="Arial"/>
                <w:color w:val="000000"/>
                <w:lang w:val="en-ZA" w:eastAsia="en-ZA"/>
              </w:rPr>
              <w:t>Misrepresentation</w:t>
            </w:r>
          </w:p>
        </w:tc>
      </w:tr>
      <w:tr w:rsidR="005B6BC3" w:rsidRPr="00640981" w:rsidTr="00E86326">
        <w:trPr>
          <w:trHeight w:val="300"/>
        </w:trPr>
        <w:tc>
          <w:tcPr>
            <w:tcW w:w="4300" w:type="dxa"/>
            <w:noWrap/>
            <w:vAlign w:val="bottom"/>
          </w:tcPr>
          <w:p w:rsidR="005B6BC3" w:rsidRPr="007A448A" w:rsidRDefault="005B6BC3" w:rsidP="00826335">
            <w:pPr>
              <w:numPr>
                <w:ilvl w:val="0"/>
                <w:numId w:val="33"/>
              </w:numPr>
              <w:spacing w:before="100" w:beforeAutospacing="1" w:after="100" w:afterAutospacing="1" w:line="240" w:lineRule="auto"/>
              <w:ind w:left="357" w:hanging="357"/>
              <w:contextualSpacing/>
              <w:jc w:val="both"/>
              <w:rPr>
                <w:rFonts w:ascii="Arial" w:hAnsi="Arial" w:cs="Arial"/>
                <w:color w:val="000000"/>
                <w:lang w:val="en-ZA" w:eastAsia="en-ZA"/>
              </w:rPr>
            </w:pPr>
            <w:r w:rsidRPr="007A448A">
              <w:rPr>
                <w:rFonts w:ascii="Arial" w:hAnsi="Arial" w:cs="Arial"/>
                <w:color w:val="000000"/>
                <w:lang w:val="en-ZA" w:eastAsia="en-ZA"/>
              </w:rPr>
              <w:t>Misuse of property</w:t>
            </w:r>
          </w:p>
        </w:tc>
      </w:tr>
      <w:tr w:rsidR="005B6BC3" w:rsidRPr="00640981" w:rsidTr="00E86326">
        <w:trPr>
          <w:trHeight w:val="300"/>
        </w:trPr>
        <w:tc>
          <w:tcPr>
            <w:tcW w:w="4300" w:type="dxa"/>
            <w:noWrap/>
            <w:vAlign w:val="bottom"/>
          </w:tcPr>
          <w:p w:rsidR="005B6BC3" w:rsidRPr="007A448A" w:rsidRDefault="005B6BC3" w:rsidP="00826335">
            <w:pPr>
              <w:numPr>
                <w:ilvl w:val="0"/>
                <w:numId w:val="33"/>
              </w:numPr>
              <w:spacing w:before="100" w:beforeAutospacing="1" w:after="100" w:afterAutospacing="1" w:line="240" w:lineRule="auto"/>
              <w:ind w:left="357" w:hanging="357"/>
              <w:contextualSpacing/>
              <w:jc w:val="both"/>
              <w:rPr>
                <w:rFonts w:ascii="Arial" w:hAnsi="Arial" w:cs="Arial"/>
                <w:color w:val="000000"/>
                <w:lang w:val="en-ZA" w:eastAsia="en-ZA"/>
              </w:rPr>
            </w:pPr>
            <w:r w:rsidRPr="007A448A">
              <w:rPr>
                <w:rFonts w:ascii="Arial" w:hAnsi="Arial" w:cs="Arial"/>
                <w:color w:val="000000"/>
                <w:lang w:val="en-ZA" w:eastAsia="en-ZA"/>
              </w:rPr>
              <w:t>Non-disclosure of criminal record</w:t>
            </w:r>
          </w:p>
        </w:tc>
      </w:tr>
      <w:tr w:rsidR="005B6BC3" w:rsidRPr="00640981" w:rsidTr="00E86326">
        <w:trPr>
          <w:trHeight w:val="300"/>
        </w:trPr>
        <w:tc>
          <w:tcPr>
            <w:tcW w:w="4300" w:type="dxa"/>
            <w:noWrap/>
            <w:vAlign w:val="bottom"/>
          </w:tcPr>
          <w:p w:rsidR="005B6BC3" w:rsidRPr="007A448A" w:rsidRDefault="005B6BC3" w:rsidP="00826335">
            <w:pPr>
              <w:numPr>
                <w:ilvl w:val="0"/>
                <w:numId w:val="33"/>
              </w:numPr>
              <w:spacing w:before="100" w:beforeAutospacing="1" w:after="100" w:afterAutospacing="1" w:line="240" w:lineRule="auto"/>
              <w:ind w:left="357" w:hanging="357"/>
              <w:contextualSpacing/>
              <w:jc w:val="both"/>
              <w:rPr>
                <w:rFonts w:ascii="Arial" w:hAnsi="Arial" w:cs="Arial"/>
                <w:color w:val="000000"/>
                <w:lang w:val="en-ZA" w:eastAsia="en-ZA"/>
              </w:rPr>
            </w:pPr>
            <w:r w:rsidRPr="007A448A">
              <w:rPr>
                <w:rFonts w:ascii="Arial" w:hAnsi="Arial" w:cs="Arial"/>
                <w:color w:val="000000"/>
                <w:lang w:val="en-ZA" w:eastAsia="en-ZA"/>
              </w:rPr>
              <w:t>Sleeping on duty</w:t>
            </w:r>
          </w:p>
        </w:tc>
      </w:tr>
      <w:tr w:rsidR="005B6BC3" w:rsidRPr="00640981" w:rsidTr="00E86326">
        <w:trPr>
          <w:trHeight w:val="300"/>
        </w:trPr>
        <w:tc>
          <w:tcPr>
            <w:tcW w:w="4300" w:type="dxa"/>
            <w:noWrap/>
            <w:vAlign w:val="bottom"/>
          </w:tcPr>
          <w:p w:rsidR="005B6BC3" w:rsidRPr="007A448A" w:rsidRDefault="005B6BC3" w:rsidP="00826335">
            <w:pPr>
              <w:numPr>
                <w:ilvl w:val="0"/>
                <w:numId w:val="33"/>
              </w:numPr>
              <w:spacing w:before="100" w:beforeAutospacing="1" w:after="100" w:afterAutospacing="1" w:line="240" w:lineRule="auto"/>
              <w:ind w:left="357" w:hanging="357"/>
              <w:contextualSpacing/>
              <w:jc w:val="both"/>
              <w:rPr>
                <w:rFonts w:ascii="Arial" w:hAnsi="Arial" w:cs="Arial"/>
                <w:color w:val="000000"/>
                <w:lang w:val="en-ZA" w:eastAsia="en-ZA"/>
              </w:rPr>
            </w:pPr>
            <w:r w:rsidRPr="007A448A">
              <w:rPr>
                <w:rFonts w:ascii="Arial" w:hAnsi="Arial" w:cs="Arial"/>
                <w:color w:val="000000"/>
                <w:lang w:val="en-ZA" w:eastAsia="en-ZA"/>
              </w:rPr>
              <w:t>Tempering</w:t>
            </w:r>
          </w:p>
        </w:tc>
      </w:tr>
      <w:tr w:rsidR="005B6BC3" w:rsidRPr="00640981" w:rsidTr="00E86326">
        <w:trPr>
          <w:trHeight w:val="300"/>
        </w:trPr>
        <w:tc>
          <w:tcPr>
            <w:tcW w:w="4300" w:type="dxa"/>
            <w:noWrap/>
            <w:vAlign w:val="bottom"/>
          </w:tcPr>
          <w:p w:rsidR="005B6BC3" w:rsidRPr="007A448A" w:rsidRDefault="005B6BC3" w:rsidP="00826335">
            <w:pPr>
              <w:numPr>
                <w:ilvl w:val="0"/>
                <w:numId w:val="33"/>
              </w:numPr>
              <w:spacing w:before="100" w:beforeAutospacing="1" w:after="100" w:afterAutospacing="1" w:line="240" w:lineRule="auto"/>
              <w:ind w:left="357" w:hanging="357"/>
              <w:contextualSpacing/>
              <w:jc w:val="both"/>
              <w:rPr>
                <w:rFonts w:ascii="Arial" w:hAnsi="Arial" w:cs="Arial"/>
                <w:color w:val="000000"/>
                <w:lang w:val="en-ZA" w:eastAsia="en-ZA"/>
              </w:rPr>
            </w:pPr>
            <w:r w:rsidRPr="007A448A">
              <w:rPr>
                <w:rFonts w:ascii="Arial" w:hAnsi="Arial" w:cs="Arial"/>
                <w:color w:val="000000"/>
                <w:lang w:val="en-ZA" w:eastAsia="en-ZA"/>
              </w:rPr>
              <w:t>Theft</w:t>
            </w:r>
          </w:p>
        </w:tc>
      </w:tr>
      <w:tr w:rsidR="005B6BC3" w:rsidRPr="00640981" w:rsidTr="00E86326">
        <w:trPr>
          <w:trHeight w:val="300"/>
        </w:trPr>
        <w:tc>
          <w:tcPr>
            <w:tcW w:w="4300" w:type="dxa"/>
            <w:noWrap/>
            <w:vAlign w:val="bottom"/>
          </w:tcPr>
          <w:p w:rsidR="005B6BC3" w:rsidRPr="007A448A" w:rsidRDefault="005B6BC3" w:rsidP="00826335">
            <w:pPr>
              <w:numPr>
                <w:ilvl w:val="0"/>
                <w:numId w:val="33"/>
              </w:numPr>
              <w:spacing w:before="100" w:beforeAutospacing="1" w:after="100" w:afterAutospacing="1" w:line="240" w:lineRule="auto"/>
              <w:ind w:left="357" w:hanging="357"/>
              <w:contextualSpacing/>
              <w:jc w:val="both"/>
              <w:rPr>
                <w:rFonts w:ascii="Arial" w:hAnsi="Arial" w:cs="Arial"/>
                <w:color w:val="000000"/>
                <w:lang w:val="en-ZA" w:eastAsia="en-ZA"/>
              </w:rPr>
            </w:pPr>
            <w:r w:rsidRPr="007A448A">
              <w:rPr>
                <w:rFonts w:ascii="Arial" w:hAnsi="Arial" w:cs="Arial"/>
                <w:color w:val="000000"/>
                <w:lang w:val="en-ZA" w:eastAsia="en-ZA"/>
              </w:rPr>
              <w:t>Unacceptable conduct</w:t>
            </w:r>
          </w:p>
        </w:tc>
      </w:tr>
      <w:tr w:rsidR="005B6BC3" w:rsidRPr="00640981" w:rsidTr="00E86326">
        <w:trPr>
          <w:trHeight w:val="300"/>
        </w:trPr>
        <w:tc>
          <w:tcPr>
            <w:tcW w:w="4300" w:type="dxa"/>
            <w:noWrap/>
            <w:vAlign w:val="bottom"/>
          </w:tcPr>
          <w:p w:rsidR="005B6BC3" w:rsidRPr="007A448A" w:rsidRDefault="005B6BC3" w:rsidP="00826335">
            <w:pPr>
              <w:numPr>
                <w:ilvl w:val="0"/>
                <w:numId w:val="33"/>
              </w:numPr>
              <w:spacing w:before="100" w:beforeAutospacing="1" w:after="100" w:afterAutospacing="1" w:line="240" w:lineRule="auto"/>
              <w:ind w:left="357" w:hanging="357"/>
              <w:contextualSpacing/>
              <w:jc w:val="both"/>
              <w:rPr>
                <w:rFonts w:ascii="Arial" w:hAnsi="Arial" w:cs="Arial"/>
                <w:color w:val="000000"/>
                <w:lang w:val="en-ZA" w:eastAsia="en-ZA"/>
              </w:rPr>
            </w:pPr>
            <w:r w:rsidRPr="007A448A">
              <w:rPr>
                <w:rFonts w:ascii="Arial" w:hAnsi="Arial" w:cs="Arial"/>
                <w:color w:val="000000"/>
                <w:lang w:val="en-ZA" w:eastAsia="en-ZA"/>
              </w:rPr>
              <w:t>Unauthorised conduct</w:t>
            </w:r>
          </w:p>
        </w:tc>
      </w:tr>
      <w:tr w:rsidR="005B6BC3" w:rsidRPr="00640981" w:rsidTr="00E86326">
        <w:trPr>
          <w:trHeight w:val="300"/>
        </w:trPr>
        <w:tc>
          <w:tcPr>
            <w:tcW w:w="4300" w:type="dxa"/>
            <w:noWrap/>
            <w:vAlign w:val="bottom"/>
          </w:tcPr>
          <w:p w:rsidR="005B6BC3" w:rsidRPr="007A448A" w:rsidRDefault="005B6BC3" w:rsidP="00826335">
            <w:pPr>
              <w:numPr>
                <w:ilvl w:val="0"/>
                <w:numId w:val="33"/>
              </w:numPr>
              <w:spacing w:before="100" w:beforeAutospacing="1" w:after="100" w:afterAutospacing="1" w:line="240" w:lineRule="auto"/>
              <w:ind w:left="357" w:hanging="357"/>
              <w:contextualSpacing/>
              <w:jc w:val="both"/>
              <w:rPr>
                <w:rFonts w:ascii="Arial" w:hAnsi="Arial" w:cs="Arial"/>
                <w:color w:val="000000"/>
                <w:lang w:val="en-ZA" w:eastAsia="en-ZA"/>
              </w:rPr>
            </w:pPr>
            <w:r w:rsidRPr="007A448A">
              <w:rPr>
                <w:rFonts w:ascii="Arial" w:hAnsi="Arial" w:cs="Arial"/>
                <w:color w:val="000000"/>
                <w:lang w:val="en-ZA" w:eastAsia="en-ZA"/>
              </w:rPr>
              <w:t>Use of foul and insulting language</w:t>
            </w:r>
          </w:p>
        </w:tc>
      </w:tr>
    </w:tbl>
    <w:p w:rsidR="005B6BC3" w:rsidRPr="007940F9" w:rsidRDefault="005B6BC3" w:rsidP="00826335">
      <w:pPr>
        <w:spacing w:before="100" w:beforeAutospacing="1" w:after="100" w:afterAutospacing="1" w:line="240" w:lineRule="auto"/>
        <w:jc w:val="both"/>
        <w:rPr>
          <w:rFonts w:ascii="Arial" w:hAnsi="Arial" w:cs="Arial"/>
          <w:b/>
        </w:rPr>
      </w:pPr>
      <w:r>
        <w:rPr>
          <w:rFonts w:ascii="Arial" w:hAnsi="Arial" w:cs="Arial"/>
          <w:b/>
        </w:rPr>
        <w:t xml:space="preserve">(iii) </w:t>
      </w:r>
      <w:r w:rsidRPr="007940F9">
        <w:rPr>
          <w:rFonts w:ascii="Arial" w:hAnsi="Arial" w:cs="Arial"/>
          <w:b/>
        </w:rPr>
        <w:t>Conclusion of disciplinary action during the requested review period</w:t>
      </w:r>
    </w:p>
    <w:p w:rsidR="005B6BC3" w:rsidRPr="007A448A" w:rsidRDefault="005B6BC3" w:rsidP="00826335">
      <w:pPr>
        <w:autoSpaceDE w:val="0"/>
        <w:autoSpaceDN w:val="0"/>
        <w:adjustRightInd w:val="0"/>
        <w:spacing w:before="100" w:beforeAutospacing="1" w:after="100" w:afterAutospacing="1" w:line="240" w:lineRule="auto"/>
        <w:jc w:val="both"/>
        <w:rPr>
          <w:rFonts w:ascii="Arial" w:eastAsia="Times New Roman" w:hAnsi="Arial" w:cs="Arial"/>
          <w:color w:val="000000"/>
          <w:lang w:val="en-ZA" w:eastAsia="en-ZA"/>
        </w:rPr>
      </w:pPr>
      <w:r w:rsidRPr="007A448A">
        <w:rPr>
          <w:rFonts w:ascii="Arial" w:eastAsia="Times New Roman" w:hAnsi="Arial" w:cs="Arial"/>
          <w:color w:val="000000"/>
          <w:lang w:val="en-ZA" w:eastAsia="en-ZA"/>
        </w:rPr>
        <w:t>All of the suspensions with full pay for the three (3) sets of financial years have been finalised and there were no delays in the investigation and finalisation of disciplinary processes. Outcomes of majority of the disciplinary processes mainly resulted in decisions of:</w:t>
      </w:r>
    </w:p>
    <w:p w:rsidR="005B6BC3" w:rsidRPr="007A448A" w:rsidRDefault="005B6BC3" w:rsidP="00826335">
      <w:pPr>
        <w:numPr>
          <w:ilvl w:val="0"/>
          <w:numId w:val="34"/>
        </w:numPr>
        <w:autoSpaceDE w:val="0"/>
        <w:autoSpaceDN w:val="0"/>
        <w:adjustRightInd w:val="0"/>
        <w:spacing w:before="100" w:beforeAutospacing="1" w:after="100" w:afterAutospacing="1" w:line="240" w:lineRule="auto"/>
        <w:contextualSpacing/>
        <w:jc w:val="both"/>
        <w:rPr>
          <w:rFonts w:ascii="Arial" w:eastAsia="Times New Roman" w:hAnsi="Arial" w:cs="Arial"/>
          <w:color w:val="000000"/>
          <w:lang w:val="en-ZA" w:eastAsia="en-ZA"/>
        </w:rPr>
      </w:pPr>
      <w:r w:rsidRPr="007A448A">
        <w:rPr>
          <w:rFonts w:ascii="Arial" w:eastAsia="Times New Roman" w:hAnsi="Arial" w:cs="Arial"/>
          <w:color w:val="000000"/>
          <w:lang w:val="en-ZA" w:eastAsia="en-ZA"/>
        </w:rPr>
        <w:t>Dismissal</w:t>
      </w:r>
    </w:p>
    <w:p w:rsidR="005B6BC3" w:rsidRPr="007A448A" w:rsidRDefault="005B6BC3" w:rsidP="00826335">
      <w:pPr>
        <w:numPr>
          <w:ilvl w:val="0"/>
          <w:numId w:val="34"/>
        </w:numPr>
        <w:autoSpaceDE w:val="0"/>
        <w:autoSpaceDN w:val="0"/>
        <w:adjustRightInd w:val="0"/>
        <w:spacing w:before="100" w:beforeAutospacing="1" w:after="100" w:afterAutospacing="1" w:line="240" w:lineRule="auto"/>
        <w:contextualSpacing/>
        <w:jc w:val="both"/>
        <w:rPr>
          <w:rFonts w:ascii="Arial" w:eastAsia="Times New Roman" w:hAnsi="Arial" w:cs="Arial"/>
          <w:color w:val="000000"/>
          <w:lang w:val="en-ZA" w:eastAsia="en-ZA"/>
        </w:rPr>
      </w:pPr>
      <w:r w:rsidRPr="007A448A">
        <w:rPr>
          <w:rFonts w:ascii="Arial" w:eastAsia="Times New Roman" w:hAnsi="Arial" w:cs="Arial"/>
          <w:color w:val="000000"/>
          <w:lang w:val="en-ZA" w:eastAsia="en-ZA"/>
        </w:rPr>
        <w:t>Acquittal and</w:t>
      </w:r>
    </w:p>
    <w:p w:rsidR="005B6BC3" w:rsidRPr="007A448A" w:rsidRDefault="005B6BC3" w:rsidP="00826335">
      <w:pPr>
        <w:numPr>
          <w:ilvl w:val="0"/>
          <w:numId w:val="34"/>
        </w:numPr>
        <w:autoSpaceDE w:val="0"/>
        <w:autoSpaceDN w:val="0"/>
        <w:adjustRightInd w:val="0"/>
        <w:spacing w:before="100" w:beforeAutospacing="1" w:after="100" w:afterAutospacing="1" w:line="240" w:lineRule="auto"/>
        <w:contextualSpacing/>
        <w:jc w:val="both"/>
        <w:rPr>
          <w:rFonts w:ascii="Arial" w:eastAsia="Times New Roman" w:hAnsi="Arial" w:cs="Arial"/>
          <w:color w:val="000000"/>
          <w:lang w:val="en-ZA" w:eastAsia="en-ZA"/>
        </w:rPr>
      </w:pPr>
      <w:r w:rsidRPr="007A448A">
        <w:rPr>
          <w:rFonts w:ascii="Arial" w:eastAsia="Times New Roman" w:hAnsi="Arial" w:cs="Arial"/>
          <w:color w:val="000000"/>
          <w:lang w:val="en-ZA" w:eastAsia="en-ZA"/>
        </w:rPr>
        <w:t>Final written warnings</w:t>
      </w:r>
    </w:p>
    <w:p w:rsidR="005B6BC3" w:rsidRPr="007A448A" w:rsidRDefault="005B6BC3" w:rsidP="00826335">
      <w:pPr>
        <w:autoSpaceDE w:val="0"/>
        <w:autoSpaceDN w:val="0"/>
        <w:adjustRightInd w:val="0"/>
        <w:spacing w:before="100" w:beforeAutospacing="1" w:after="100" w:afterAutospacing="1" w:line="240" w:lineRule="auto"/>
        <w:contextualSpacing/>
        <w:jc w:val="both"/>
        <w:rPr>
          <w:rFonts w:ascii="Arial" w:eastAsia="Times New Roman" w:hAnsi="Arial" w:cs="Arial"/>
          <w:color w:val="000000"/>
          <w:lang w:val="en-ZA" w:eastAsia="en-ZA"/>
        </w:rPr>
      </w:pPr>
    </w:p>
    <w:p w:rsidR="005B6BC3" w:rsidRPr="007A448A" w:rsidRDefault="005B6BC3" w:rsidP="00826335">
      <w:pPr>
        <w:autoSpaceDE w:val="0"/>
        <w:autoSpaceDN w:val="0"/>
        <w:adjustRightInd w:val="0"/>
        <w:spacing w:before="100" w:beforeAutospacing="1" w:after="100" w:afterAutospacing="1" w:line="240" w:lineRule="auto"/>
        <w:contextualSpacing/>
        <w:jc w:val="both"/>
        <w:rPr>
          <w:rFonts w:ascii="Arial" w:eastAsia="Times New Roman" w:hAnsi="Arial" w:cs="Arial"/>
          <w:b/>
          <w:color w:val="000000"/>
          <w:lang w:val="en-ZA" w:eastAsia="en-ZA"/>
        </w:rPr>
      </w:pPr>
      <w:r>
        <w:rPr>
          <w:rFonts w:ascii="Arial" w:eastAsia="Times New Roman" w:hAnsi="Arial" w:cs="Arial"/>
          <w:b/>
          <w:color w:val="000000"/>
          <w:lang w:val="en-ZA" w:eastAsia="en-ZA"/>
        </w:rPr>
        <w:t xml:space="preserve">(d) </w:t>
      </w:r>
      <w:r w:rsidRPr="007A448A">
        <w:rPr>
          <w:rFonts w:ascii="Arial" w:eastAsia="Times New Roman" w:hAnsi="Arial" w:cs="Arial"/>
          <w:b/>
          <w:color w:val="000000"/>
          <w:lang w:val="en-ZA" w:eastAsia="en-ZA"/>
        </w:rPr>
        <w:t>Solution for the reduction of suspensions with full pay</w:t>
      </w:r>
    </w:p>
    <w:p w:rsidR="005B6BC3" w:rsidRPr="007A448A" w:rsidRDefault="005B6BC3" w:rsidP="00826335">
      <w:pPr>
        <w:autoSpaceDE w:val="0"/>
        <w:autoSpaceDN w:val="0"/>
        <w:adjustRightInd w:val="0"/>
        <w:spacing w:before="100" w:beforeAutospacing="1" w:after="100" w:afterAutospacing="1" w:line="240" w:lineRule="auto"/>
        <w:contextualSpacing/>
        <w:jc w:val="both"/>
        <w:rPr>
          <w:rFonts w:ascii="Arial" w:eastAsia="Times New Roman" w:hAnsi="Arial" w:cs="Arial"/>
          <w:color w:val="000000"/>
          <w:lang w:val="en-ZA" w:eastAsia="en-ZA"/>
        </w:rPr>
      </w:pPr>
    </w:p>
    <w:p w:rsidR="005B6BC3" w:rsidRDefault="005B6BC3" w:rsidP="00826335">
      <w:pPr>
        <w:spacing w:before="100" w:beforeAutospacing="1" w:after="100" w:afterAutospacing="1" w:line="240" w:lineRule="auto"/>
        <w:jc w:val="both"/>
        <w:rPr>
          <w:rFonts w:ascii="Arial" w:hAnsi="Arial" w:cs="Arial"/>
          <w:lang w:val="en-ZA"/>
        </w:rPr>
      </w:pPr>
      <w:r w:rsidRPr="007A448A">
        <w:rPr>
          <w:rFonts w:ascii="Arial" w:hAnsi="Arial" w:cs="Arial"/>
          <w:lang w:val="en-ZA"/>
        </w:rPr>
        <w:t xml:space="preserve">A benchmark has been set for resolution of suspensions with full pay within a period of three (3) months. Suspension of employees with full pay will be used as an action of last resort in deserving cases of serious financial and criminal misconduct. While some suspensions with full pay may be longer than others, the average period of three </w:t>
      </w:r>
      <w:r>
        <w:rPr>
          <w:rFonts w:ascii="Arial" w:hAnsi="Arial" w:cs="Arial"/>
          <w:lang w:val="en-ZA"/>
        </w:rPr>
        <w:t xml:space="preserve">months </w:t>
      </w:r>
      <w:r w:rsidRPr="007A448A">
        <w:rPr>
          <w:rFonts w:ascii="Arial" w:hAnsi="Arial" w:cs="Arial"/>
          <w:lang w:val="en-ZA"/>
        </w:rPr>
        <w:t>(3) will be the guiding principle.</w:t>
      </w:r>
    </w:p>
    <w:p w:rsidR="005B6BC3" w:rsidRDefault="005B6BC3" w:rsidP="00826335">
      <w:pPr>
        <w:spacing w:before="100" w:beforeAutospacing="1" w:after="100" w:afterAutospacing="1" w:line="240" w:lineRule="auto"/>
        <w:rPr>
          <w:rFonts w:ascii="Arial" w:hAnsi="Arial" w:cs="Arial"/>
          <w:b/>
          <w:lang w:val="en-ZA"/>
        </w:rPr>
      </w:pPr>
      <w:r>
        <w:rPr>
          <w:rFonts w:ascii="Arial" w:hAnsi="Arial" w:cs="Arial"/>
          <w:b/>
          <w:lang w:val="en-ZA"/>
        </w:rPr>
        <w:t>South African Civil Aviation Authority (SACAA)</w:t>
      </w:r>
    </w:p>
    <w:p w:rsidR="005B6BC3" w:rsidRPr="005C3280" w:rsidRDefault="005B6BC3" w:rsidP="00826335">
      <w:pPr>
        <w:pStyle w:val="ListParagraph"/>
        <w:numPr>
          <w:ilvl w:val="0"/>
          <w:numId w:val="35"/>
        </w:numPr>
        <w:spacing w:before="100" w:beforeAutospacing="1" w:after="100" w:afterAutospacing="1" w:line="240" w:lineRule="auto"/>
        <w:ind w:left="360"/>
        <w:jc w:val="both"/>
        <w:rPr>
          <w:rFonts w:ascii="Arial" w:hAnsi="Arial" w:cs="Arial"/>
          <w:szCs w:val="28"/>
        </w:rPr>
      </w:pPr>
      <w:r w:rsidRPr="009C136F">
        <w:rPr>
          <w:rFonts w:ascii="Arial" w:hAnsi="Arial" w:cs="Arial"/>
          <w:szCs w:val="28"/>
        </w:rPr>
        <w:t xml:space="preserve">(i) N/A (ii) the South African Civil Aviation Authority suspensions are listed below for (aa) </w:t>
      </w:r>
      <w:r>
        <w:rPr>
          <w:rFonts w:ascii="Arial" w:hAnsi="Arial" w:cs="Arial"/>
          <w:szCs w:val="28"/>
        </w:rPr>
        <w:t>there were n</w:t>
      </w:r>
      <w:r w:rsidRPr="009C136F">
        <w:rPr>
          <w:rFonts w:ascii="Arial" w:hAnsi="Arial" w:cs="Arial"/>
          <w:szCs w:val="28"/>
        </w:rPr>
        <w:t>one</w:t>
      </w:r>
      <w:r>
        <w:rPr>
          <w:rFonts w:ascii="Arial" w:hAnsi="Arial" w:cs="Arial"/>
          <w:szCs w:val="28"/>
        </w:rPr>
        <w:t>,</w:t>
      </w:r>
      <w:r w:rsidRPr="009C136F">
        <w:rPr>
          <w:rFonts w:ascii="Arial" w:hAnsi="Arial" w:cs="Arial"/>
          <w:szCs w:val="28"/>
        </w:rPr>
        <w:t xml:space="preserve"> for 2012/13, (bb) </w:t>
      </w:r>
      <w:r>
        <w:rPr>
          <w:rFonts w:ascii="Arial" w:hAnsi="Arial" w:cs="Arial"/>
          <w:szCs w:val="28"/>
        </w:rPr>
        <w:t>there were none</w:t>
      </w:r>
      <w:r w:rsidRPr="009C136F">
        <w:rPr>
          <w:rFonts w:ascii="Arial" w:hAnsi="Arial" w:cs="Arial"/>
          <w:szCs w:val="28"/>
        </w:rPr>
        <w:t xml:space="preserve"> for 2013/14, and (cc) </w:t>
      </w:r>
      <w:r>
        <w:rPr>
          <w:rFonts w:ascii="Arial" w:hAnsi="Arial" w:cs="Arial"/>
          <w:szCs w:val="28"/>
        </w:rPr>
        <w:t xml:space="preserve">for 2014/15 as per </w:t>
      </w:r>
      <w:r w:rsidRPr="009C136F">
        <w:rPr>
          <w:rFonts w:ascii="Arial" w:hAnsi="Arial" w:cs="Arial"/>
          <w:szCs w:val="28"/>
        </w:rPr>
        <w:t>table</w:t>
      </w:r>
      <w:r>
        <w:rPr>
          <w:rFonts w:ascii="Arial" w:hAnsi="Arial" w:cs="Arial"/>
          <w:szCs w:val="28"/>
        </w:rPr>
        <w:t xml:space="preserve"> below</w:t>
      </w:r>
      <w:r w:rsidRPr="009C136F">
        <w:rPr>
          <w:rFonts w:ascii="Arial" w:hAnsi="Arial" w:cs="Arial"/>
          <w:szCs w:val="28"/>
        </w:rPr>
        <w:t>. (ii) (aa) (bb) (iii) and (iv) are stated in the table below.</w:t>
      </w:r>
    </w:p>
    <w:tbl>
      <w:tblPr>
        <w:tblW w:w="1083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81"/>
        <w:gridCol w:w="1276"/>
        <w:gridCol w:w="2693"/>
        <w:gridCol w:w="1559"/>
        <w:gridCol w:w="1276"/>
        <w:gridCol w:w="2551"/>
      </w:tblGrid>
      <w:tr w:rsidR="005B6BC3" w:rsidRPr="00640981" w:rsidTr="00640981">
        <w:trPr>
          <w:trHeight w:val="836"/>
        </w:trPr>
        <w:tc>
          <w:tcPr>
            <w:tcW w:w="1481" w:type="dxa"/>
          </w:tcPr>
          <w:p w:rsidR="005B6BC3" w:rsidRPr="00640981" w:rsidRDefault="005B6BC3" w:rsidP="00640981">
            <w:pPr>
              <w:spacing w:after="0" w:line="240" w:lineRule="auto"/>
              <w:jc w:val="center"/>
              <w:rPr>
                <w:rFonts w:ascii="Arial" w:hAnsi="Arial" w:cs="Arial"/>
                <w:b/>
                <w:sz w:val="20"/>
                <w:lang w:val="en-ZA"/>
              </w:rPr>
            </w:pPr>
            <w:r w:rsidRPr="00640981">
              <w:rPr>
                <w:rFonts w:ascii="Arial" w:hAnsi="Arial" w:cs="Arial"/>
                <w:b/>
                <w:sz w:val="20"/>
                <w:lang w:val="en-ZA"/>
              </w:rPr>
              <w:t>Name Department</w:t>
            </w:r>
          </w:p>
        </w:tc>
        <w:tc>
          <w:tcPr>
            <w:tcW w:w="1276" w:type="dxa"/>
          </w:tcPr>
          <w:p w:rsidR="005B6BC3" w:rsidRPr="00640981" w:rsidRDefault="005B6BC3" w:rsidP="00640981">
            <w:pPr>
              <w:spacing w:after="0" w:line="240" w:lineRule="auto"/>
              <w:jc w:val="center"/>
              <w:rPr>
                <w:rFonts w:ascii="Arial" w:hAnsi="Arial" w:cs="Arial"/>
                <w:b/>
                <w:sz w:val="20"/>
                <w:lang w:val="en-ZA"/>
              </w:rPr>
            </w:pPr>
            <w:r w:rsidRPr="00640981">
              <w:rPr>
                <w:rFonts w:ascii="Arial" w:hAnsi="Arial" w:cs="Arial"/>
                <w:b/>
                <w:sz w:val="20"/>
                <w:lang w:val="en-ZA"/>
              </w:rPr>
              <w:t>No. of days suspended</w:t>
            </w:r>
          </w:p>
        </w:tc>
        <w:tc>
          <w:tcPr>
            <w:tcW w:w="2693" w:type="dxa"/>
          </w:tcPr>
          <w:p w:rsidR="005B6BC3" w:rsidRPr="00640981" w:rsidRDefault="005B6BC3" w:rsidP="00640981">
            <w:pPr>
              <w:spacing w:after="0" w:line="240" w:lineRule="auto"/>
              <w:jc w:val="center"/>
              <w:rPr>
                <w:rFonts w:ascii="Arial" w:hAnsi="Arial" w:cs="Arial"/>
                <w:b/>
                <w:sz w:val="20"/>
                <w:lang w:val="en-ZA"/>
              </w:rPr>
            </w:pPr>
            <w:r w:rsidRPr="00640981">
              <w:rPr>
                <w:rFonts w:ascii="Arial" w:hAnsi="Arial" w:cs="Arial"/>
                <w:b/>
                <w:sz w:val="20"/>
                <w:lang w:val="en-ZA"/>
              </w:rPr>
              <w:t>Reasons for suspension</w:t>
            </w:r>
          </w:p>
        </w:tc>
        <w:tc>
          <w:tcPr>
            <w:tcW w:w="1559" w:type="dxa"/>
          </w:tcPr>
          <w:p w:rsidR="005B6BC3" w:rsidRPr="00640981" w:rsidRDefault="005B6BC3" w:rsidP="00640981">
            <w:pPr>
              <w:spacing w:after="0" w:line="240" w:lineRule="auto"/>
              <w:jc w:val="center"/>
              <w:rPr>
                <w:rFonts w:ascii="Arial" w:hAnsi="Arial" w:cs="Arial"/>
                <w:b/>
                <w:sz w:val="20"/>
                <w:lang w:val="en-ZA"/>
              </w:rPr>
            </w:pPr>
            <w:r w:rsidRPr="00640981">
              <w:rPr>
                <w:rFonts w:ascii="Arial" w:hAnsi="Arial" w:cs="Arial"/>
                <w:b/>
                <w:sz w:val="20"/>
                <w:lang w:val="en-ZA"/>
              </w:rPr>
              <w:t>Payment value of suspension in rand per month</w:t>
            </w:r>
          </w:p>
        </w:tc>
        <w:tc>
          <w:tcPr>
            <w:tcW w:w="1276" w:type="dxa"/>
          </w:tcPr>
          <w:p w:rsidR="005B6BC3" w:rsidRPr="00640981" w:rsidRDefault="005B6BC3" w:rsidP="00640981">
            <w:pPr>
              <w:spacing w:after="0" w:line="240" w:lineRule="auto"/>
              <w:jc w:val="center"/>
              <w:rPr>
                <w:rFonts w:ascii="Arial" w:hAnsi="Arial" w:cs="Arial"/>
                <w:b/>
                <w:sz w:val="20"/>
                <w:lang w:val="en-ZA"/>
              </w:rPr>
            </w:pPr>
            <w:r w:rsidRPr="00640981">
              <w:rPr>
                <w:rFonts w:ascii="Arial" w:hAnsi="Arial" w:cs="Arial"/>
                <w:b/>
                <w:sz w:val="20"/>
                <w:lang w:val="en-ZA"/>
              </w:rPr>
              <w:t>Delay and Reasons</w:t>
            </w:r>
          </w:p>
        </w:tc>
        <w:tc>
          <w:tcPr>
            <w:tcW w:w="2551" w:type="dxa"/>
          </w:tcPr>
          <w:p w:rsidR="005B6BC3" w:rsidRPr="00640981" w:rsidRDefault="005B6BC3" w:rsidP="00640981">
            <w:pPr>
              <w:spacing w:after="0" w:line="240" w:lineRule="auto"/>
              <w:jc w:val="center"/>
              <w:rPr>
                <w:rFonts w:ascii="Arial" w:hAnsi="Arial" w:cs="Arial"/>
                <w:b/>
                <w:sz w:val="20"/>
                <w:lang w:val="en-ZA"/>
              </w:rPr>
            </w:pPr>
            <w:r w:rsidRPr="00640981">
              <w:rPr>
                <w:rFonts w:ascii="Arial" w:hAnsi="Arial" w:cs="Arial"/>
                <w:b/>
                <w:sz w:val="20"/>
                <w:lang w:val="en-ZA"/>
              </w:rPr>
              <w:t>Action taken to resolve the matters</w:t>
            </w:r>
          </w:p>
        </w:tc>
      </w:tr>
      <w:tr w:rsidR="005B6BC3" w:rsidRPr="00640981" w:rsidTr="00640981">
        <w:tc>
          <w:tcPr>
            <w:tcW w:w="1481"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Accident and Incident Investigation Division</w:t>
            </w:r>
          </w:p>
        </w:tc>
        <w:tc>
          <w:tcPr>
            <w:tcW w:w="1276"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 xml:space="preserve">90 days </w:t>
            </w:r>
          </w:p>
        </w:tc>
        <w:tc>
          <w:tcPr>
            <w:tcW w:w="2693"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Serious misconduct relating to misrepresentation of qualifications</w:t>
            </w:r>
          </w:p>
        </w:tc>
        <w:tc>
          <w:tcPr>
            <w:tcW w:w="1559"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R59,782.76  x3 months</w:t>
            </w:r>
          </w:p>
          <w:p w:rsidR="005B6BC3" w:rsidRPr="00640981" w:rsidRDefault="005B6BC3" w:rsidP="00640981">
            <w:pPr>
              <w:spacing w:after="0" w:line="240" w:lineRule="auto"/>
              <w:rPr>
                <w:rFonts w:ascii="Arial" w:hAnsi="Arial" w:cs="Arial"/>
                <w:lang w:val="en-ZA"/>
              </w:rPr>
            </w:pPr>
            <w:r w:rsidRPr="00640981">
              <w:rPr>
                <w:rFonts w:ascii="Arial" w:hAnsi="Arial" w:cs="Arial"/>
                <w:lang w:val="en-ZA"/>
              </w:rPr>
              <w:t>R179.348.28</w:t>
            </w:r>
          </w:p>
        </w:tc>
        <w:tc>
          <w:tcPr>
            <w:tcW w:w="1276"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No delay*</w:t>
            </w:r>
          </w:p>
        </w:tc>
        <w:tc>
          <w:tcPr>
            <w:tcW w:w="2551" w:type="dxa"/>
          </w:tcPr>
          <w:p w:rsidR="005B6BC3" w:rsidRPr="00640981" w:rsidRDefault="005B6BC3" w:rsidP="00640981">
            <w:pPr>
              <w:spacing w:after="0" w:line="240" w:lineRule="auto"/>
              <w:jc w:val="both"/>
              <w:rPr>
                <w:rFonts w:ascii="Arial" w:hAnsi="Arial" w:cs="Arial"/>
                <w:lang w:val="en-ZA"/>
              </w:rPr>
            </w:pPr>
            <w:r w:rsidRPr="00640981">
              <w:rPr>
                <w:rFonts w:ascii="Arial" w:hAnsi="Arial" w:cs="Arial"/>
                <w:lang w:val="en-ZA"/>
              </w:rPr>
              <w:t>An internal disciplinary process was undertaken and the employee was dismissed.</w:t>
            </w:r>
          </w:p>
        </w:tc>
      </w:tr>
      <w:tr w:rsidR="005B6BC3" w:rsidRPr="00640981" w:rsidTr="00640981">
        <w:tc>
          <w:tcPr>
            <w:tcW w:w="1481"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Air Safety Operations Division</w:t>
            </w:r>
          </w:p>
        </w:tc>
        <w:tc>
          <w:tcPr>
            <w:tcW w:w="1276"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 xml:space="preserve">90 days </w:t>
            </w:r>
          </w:p>
        </w:tc>
        <w:tc>
          <w:tcPr>
            <w:tcW w:w="2693"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Serious Misconduct unethical conduct when doing inspection and audit.</w:t>
            </w:r>
          </w:p>
        </w:tc>
        <w:tc>
          <w:tcPr>
            <w:tcW w:w="1559"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R70,654.22 x 3 months</w:t>
            </w:r>
          </w:p>
          <w:p w:rsidR="005B6BC3" w:rsidRPr="00640981" w:rsidRDefault="005B6BC3" w:rsidP="00640981">
            <w:pPr>
              <w:spacing w:after="0" w:line="240" w:lineRule="auto"/>
              <w:rPr>
                <w:rFonts w:ascii="Arial" w:hAnsi="Arial" w:cs="Arial"/>
                <w:lang w:val="en-ZA"/>
              </w:rPr>
            </w:pPr>
            <w:r w:rsidRPr="00640981">
              <w:rPr>
                <w:rFonts w:ascii="Arial" w:hAnsi="Arial" w:cs="Arial"/>
                <w:lang w:val="en-ZA"/>
              </w:rPr>
              <w:t>R211,962.66</w:t>
            </w:r>
          </w:p>
          <w:p w:rsidR="005B6BC3" w:rsidRPr="00640981" w:rsidRDefault="005B6BC3" w:rsidP="00640981">
            <w:pPr>
              <w:spacing w:after="0" w:line="240" w:lineRule="auto"/>
              <w:jc w:val="center"/>
              <w:rPr>
                <w:rFonts w:ascii="Arial" w:hAnsi="Arial" w:cs="Arial"/>
                <w:b/>
                <w:lang w:val="en-ZA"/>
              </w:rPr>
            </w:pPr>
          </w:p>
        </w:tc>
        <w:tc>
          <w:tcPr>
            <w:tcW w:w="1276"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No delay*</w:t>
            </w:r>
          </w:p>
        </w:tc>
        <w:tc>
          <w:tcPr>
            <w:tcW w:w="2551" w:type="dxa"/>
          </w:tcPr>
          <w:p w:rsidR="005B6BC3" w:rsidRPr="00640981" w:rsidRDefault="005B6BC3" w:rsidP="00640981">
            <w:pPr>
              <w:spacing w:after="0" w:line="240" w:lineRule="auto"/>
              <w:jc w:val="both"/>
              <w:rPr>
                <w:rFonts w:ascii="Arial" w:hAnsi="Arial" w:cs="Arial"/>
                <w:lang w:val="en-ZA"/>
              </w:rPr>
            </w:pPr>
            <w:r w:rsidRPr="00640981">
              <w:rPr>
                <w:rFonts w:ascii="Arial" w:hAnsi="Arial" w:cs="Arial"/>
                <w:lang w:val="en-ZA"/>
              </w:rPr>
              <w:t>An internal disciplinary process was undertaken and the employee was dismissed.</w:t>
            </w:r>
          </w:p>
        </w:tc>
      </w:tr>
      <w:tr w:rsidR="005B6BC3" w:rsidRPr="00640981" w:rsidTr="00640981">
        <w:tc>
          <w:tcPr>
            <w:tcW w:w="1481"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Air Safety Operations Division</w:t>
            </w:r>
          </w:p>
        </w:tc>
        <w:tc>
          <w:tcPr>
            <w:tcW w:w="1276"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90 days</w:t>
            </w:r>
          </w:p>
        </w:tc>
        <w:tc>
          <w:tcPr>
            <w:tcW w:w="2693"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Serious misconduct relating to conflict of interest and contravention of Civil Aviation Act, section 98.</w:t>
            </w:r>
          </w:p>
        </w:tc>
        <w:tc>
          <w:tcPr>
            <w:tcW w:w="1559"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R51,442.43  x 3 months</w:t>
            </w:r>
          </w:p>
          <w:p w:rsidR="005B6BC3" w:rsidRPr="00640981" w:rsidRDefault="005B6BC3" w:rsidP="00640981">
            <w:pPr>
              <w:spacing w:after="0" w:line="240" w:lineRule="auto"/>
              <w:rPr>
                <w:rFonts w:ascii="Arial" w:hAnsi="Arial" w:cs="Arial"/>
                <w:lang w:val="en-ZA"/>
              </w:rPr>
            </w:pPr>
            <w:r w:rsidRPr="00640981">
              <w:rPr>
                <w:rFonts w:ascii="Arial" w:hAnsi="Arial" w:cs="Arial"/>
                <w:lang w:val="en-ZA"/>
              </w:rPr>
              <w:t>R154,327.29</w:t>
            </w:r>
          </w:p>
        </w:tc>
        <w:tc>
          <w:tcPr>
            <w:tcW w:w="1276"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No delay*</w:t>
            </w:r>
          </w:p>
        </w:tc>
        <w:tc>
          <w:tcPr>
            <w:tcW w:w="2551" w:type="dxa"/>
          </w:tcPr>
          <w:p w:rsidR="005B6BC3" w:rsidRPr="00640981" w:rsidRDefault="005B6BC3" w:rsidP="00640981">
            <w:pPr>
              <w:spacing w:after="0" w:line="240" w:lineRule="auto"/>
              <w:jc w:val="both"/>
              <w:rPr>
                <w:rFonts w:ascii="Arial" w:hAnsi="Arial" w:cs="Arial"/>
                <w:lang w:val="en-ZA"/>
              </w:rPr>
            </w:pPr>
            <w:r w:rsidRPr="00640981">
              <w:rPr>
                <w:rFonts w:ascii="Arial" w:hAnsi="Arial" w:cs="Arial"/>
                <w:lang w:val="en-ZA"/>
              </w:rPr>
              <w:t>The employee resigned before the disciplinary hearing was held.</w:t>
            </w:r>
          </w:p>
        </w:tc>
      </w:tr>
      <w:tr w:rsidR="005B6BC3" w:rsidRPr="00640981" w:rsidTr="00640981">
        <w:tc>
          <w:tcPr>
            <w:tcW w:w="1481"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Air Safety Operations Division</w:t>
            </w:r>
          </w:p>
        </w:tc>
        <w:tc>
          <w:tcPr>
            <w:tcW w:w="1276"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 xml:space="preserve">14 days </w:t>
            </w:r>
          </w:p>
        </w:tc>
        <w:tc>
          <w:tcPr>
            <w:tcW w:w="2693"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Serious misconduct relating to conviction on criminal case.</w:t>
            </w:r>
          </w:p>
        </w:tc>
        <w:tc>
          <w:tcPr>
            <w:tcW w:w="1559"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N/A</w:t>
            </w:r>
          </w:p>
        </w:tc>
        <w:tc>
          <w:tcPr>
            <w:tcW w:w="1276"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No delay*</w:t>
            </w:r>
          </w:p>
        </w:tc>
        <w:tc>
          <w:tcPr>
            <w:tcW w:w="2551" w:type="dxa"/>
          </w:tcPr>
          <w:p w:rsidR="005B6BC3" w:rsidRPr="00640981" w:rsidRDefault="005B6BC3" w:rsidP="00640981">
            <w:pPr>
              <w:spacing w:after="0" w:line="240" w:lineRule="auto"/>
              <w:jc w:val="both"/>
              <w:rPr>
                <w:rFonts w:ascii="Arial" w:hAnsi="Arial" w:cs="Arial"/>
                <w:lang w:val="en-ZA"/>
              </w:rPr>
            </w:pPr>
            <w:r w:rsidRPr="00640981">
              <w:rPr>
                <w:rFonts w:ascii="Arial" w:hAnsi="Arial" w:cs="Arial"/>
                <w:lang w:val="en-ZA"/>
              </w:rPr>
              <w:t xml:space="preserve">An internal disciplinary hearing was conducted and the charges against the employee were dismissed by the Chairperson of the hearing. </w:t>
            </w:r>
          </w:p>
        </w:tc>
      </w:tr>
      <w:tr w:rsidR="005B6BC3" w:rsidRPr="00640981" w:rsidTr="00640981">
        <w:trPr>
          <w:trHeight w:val="79"/>
        </w:trPr>
        <w:tc>
          <w:tcPr>
            <w:tcW w:w="1481"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Air Safety Operations Division</w:t>
            </w:r>
          </w:p>
        </w:tc>
        <w:tc>
          <w:tcPr>
            <w:tcW w:w="1276"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120 days</w:t>
            </w:r>
          </w:p>
          <w:p w:rsidR="005B6BC3" w:rsidRPr="00640981" w:rsidRDefault="005B6BC3" w:rsidP="00640981">
            <w:pPr>
              <w:spacing w:after="0" w:line="240" w:lineRule="auto"/>
              <w:rPr>
                <w:rFonts w:ascii="Arial" w:hAnsi="Arial" w:cs="Arial"/>
                <w:lang w:val="en-ZA"/>
              </w:rPr>
            </w:pPr>
          </w:p>
        </w:tc>
        <w:tc>
          <w:tcPr>
            <w:tcW w:w="2693"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Serious misconduct relating misrepresentation of flying experience.</w:t>
            </w:r>
          </w:p>
        </w:tc>
        <w:tc>
          <w:tcPr>
            <w:tcW w:w="1559"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R97,707.48 x 4 months</w:t>
            </w:r>
          </w:p>
          <w:p w:rsidR="005B6BC3" w:rsidRPr="00640981" w:rsidRDefault="005B6BC3" w:rsidP="00640981">
            <w:pPr>
              <w:spacing w:after="0" w:line="240" w:lineRule="auto"/>
              <w:rPr>
                <w:rFonts w:ascii="Arial" w:hAnsi="Arial" w:cs="Arial"/>
                <w:lang w:val="en-ZA"/>
              </w:rPr>
            </w:pPr>
            <w:r w:rsidRPr="00640981">
              <w:rPr>
                <w:rFonts w:ascii="Arial" w:hAnsi="Arial" w:cs="Arial"/>
                <w:lang w:val="en-ZA"/>
              </w:rPr>
              <w:t>R390,829.92</w:t>
            </w:r>
          </w:p>
        </w:tc>
        <w:tc>
          <w:tcPr>
            <w:tcW w:w="1276" w:type="dxa"/>
          </w:tcPr>
          <w:p w:rsidR="005B6BC3" w:rsidRPr="00640981" w:rsidRDefault="005B6BC3" w:rsidP="00640981">
            <w:pPr>
              <w:spacing w:after="0" w:line="240" w:lineRule="auto"/>
              <w:rPr>
                <w:rFonts w:ascii="Arial" w:hAnsi="Arial" w:cs="Arial"/>
                <w:b/>
                <w:lang w:val="en-ZA"/>
              </w:rPr>
            </w:pPr>
            <w:r w:rsidRPr="00640981">
              <w:rPr>
                <w:rFonts w:ascii="Arial" w:hAnsi="Arial" w:cs="Arial"/>
                <w:lang w:val="en-ZA"/>
              </w:rPr>
              <w:t>Under the control of external investigations.</w:t>
            </w:r>
          </w:p>
        </w:tc>
        <w:tc>
          <w:tcPr>
            <w:tcW w:w="2551" w:type="dxa"/>
          </w:tcPr>
          <w:p w:rsidR="005B6BC3" w:rsidRPr="00640981" w:rsidRDefault="005B6BC3" w:rsidP="00640981">
            <w:pPr>
              <w:spacing w:after="0" w:line="240" w:lineRule="auto"/>
              <w:jc w:val="both"/>
              <w:rPr>
                <w:rFonts w:ascii="Arial" w:hAnsi="Arial" w:cs="Arial"/>
                <w:lang w:val="en-ZA"/>
              </w:rPr>
            </w:pPr>
            <w:r w:rsidRPr="00640981">
              <w:rPr>
                <w:rFonts w:ascii="Arial" w:hAnsi="Arial" w:cs="Arial"/>
                <w:lang w:val="en-ZA"/>
              </w:rPr>
              <w:t>An internal disciplinary process was undertaken and the employee was dismissed.</w:t>
            </w:r>
          </w:p>
        </w:tc>
      </w:tr>
      <w:tr w:rsidR="005B6BC3" w:rsidRPr="00640981" w:rsidTr="00640981">
        <w:trPr>
          <w:trHeight w:val="79"/>
        </w:trPr>
        <w:tc>
          <w:tcPr>
            <w:tcW w:w="1481"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Air Safety Operations Division</w:t>
            </w:r>
          </w:p>
        </w:tc>
        <w:tc>
          <w:tcPr>
            <w:tcW w:w="1276"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150 days</w:t>
            </w:r>
          </w:p>
        </w:tc>
        <w:tc>
          <w:tcPr>
            <w:tcW w:w="2693"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Serious misconduct relating to misrepresentation of qualifications.</w:t>
            </w:r>
          </w:p>
        </w:tc>
        <w:tc>
          <w:tcPr>
            <w:tcW w:w="1559"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R57,258.57  x 5 months</w:t>
            </w:r>
          </w:p>
          <w:p w:rsidR="005B6BC3" w:rsidRPr="00640981" w:rsidRDefault="005B6BC3" w:rsidP="00640981">
            <w:pPr>
              <w:spacing w:after="0" w:line="240" w:lineRule="auto"/>
              <w:rPr>
                <w:rFonts w:ascii="Arial" w:hAnsi="Arial" w:cs="Arial"/>
                <w:lang w:val="en-ZA"/>
              </w:rPr>
            </w:pPr>
            <w:r w:rsidRPr="00640981">
              <w:rPr>
                <w:rFonts w:ascii="Arial" w:hAnsi="Arial" w:cs="Arial"/>
                <w:lang w:val="en-ZA"/>
              </w:rPr>
              <w:t>R286,292.85</w:t>
            </w:r>
          </w:p>
        </w:tc>
        <w:tc>
          <w:tcPr>
            <w:tcW w:w="1276" w:type="dxa"/>
          </w:tcPr>
          <w:p w:rsidR="005B6BC3" w:rsidRPr="00640981" w:rsidRDefault="005B6BC3" w:rsidP="00640981">
            <w:pPr>
              <w:spacing w:after="0" w:line="240" w:lineRule="auto"/>
              <w:rPr>
                <w:rFonts w:ascii="Arial" w:hAnsi="Arial" w:cs="Arial"/>
                <w:b/>
                <w:lang w:val="en-ZA"/>
              </w:rPr>
            </w:pPr>
            <w:r w:rsidRPr="00640981">
              <w:rPr>
                <w:rFonts w:ascii="Arial" w:hAnsi="Arial" w:cs="Arial"/>
                <w:lang w:val="en-ZA"/>
              </w:rPr>
              <w:t>Some delay experienced during festive holidays.</w:t>
            </w:r>
          </w:p>
        </w:tc>
        <w:tc>
          <w:tcPr>
            <w:tcW w:w="2551" w:type="dxa"/>
          </w:tcPr>
          <w:p w:rsidR="005B6BC3" w:rsidRPr="00640981" w:rsidRDefault="005B6BC3" w:rsidP="00640981">
            <w:pPr>
              <w:spacing w:after="0" w:line="240" w:lineRule="auto"/>
              <w:jc w:val="both"/>
              <w:rPr>
                <w:rFonts w:ascii="Arial" w:hAnsi="Arial" w:cs="Arial"/>
                <w:lang w:val="en-ZA"/>
              </w:rPr>
            </w:pPr>
            <w:r w:rsidRPr="00640981">
              <w:rPr>
                <w:rFonts w:ascii="Arial" w:hAnsi="Arial" w:cs="Arial"/>
                <w:lang w:val="en-ZA"/>
              </w:rPr>
              <w:t>An internal disciplinary process was undertaken and the employee was dismissed.</w:t>
            </w:r>
          </w:p>
        </w:tc>
      </w:tr>
      <w:tr w:rsidR="005B6BC3" w:rsidRPr="00640981" w:rsidTr="00640981">
        <w:trPr>
          <w:trHeight w:val="79"/>
        </w:trPr>
        <w:tc>
          <w:tcPr>
            <w:tcW w:w="1481"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 xml:space="preserve">Total </w:t>
            </w:r>
          </w:p>
        </w:tc>
        <w:tc>
          <w:tcPr>
            <w:tcW w:w="1276" w:type="dxa"/>
          </w:tcPr>
          <w:p w:rsidR="005B6BC3" w:rsidRPr="00640981" w:rsidRDefault="005B6BC3" w:rsidP="00640981">
            <w:pPr>
              <w:spacing w:after="0" w:line="240" w:lineRule="auto"/>
              <w:rPr>
                <w:rFonts w:ascii="Arial" w:hAnsi="Arial" w:cs="Arial"/>
                <w:lang w:val="en-ZA"/>
              </w:rPr>
            </w:pPr>
          </w:p>
        </w:tc>
        <w:tc>
          <w:tcPr>
            <w:tcW w:w="2693" w:type="dxa"/>
          </w:tcPr>
          <w:p w:rsidR="005B6BC3" w:rsidRPr="00640981" w:rsidRDefault="005B6BC3" w:rsidP="00640981">
            <w:pPr>
              <w:spacing w:after="0" w:line="240" w:lineRule="auto"/>
              <w:rPr>
                <w:rFonts w:ascii="Arial" w:hAnsi="Arial" w:cs="Arial"/>
                <w:lang w:val="en-ZA"/>
              </w:rPr>
            </w:pPr>
          </w:p>
        </w:tc>
        <w:tc>
          <w:tcPr>
            <w:tcW w:w="1559" w:type="dxa"/>
          </w:tcPr>
          <w:p w:rsidR="005B6BC3" w:rsidRPr="00640981" w:rsidRDefault="005B6BC3" w:rsidP="00640981">
            <w:pPr>
              <w:spacing w:after="0" w:line="240" w:lineRule="auto"/>
              <w:rPr>
                <w:rFonts w:ascii="Arial" w:hAnsi="Arial" w:cs="Arial"/>
                <w:lang w:val="en-ZA"/>
              </w:rPr>
            </w:pPr>
            <w:r w:rsidRPr="00640981">
              <w:rPr>
                <w:rFonts w:ascii="Arial" w:hAnsi="Arial" w:cs="Arial"/>
                <w:lang w:val="en-ZA"/>
              </w:rPr>
              <w:t>R1,222,761.00</w:t>
            </w:r>
          </w:p>
        </w:tc>
        <w:tc>
          <w:tcPr>
            <w:tcW w:w="1276" w:type="dxa"/>
          </w:tcPr>
          <w:p w:rsidR="005B6BC3" w:rsidRPr="00640981" w:rsidRDefault="005B6BC3" w:rsidP="00640981">
            <w:pPr>
              <w:spacing w:after="0" w:line="240" w:lineRule="auto"/>
              <w:rPr>
                <w:rFonts w:ascii="Arial" w:hAnsi="Arial" w:cs="Arial"/>
                <w:b/>
                <w:lang w:val="en-ZA"/>
              </w:rPr>
            </w:pPr>
          </w:p>
        </w:tc>
        <w:tc>
          <w:tcPr>
            <w:tcW w:w="2551" w:type="dxa"/>
          </w:tcPr>
          <w:p w:rsidR="005B6BC3" w:rsidRPr="00640981" w:rsidRDefault="005B6BC3" w:rsidP="00640981">
            <w:pPr>
              <w:spacing w:after="0" w:line="240" w:lineRule="auto"/>
              <w:jc w:val="both"/>
              <w:rPr>
                <w:rFonts w:ascii="Arial" w:hAnsi="Arial" w:cs="Arial"/>
                <w:b/>
                <w:lang w:val="en-ZA"/>
              </w:rPr>
            </w:pPr>
          </w:p>
        </w:tc>
      </w:tr>
    </w:tbl>
    <w:p w:rsidR="005B6BC3" w:rsidRPr="009C136F" w:rsidRDefault="005B6BC3" w:rsidP="00551BEC">
      <w:pPr>
        <w:rPr>
          <w:rFonts w:ascii="Arial" w:hAnsi="Arial" w:cs="Arial"/>
          <w:b/>
          <w:lang w:val="en-ZA"/>
        </w:rPr>
      </w:pPr>
    </w:p>
    <w:p w:rsidR="005B6BC3" w:rsidRPr="008B246D" w:rsidRDefault="005B6BC3" w:rsidP="00551BEC">
      <w:pPr>
        <w:spacing w:line="240" w:lineRule="auto"/>
        <w:rPr>
          <w:rFonts w:ascii="Arial" w:hAnsi="Arial" w:cs="Arial"/>
          <w:sz w:val="24"/>
          <w:szCs w:val="24"/>
          <w:lang w:val="en-ZA"/>
        </w:rPr>
      </w:pPr>
      <w:r w:rsidRPr="008B246D">
        <w:rPr>
          <w:rFonts w:ascii="Arial" w:hAnsi="Arial" w:cs="Arial"/>
          <w:lang w:val="en-ZA"/>
        </w:rPr>
        <w:t>Footnote: * means that the suspension was within the SACAA Disciplinary Management Policy.</w:t>
      </w:r>
    </w:p>
    <w:p w:rsidR="005B6BC3" w:rsidRDefault="005B6BC3" w:rsidP="00551BEC">
      <w:pPr>
        <w:rPr>
          <w:rFonts w:ascii="Arial" w:hAnsi="Arial" w:cs="Arial"/>
          <w:b/>
          <w:lang w:val="en-ZA"/>
        </w:rPr>
      </w:pPr>
    </w:p>
    <w:p w:rsidR="005B6BC3" w:rsidRDefault="005B6BC3" w:rsidP="007A448A">
      <w:pPr>
        <w:jc w:val="both"/>
        <w:rPr>
          <w:rFonts w:ascii="Arial" w:hAnsi="Arial" w:cs="Arial"/>
          <w:lang w:val="en-ZA"/>
        </w:rPr>
      </w:pPr>
      <w:r w:rsidRPr="00502879">
        <w:rPr>
          <w:rFonts w:ascii="Arial" w:hAnsi="Arial" w:cs="Arial"/>
          <w:b/>
          <w:lang w:val="en-ZA"/>
        </w:rPr>
        <w:t>Air Traffic and Navigation Services SOC Limited</w:t>
      </w:r>
      <w:r>
        <w:rPr>
          <w:rFonts w:ascii="Arial" w:hAnsi="Arial" w:cs="Arial"/>
          <w:b/>
          <w:lang w:val="en-ZA"/>
        </w:rPr>
        <w:t xml:space="preserve"> (ATNS)</w:t>
      </w:r>
    </w:p>
    <w:tbl>
      <w:tblPr>
        <w:tblW w:w="1142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
        <w:gridCol w:w="1080"/>
        <w:gridCol w:w="1170"/>
        <w:gridCol w:w="1170"/>
        <w:gridCol w:w="1170"/>
        <w:gridCol w:w="1350"/>
        <w:gridCol w:w="1260"/>
        <w:gridCol w:w="1080"/>
        <w:gridCol w:w="2155"/>
      </w:tblGrid>
      <w:tr w:rsidR="005B6BC3" w:rsidRPr="00640981" w:rsidTr="00640981">
        <w:tc>
          <w:tcPr>
            <w:tcW w:w="990" w:type="dxa"/>
          </w:tcPr>
          <w:p w:rsidR="005B6BC3" w:rsidRPr="00640981" w:rsidRDefault="005B6BC3" w:rsidP="00640981">
            <w:pPr>
              <w:spacing w:after="0" w:line="240" w:lineRule="auto"/>
              <w:rPr>
                <w:rFonts w:ascii="Arial" w:eastAsia="MS MinNew Roman" w:hAnsi="Arial" w:cs="Arial"/>
                <w:b/>
                <w:sz w:val="16"/>
                <w:szCs w:val="16"/>
                <w:lang w:val="en-ZA"/>
              </w:rPr>
            </w:pPr>
            <w:r w:rsidRPr="00640981">
              <w:rPr>
                <w:rFonts w:ascii="Arial" w:eastAsia="MS MinNew Roman" w:hAnsi="Arial" w:cs="Arial"/>
                <w:b/>
                <w:sz w:val="16"/>
                <w:szCs w:val="16"/>
                <w:lang w:val="en-ZA"/>
              </w:rPr>
              <w:t>Department</w:t>
            </w:r>
          </w:p>
        </w:tc>
        <w:tc>
          <w:tcPr>
            <w:tcW w:w="1080" w:type="dxa"/>
          </w:tcPr>
          <w:p w:rsidR="005B6BC3" w:rsidRPr="00640981" w:rsidRDefault="005B6BC3" w:rsidP="00640981">
            <w:pPr>
              <w:spacing w:after="0" w:line="240" w:lineRule="auto"/>
              <w:rPr>
                <w:rFonts w:ascii="Arial" w:eastAsia="MS MinNew Roman" w:hAnsi="Arial" w:cs="Arial"/>
                <w:b/>
                <w:sz w:val="16"/>
                <w:szCs w:val="16"/>
                <w:lang w:val="en-ZA"/>
              </w:rPr>
            </w:pPr>
            <w:r w:rsidRPr="00640981">
              <w:rPr>
                <w:rFonts w:ascii="Arial" w:eastAsia="MS MinNew Roman" w:hAnsi="Arial" w:cs="Arial"/>
                <w:b/>
                <w:sz w:val="16"/>
                <w:szCs w:val="16"/>
                <w:lang w:val="en-ZA"/>
              </w:rPr>
              <w:t>Date Suspended</w:t>
            </w:r>
          </w:p>
        </w:tc>
        <w:tc>
          <w:tcPr>
            <w:tcW w:w="1170" w:type="dxa"/>
          </w:tcPr>
          <w:p w:rsidR="005B6BC3" w:rsidRPr="00640981" w:rsidRDefault="005B6BC3" w:rsidP="00640981">
            <w:pPr>
              <w:spacing w:after="0" w:line="240" w:lineRule="auto"/>
              <w:rPr>
                <w:rFonts w:ascii="Arial" w:eastAsia="MS MinNew Roman" w:hAnsi="Arial" w:cs="Arial"/>
                <w:b/>
                <w:sz w:val="16"/>
                <w:szCs w:val="16"/>
                <w:lang w:val="en-ZA"/>
              </w:rPr>
            </w:pPr>
            <w:r w:rsidRPr="00640981">
              <w:rPr>
                <w:rFonts w:ascii="Arial" w:eastAsia="MS MinNew Roman" w:hAnsi="Arial" w:cs="Arial"/>
                <w:b/>
                <w:sz w:val="16"/>
                <w:szCs w:val="16"/>
                <w:lang w:val="en-ZA"/>
              </w:rPr>
              <w:t>Date Suspension Uplifted Termination</w:t>
            </w:r>
          </w:p>
        </w:tc>
        <w:tc>
          <w:tcPr>
            <w:tcW w:w="1170" w:type="dxa"/>
          </w:tcPr>
          <w:p w:rsidR="005B6BC3" w:rsidRPr="00640981" w:rsidRDefault="005B6BC3" w:rsidP="00640981">
            <w:pPr>
              <w:spacing w:after="0" w:line="240" w:lineRule="auto"/>
              <w:rPr>
                <w:rFonts w:ascii="Arial" w:eastAsia="MS MinNew Roman" w:hAnsi="Arial" w:cs="Arial"/>
                <w:b/>
                <w:sz w:val="16"/>
                <w:szCs w:val="16"/>
                <w:lang w:val="en-ZA"/>
              </w:rPr>
            </w:pPr>
            <w:r w:rsidRPr="00640981">
              <w:rPr>
                <w:rFonts w:ascii="Arial" w:eastAsia="MS MinNew Roman" w:hAnsi="Arial" w:cs="Arial"/>
                <w:b/>
                <w:sz w:val="16"/>
                <w:szCs w:val="16"/>
                <w:lang w:val="en-ZA"/>
              </w:rPr>
              <w:t>Value of payment per month</w:t>
            </w:r>
          </w:p>
        </w:tc>
        <w:tc>
          <w:tcPr>
            <w:tcW w:w="1170" w:type="dxa"/>
          </w:tcPr>
          <w:p w:rsidR="005B6BC3" w:rsidRPr="00640981" w:rsidRDefault="005B6BC3" w:rsidP="00640981">
            <w:pPr>
              <w:spacing w:after="0" w:line="240" w:lineRule="auto"/>
              <w:rPr>
                <w:rFonts w:ascii="Arial" w:eastAsia="MS MinNew Roman" w:hAnsi="Arial" w:cs="Arial"/>
                <w:b/>
                <w:sz w:val="16"/>
                <w:szCs w:val="16"/>
                <w:lang w:val="en-ZA"/>
              </w:rPr>
            </w:pPr>
            <w:r w:rsidRPr="00640981">
              <w:rPr>
                <w:rFonts w:ascii="Arial" w:eastAsia="MS MinNew Roman" w:hAnsi="Arial" w:cs="Arial"/>
                <w:b/>
                <w:sz w:val="16"/>
                <w:szCs w:val="16"/>
                <w:lang w:val="en-ZA"/>
              </w:rPr>
              <w:t>Total of payment whilst on suspension</w:t>
            </w:r>
          </w:p>
        </w:tc>
        <w:tc>
          <w:tcPr>
            <w:tcW w:w="1350" w:type="dxa"/>
          </w:tcPr>
          <w:p w:rsidR="005B6BC3" w:rsidRPr="00640981" w:rsidRDefault="005B6BC3" w:rsidP="00640981">
            <w:pPr>
              <w:spacing w:after="0" w:line="240" w:lineRule="auto"/>
              <w:rPr>
                <w:rFonts w:ascii="Arial" w:eastAsia="MS MinNew Roman" w:hAnsi="Arial" w:cs="Arial"/>
                <w:b/>
                <w:sz w:val="16"/>
                <w:szCs w:val="16"/>
                <w:lang w:val="en-ZA"/>
              </w:rPr>
            </w:pPr>
            <w:r w:rsidRPr="00640981">
              <w:rPr>
                <w:rFonts w:ascii="Arial" w:eastAsia="MS MinNew Roman" w:hAnsi="Arial" w:cs="Arial"/>
                <w:b/>
                <w:sz w:val="16"/>
                <w:szCs w:val="16"/>
                <w:lang w:val="en-ZA"/>
              </w:rPr>
              <w:t>Reason for Suspension</w:t>
            </w:r>
          </w:p>
        </w:tc>
        <w:tc>
          <w:tcPr>
            <w:tcW w:w="1260" w:type="dxa"/>
          </w:tcPr>
          <w:p w:rsidR="005B6BC3" w:rsidRPr="00640981" w:rsidRDefault="005B6BC3" w:rsidP="00640981">
            <w:pPr>
              <w:spacing w:after="0" w:line="240" w:lineRule="auto"/>
              <w:rPr>
                <w:rFonts w:ascii="Arial" w:eastAsia="MS MinNew Roman" w:hAnsi="Arial" w:cs="Arial"/>
                <w:b/>
                <w:sz w:val="16"/>
                <w:szCs w:val="16"/>
                <w:lang w:val="en-ZA"/>
              </w:rPr>
            </w:pPr>
            <w:r w:rsidRPr="00640981">
              <w:rPr>
                <w:rFonts w:ascii="Arial" w:eastAsia="MS MinNew Roman" w:hAnsi="Arial" w:cs="Arial"/>
                <w:b/>
                <w:sz w:val="16"/>
                <w:szCs w:val="16"/>
                <w:lang w:val="en-ZA"/>
              </w:rPr>
              <w:t>Reason for Delay in resolving matter</w:t>
            </w:r>
          </w:p>
        </w:tc>
        <w:tc>
          <w:tcPr>
            <w:tcW w:w="1080" w:type="dxa"/>
          </w:tcPr>
          <w:p w:rsidR="005B6BC3" w:rsidRPr="00640981" w:rsidRDefault="005B6BC3" w:rsidP="00640981">
            <w:pPr>
              <w:spacing w:after="0" w:line="240" w:lineRule="auto"/>
              <w:rPr>
                <w:rFonts w:ascii="Arial" w:eastAsia="MS MinNew Roman" w:hAnsi="Arial" w:cs="Arial"/>
                <w:b/>
                <w:sz w:val="16"/>
                <w:szCs w:val="16"/>
                <w:lang w:val="en-ZA"/>
              </w:rPr>
            </w:pPr>
            <w:r w:rsidRPr="00640981">
              <w:rPr>
                <w:rFonts w:ascii="Arial" w:eastAsia="MS MinNew Roman" w:hAnsi="Arial" w:cs="Arial"/>
                <w:b/>
                <w:sz w:val="16"/>
                <w:szCs w:val="16"/>
                <w:lang w:val="en-ZA"/>
              </w:rPr>
              <w:t>What is being done to resolve</w:t>
            </w:r>
          </w:p>
        </w:tc>
        <w:tc>
          <w:tcPr>
            <w:tcW w:w="2155" w:type="dxa"/>
          </w:tcPr>
          <w:p w:rsidR="005B6BC3" w:rsidRPr="00640981" w:rsidRDefault="005B6BC3" w:rsidP="00640981">
            <w:pPr>
              <w:spacing w:after="0" w:line="240" w:lineRule="auto"/>
              <w:rPr>
                <w:rFonts w:ascii="Arial" w:eastAsia="MS MinNew Roman" w:hAnsi="Arial" w:cs="Arial"/>
                <w:b/>
                <w:sz w:val="16"/>
                <w:szCs w:val="16"/>
                <w:lang w:val="en-ZA"/>
              </w:rPr>
            </w:pPr>
            <w:r w:rsidRPr="00640981">
              <w:rPr>
                <w:rFonts w:ascii="Arial" w:eastAsia="MS MinNew Roman" w:hAnsi="Arial" w:cs="Arial"/>
                <w:b/>
                <w:sz w:val="16"/>
                <w:szCs w:val="16"/>
                <w:lang w:val="en-ZA"/>
              </w:rPr>
              <w:t>Reason for suspension with full pay</w:t>
            </w:r>
          </w:p>
        </w:tc>
      </w:tr>
      <w:tr w:rsidR="005B6BC3" w:rsidRPr="00640981" w:rsidTr="00640981">
        <w:tc>
          <w:tcPr>
            <w:tcW w:w="11425" w:type="dxa"/>
            <w:gridSpan w:val="9"/>
            <w:shd w:val="clear" w:color="auto" w:fill="F2F2F2"/>
          </w:tcPr>
          <w:p w:rsidR="005B6BC3" w:rsidRPr="00640981" w:rsidRDefault="005B6BC3" w:rsidP="00640981">
            <w:pPr>
              <w:spacing w:after="0" w:line="240" w:lineRule="auto"/>
              <w:jc w:val="center"/>
              <w:rPr>
                <w:rFonts w:ascii="Arial" w:eastAsia="MS MinNew Roman" w:hAnsi="Arial" w:cs="Arial"/>
                <w:b/>
                <w:sz w:val="16"/>
                <w:szCs w:val="16"/>
                <w:lang w:val="en-ZA"/>
              </w:rPr>
            </w:pPr>
            <w:r w:rsidRPr="00640981">
              <w:rPr>
                <w:rFonts w:ascii="Arial" w:eastAsia="MS MinNew Roman" w:hAnsi="Arial" w:cs="Arial"/>
                <w:b/>
                <w:sz w:val="16"/>
                <w:szCs w:val="16"/>
                <w:lang w:val="en-ZA"/>
              </w:rPr>
              <w:t>2012/2013</w:t>
            </w:r>
          </w:p>
        </w:tc>
      </w:tr>
      <w:tr w:rsidR="005B6BC3" w:rsidRPr="00640981" w:rsidTr="00640981">
        <w:tc>
          <w:tcPr>
            <w:tcW w:w="99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ATNS</w:t>
            </w:r>
          </w:p>
        </w:tc>
        <w:tc>
          <w:tcPr>
            <w:tcW w:w="108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25 September 2012</w:t>
            </w:r>
          </w:p>
        </w:tc>
        <w:tc>
          <w:tcPr>
            <w:tcW w:w="117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24 December 2012</w:t>
            </w:r>
          </w:p>
        </w:tc>
        <w:tc>
          <w:tcPr>
            <w:tcW w:w="117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R56 767.00</w:t>
            </w:r>
          </w:p>
        </w:tc>
        <w:tc>
          <w:tcPr>
            <w:tcW w:w="117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R163 307.00</w:t>
            </w:r>
          </w:p>
        </w:tc>
        <w:tc>
          <w:tcPr>
            <w:tcW w:w="135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KPMG Audit –</w:t>
            </w:r>
          </w:p>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Whistle blowing matter</w:t>
            </w:r>
          </w:p>
        </w:tc>
        <w:tc>
          <w:tcPr>
            <w:tcW w:w="126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 xml:space="preserve">Matter was dealt with as expedient as possible taking the audit into consideration.  </w:t>
            </w:r>
          </w:p>
        </w:tc>
        <w:tc>
          <w:tcPr>
            <w:tcW w:w="108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Matter concluded</w:t>
            </w:r>
          </w:p>
        </w:tc>
        <w:tc>
          <w:tcPr>
            <w:tcW w:w="2155"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According to the Labour Relations Act, a suspension preceding a disciplinary hearing is a preventative suspension and must always be with full pay</w:t>
            </w:r>
          </w:p>
        </w:tc>
      </w:tr>
      <w:tr w:rsidR="005B6BC3" w:rsidRPr="00640981" w:rsidTr="00640981">
        <w:tc>
          <w:tcPr>
            <w:tcW w:w="99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ATNS</w:t>
            </w:r>
          </w:p>
        </w:tc>
        <w:tc>
          <w:tcPr>
            <w:tcW w:w="108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31 August 2012</w:t>
            </w:r>
          </w:p>
        </w:tc>
        <w:tc>
          <w:tcPr>
            <w:tcW w:w="117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14 September 2012</w:t>
            </w:r>
          </w:p>
        </w:tc>
        <w:tc>
          <w:tcPr>
            <w:tcW w:w="117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R20 833.33</w:t>
            </w:r>
          </w:p>
        </w:tc>
        <w:tc>
          <w:tcPr>
            <w:tcW w:w="117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R10 575.00</w:t>
            </w:r>
          </w:p>
        </w:tc>
        <w:tc>
          <w:tcPr>
            <w:tcW w:w="135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Gross Insubordination</w:t>
            </w:r>
          </w:p>
        </w:tc>
        <w:tc>
          <w:tcPr>
            <w:tcW w:w="126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Non availability of internal qualified Chairman.</w:t>
            </w:r>
          </w:p>
        </w:tc>
        <w:tc>
          <w:tcPr>
            <w:tcW w:w="108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Matter concluded.</w:t>
            </w:r>
          </w:p>
        </w:tc>
        <w:tc>
          <w:tcPr>
            <w:tcW w:w="2155" w:type="dxa"/>
          </w:tcPr>
          <w:p w:rsidR="005B6BC3" w:rsidRPr="00640981" w:rsidRDefault="005B6BC3" w:rsidP="00640981">
            <w:pPr>
              <w:spacing w:after="0" w:line="240" w:lineRule="auto"/>
              <w:jc w:val="both"/>
              <w:rPr>
                <w:rFonts w:ascii="Arial" w:eastAsia="MS MinNew Roman" w:hAnsi="Arial" w:cs="Arial"/>
                <w:sz w:val="16"/>
                <w:szCs w:val="16"/>
              </w:rPr>
            </w:pPr>
            <w:r w:rsidRPr="00640981">
              <w:rPr>
                <w:rFonts w:ascii="Arial" w:eastAsia="MS MinNew Roman" w:hAnsi="Arial" w:cs="Arial"/>
                <w:sz w:val="16"/>
                <w:szCs w:val="16"/>
              </w:rPr>
              <w:t>According to the Labour Relations Act, a suspension preceding a disciplinary hearing is a preventative suspension and must always be with full pay</w:t>
            </w:r>
          </w:p>
          <w:p w:rsidR="005B6BC3" w:rsidRPr="00640981" w:rsidRDefault="005B6BC3" w:rsidP="00640981">
            <w:pPr>
              <w:spacing w:after="0" w:line="240" w:lineRule="auto"/>
              <w:jc w:val="both"/>
              <w:rPr>
                <w:rFonts w:ascii="Arial" w:eastAsia="MS MinNew Roman" w:hAnsi="Arial" w:cs="Arial"/>
                <w:sz w:val="16"/>
                <w:szCs w:val="16"/>
              </w:rPr>
            </w:pPr>
          </w:p>
          <w:p w:rsidR="005B6BC3" w:rsidRPr="00640981" w:rsidRDefault="005B6BC3" w:rsidP="00640981">
            <w:pPr>
              <w:spacing w:after="0" w:line="240" w:lineRule="auto"/>
              <w:jc w:val="both"/>
              <w:rPr>
                <w:rFonts w:ascii="Arial" w:eastAsia="MS MinNew Roman" w:hAnsi="Arial" w:cs="Arial"/>
                <w:sz w:val="16"/>
                <w:szCs w:val="16"/>
              </w:rPr>
            </w:pPr>
          </w:p>
        </w:tc>
      </w:tr>
      <w:tr w:rsidR="005B6BC3" w:rsidRPr="00640981" w:rsidTr="00640981">
        <w:tc>
          <w:tcPr>
            <w:tcW w:w="99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ATNS</w:t>
            </w:r>
          </w:p>
        </w:tc>
        <w:tc>
          <w:tcPr>
            <w:tcW w:w="1080" w:type="dxa"/>
          </w:tcPr>
          <w:p w:rsidR="005B6BC3" w:rsidRPr="00640981" w:rsidRDefault="005B6BC3" w:rsidP="00640981">
            <w:pPr>
              <w:spacing w:after="0" w:line="240" w:lineRule="auto"/>
              <w:jc w:val="both"/>
              <w:rPr>
                <w:rFonts w:ascii="Arial" w:eastAsia="MS MinNew Roman" w:hAnsi="Arial" w:cs="Arial"/>
                <w:sz w:val="16"/>
                <w:szCs w:val="16"/>
              </w:rPr>
            </w:pPr>
            <w:r w:rsidRPr="00640981">
              <w:rPr>
                <w:rFonts w:ascii="Arial" w:eastAsia="MS MinNew Roman" w:hAnsi="Arial" w:cs="Arial"/>
                <w:sz w:val="16"/>
                <w:szCs w:val="16"/>
              </w:rPr>
              <w:t>25 September 2012</w:t>
            </w:r>
          </w:p>
        </w:tc>
        <w:tc>
          <w:tcPr>
            <w:tcW w:w="1170" w:type="dxa"/>
          </w:tcPr>
          <w:p w:rsidR="005B6BC3" w:rsidRPr="00640981" w:rsidRDefault="005B6BC3" w:rsidP="00640981">
            <w:pPr>
              <w:spacing w:after="0" w:line="240" w:lineRule="auto"/>
              <w:jc w:val="both"/>
              <w:rPr>
                <w:rFonts w:ascii="Arial" w:eastAsia="MS MinNew Roman" w:hAnsi="Arial" w:cs="Arial"/>
                <w:sz w:val="16"/>
                <w:szCs w:val="16"/>
              </w:rPr>
            </w:pPr>
            <w:r w:rsidRPr="00640981">
              <w:rPr>
                <w:rFonts w:ascii="Arial" w:eastAsia="MS MinNew Roman" w:hAnsi="Arial" w:cs="Arial"/>
                <w:sz w:val="16"/>
                <w:szCs w:val="16"/>
              </w:rPr>
              <w:t>24 December 2012</w:t>
            </w:r>
          </w:p>
        </w:tc>
        <w:tc>
          <w:tcPr>
            <w:tcW w:w="117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R72 399.00</w:t>
            </w:r>
          </w:p>
        </w:tc>
        <w:tc>
          <w:tcPr>
            <w:tcW w:w="117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 xml:space="preserve">R211 618.00 </w:t>
            </w:r>
          </w:p>
        </w:tc>
        <w:tc>
          <w:tcPr>
            <w:tcW w:w="135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KPMG Audit</w:t>
            </w:r>
          </w:p>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Whistle blowing matter</w:t>
            </w:r>
          </w:p>
        </w:tc>
        <w:tc>
          <w:tcPr>
            <w:tcW w:w="126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 xml:space="preserve">Matter was dealt with as expedient as possible taking the audit into consideration.  </w:t>
            </w:r>
          </w:p>
        </w:tc>
        <w:tc>
          <w:tcPr>
            <w:tcW w:w="108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Matter concluded.</w:t>
            </w:r>
          </w:p>
        </w:tc>
        <w:tc>
          <w:tcPr>
            <w:tcW w:w="2155" w:type="dxa"/>
          </w:tcPr>
          <w:p w:rsidR="005B6BC3" w:rsidRPr="00640981" w:rsidRDefault="005B6BC3" w:rsidP="00640981">
            <w:pPr>
              <w:spacing w:after="0" w:line="240" w:lineRule="auto"/>
              <w:jc w:val="both"/>
              <w:rPr>
                <w:rFonts w:ascii="Arial" w:eastAsia="MS MinNew Roman" w:hAnsi="Arial" w:cs="Arial"/>
                <w:sz w:val="16"/>
                <w:szCs w:val="16"/>
              </w:rPr>
            </w:pPr>
            <w:r w:rsidRPr="00640981">
              <w:rPr>
                <w:rFonts w:ascii="Arial" w:eastAsia="MS MinNew Roman" w:hAnsi="Arial" w:cs="Arial"/>
                <w:sz w:val="16"/>
                <w:szCs w:val="16"/>
              </w:rPr>
              <w:t>According to the Labour Relations Act, a suspension preceding a disciplinary hearing is a preventative suspension and must always be with full pay</w:t>
            </w:r>
          </w:p>
        </w:tc>
      </w:tr>
      <w:tr w:rsidR="005B6BC3" w:rsidRPr="00640981" w:rsidTr="00640981">
        <w:tc>
          <w:tcPr>
            <w:tcW w:w="99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ATNS</w:t>
            </w:r>
          </w:p>
        </w:tc>
        <w:tc>
          <w:tcPr>
            <w:tcW w:w="108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28 March 2013</w:t>
            </w:r>
          </w:p>
        </w:tc>
        <w:tc>
          <w:tcPr>
            <w:tcW w:w="117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1 August 2013</w:t>
            </w:r>
          </w:p>
        </w:tc>
        <w:tc>
          <w:tcPr>
            <w:tcW w:w="117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R153 333.00</w:t>
            </w:r>
          </w:p>
        </w:tc>
        <w:tc>
          <w:tcPr>
            <w:tcW w:w="117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 xml:space="preserve">R634 561.00 </w:t>
            </w:r>
          </w:p>
        </w:tc>
        <w:tc>
          <w:tcPr>
            <w:tcW w:w="135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Gross Insubordination</w:t>
            </w:r>
          </w:p>
        </w:tc>
        <w:tc>
          <w:tcPr>
            <w:tcW w:w="126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External legal team appointed based on seniority.</w:t>
            </w:r>
          </w:p>
        </w:tc>
        <w:tc>
          <w:tcPr>
            <w:tcW w:w="108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Matter concluded.</w:t>
            </w:r>
          </w:p>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Employee dismissed.</w:t>
            </w:r>
          </w:p>
        </w:tc>
        <w:tc>
          <w:tcPr>
            <w:tcW w:w="2155" w:type="dxa"/>
          </w:tcPr>
          <w:p w:rsidR="005B6BC3" w:rsidRPr="00640981" w:rsidRDefault="005B6BC3" w:rsidP="00640981">
            <w:pPr>
              <w:spacing w:after="0" w:line="240" w:lineRule="auto"/>
              <w:jc w:val="both"/>
              <w:rPr>
                <w:rFonts w:ascii="Arial" w:eastAsia="MS MinNew Roman" w:hAnsi="Arial" w:cs="Arial"/>
                <w:sz w:val="16"/>
                <w:szCs w:val="16"/>
              </w:rPr>
            </w:pPr>
            <w:r w:rsidRPr="00640981">
              <w:rPr>
                <w:rFonts w:ascii="Arial" w:eastAsia="MS MinNew Roman" w:hAnsi="Arial" w:cs="Arial"/>
                <w:sz w:val="16"/>
                <w:szCs w:val="16"/>
              </w:rPr>
              <w:t>According to the Labour Relations Act, a suspension preceding a disciplinary hearing is a preventative suspension and must always be with full pay</w:t>
            </w:r>
          </w:p>
        </w:tc>
      </w:tr>
      <w:tr w:rsidR="005B6BC3" w:rsidRPr="00640981" w:rsidTr="00640981">
        <w:tc>
          <w:tcPr>
            <w:tcW w:w="11425" w:type="dxa"/>
            <w:gridSpan w:val="9"/>
            <w:shd w:val="clear" w:color="auto" w:fill="F2F2F2"/>
          </w:tcPr>
          <w:p w:rsidR="005B6BC3" w:rsidRPr="00640981" w:rsidRDefault="005B6BC3" w:rsidP="00640981">
            <w:pPr>
              <w:spacing w:after="0" w:line="240" w:lineRule="auto"/>
              <w:jc w:val="both"/>
              <w:rPr>
                <w:rFonts w:ascii="Arial" w:eastAsia="MS MinNew Roman" w:hAnsi="Arial" w:cs="Arial"/>
                <w:sz w:val="16"/>
                <w:szCs w:val="16"/>
              </w:rPr>
            </w:pPr>
            <w:r w:rsidRPr="00640981">
              <w:rPr>
                <w:rFonts w:ascii="Arial" w:eastAsia="MS MinNew Roman" w:hAnsi="Arial" w:cs="Arial"/>
                <w:sz w:val="16"/>
                <w:szCs w:val="16"/>
              </w:rPr>
              <w:t>2013/2014</w:t>
            </w:r>
          </w:p>
        </w:tc>
      </w:tr>
      <w:tr w:rsidR="005B6BC3" w:rsidRPr="00640981" w:rsidTr="00640981">
        <w:tc>
          <w:tcPr>
            <w:tcW w:w="99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ATNS</w:t>
            </w:r>
          </w:p>
        </w:tc>
        <w:tc>
          <w:tcPr>
            <w:tcW w:w="108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4 July 2013</w:t>
            </w:r>
          </w:p>
        </w:tc>
        <w:tc>
          <w:tcPr>
            <w:tcW w:w="117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 xml:space="preserve">5 September 2013 </w:t>
            </w:r>
          </w:p>
        </w:tc>
        <w:tc>
          <w:tcPr>
            <w:tcW w:w="117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R128 808.00</w:t>
            </w:r>
          </w:p>
        </w:tc>
        <w:tc>
          <w:tcPr>
            <w:tcW w:w="117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R271 466.00</w:t>
            </w:r>
          </w:p>
        </w:tc>
        <w:tc>
          <w:tcPr>
            <w:tcW w:w="135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Gross dishonesty</w:t>
            </w:r>
          </w:p>
        </w:tc>
        <w:tc>
          <w:tcPr>
            <w:tcW w:w="126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External legal team appointed due to seniority of employee.</w:t>
            </w:r>
          </w:p>
        </w:tc>
        <w:tc>
          <w:tcPr>
            <w:tcW w:w="108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 xml:space="preserve">Matter concluded. </w:t>
            </w:r>
          </w:p>
        </w:tc>
        <w:tc>
          <w:tcPr>
            <w:tcW w:w="2155" w:type="dxa"/>
          </w:tcPr>
          <w:p w:rsidR="005B6BC3" w:rsidRPr="00640981" w:rsidRDefault="005B6BC3" w:rsidP="00640981">
            <w:pPr>
              <w:spacing w:after="0" w:line="240" w:lineRule="auto"/>
              <w:jc w:val="both"/>
              <w:rPr>
                <w:rFonts w:ascii="Arial" w:eastAsia="MS MinNew Roman" w:hAnsi="Arial" w:cs="Arial"/>
                <w:sz w:val="16"/>
                <w:szCs w:val="16"/>
              </w:rPr>
            </w:pPr>
            <w:r w:rsidRPr="00640981">
              <w:rPr>
                <w:rFonts w:ascii="Arial" w:eastAsia="MS MinNew Roman" w:hAnsi="Arial" w:cs="Arial"/>
                <w:sz w:val="16"/>
                <w:szCs w:val="16"/>
              </w:rPr>
              <w:t>According to the Labour Relations Act, a suspension preceding a disciplinary hearing is a preventative suspension and must always be with full pay</w:t>
            </w:r>
          </w:p>
        </w:tc>
      </w:tr>
      <w:tr w:rsidR="005B6BC3" w:rsidRPr="00640981" w:rsidTr="00640981">
        <w:tc>
          <w:tcPr>
            <w:tcW w:w="99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ATNS</w:t>
            </w:r>
          </w:p>
        </w:tc>
        <w:tc>
          <w:tcPr>
            <w:tcW w:w="108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13 March 2014</w:t>
            </w:r>
          </w:p>
        </w:tc>
        <w:tc>
          <w:tcPr>
            <w:tcW w:w="117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25 July 2014</w:t>
            </w:r>
          </w:p>
        </w:tc>
        <w:tc>
          <w:tcPr>
            <w:tcW w:w="117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R80 424.00</w:t>
            </w:r>
          </w:p>
        </w:tc>
        <w:tc>
          <w:tcPr>
            <w:tcW w:w="117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 xml:space="preserve">R357 004.00 </w:t>
            </w:r>
          </w:p>
        </w:tc>
        <w:tc>
          <w:tcPr>
            <w:tcW w:w="135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Gross Insubordination</w:t>
            </w:r>
          </w:p>
        </w:tc>
        <w:tc>
          <w:tcPr>
            <w:tcW w:w="126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External legal team appointed due to the seniority of the employee.</w:t>
            </w:r>
          </w:p>
        </w:tc>
        <w:tc>
          <w:tcPr>
            <w:tcW w:w="108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Matter concluded</w:t>
            </w:r>
          </w:p>
        </w:tc>
        <w:tc>
          <w:tcPr>
            <w:tcW w:w="2155" w:type="dxa"/>
          </w:tcPr>
          <w:p w:rsidR="005B6BC3" w:rsidRPr="00640981" w:rsidRDefault="005B6BC3" w:rsidP="00640981">
            <w:pPr>
              <w:spacing w:after="0" w:line="240" w:lineRule="auto"/>
              <w:jc w:val="both"/>
              <w:rPr>
                <w:rFonts w:ascii="Arial" w:eastAsia="MS MinNew Roman" w:hAnsi="Arial" w:cs="Arial"/>
                <w:sz w:val="16"/>
                <w:szCs w:val="16"/>
              </w:rPr>
            </w:pPr>
            <w:r w:rsidRPr="00640981">
              <w:rPr>
                <w:rFonts w:ascii="Arial" w:eastAsia="MS MinNew Roman" w:hAnsi="Arial" w:cs="Arial"/>
                <w:sz w:val="16"/>
                <w:szCs w:val="16"/>
              </w:rPr>
              <w:t>According to the Labour Relations Act, a suspension preceding a disciplinary hearing is a preventative suspension and must always be with full pay</w:t>
            </w:r>
          </w:p>
          <w:p w:rsidR="005B6BC3" w:rsidRPr="00640981" w:rsidRDefault="005B6BC3" w:rsidP="00640981">
            <w:pPr>
              <w:spacing w:after="0" w:line="240" w:lineRule="auto"/>
              <w:jc w:val="both"/>
              <w:rPr>
                <w:rFonts w:ascii="Arial" w:eastAsia="MS MinNew Roman" w:hAnsi="Arial" w:cs="Arial"/>
                <w:sz w:val="16"/>
                <w:szCs w:val="16"/>
              </w:rPr>
            </w:pPr>
          </w:p>
          <w:p w:rsidR="005B6BC3" w:rsidRPr="00640981" w:rsidRDefault="005B6BC3" w:rsidP="00640981">
            <w:pPr>
              <w:spacing w:after="0" w:line="240" w:lineRule="auto"/>
              <w:jc w:val="both"/>
              <w:rPr>
                <w:rFonts w:ascii="Arial" w:eastAsia="MS MinNew Roman" w:hAnsi="Arial" w:cs="Arial"/>
                <w:sz w:val="16"/>
                <w:szCs w:val="16"/>
              </w:rPr>
            </w:pPr>
          </w:p>
          <w:p w:rsidR="005B6BC3" w:rsidRPr="00640981" w:rsidRDefault="005B6BC3" w:rsidP="00640981">
            <w:pPr>
              <w:spacing w:after="0" w:line="240" w:lineRule="auto"/>
              <w:jc w:val="both"/>
              <w:rPr>
                <w:rFonts w:ascii="Arial" w:eastAsia="MS MinNew Roman" w:hAnsi="Arial" w:cs="Arial"/>
                <w:sz w:val="16"/>
                <w:szCs w:val="16"/>
              </w:rPr>
            </w:pPr>
          </w:p>
          <w:p w:rsidR="005B6BC3" w:rsidRPr="00640981" w:rsidRDefault="005B6BC3" w:rsidP="00640981">
            <w:pPr>
              <w:spacing w:after="0" w:line="240" w:lineRule="auto"/>
              <w:jc w:val="both"/>
              <w:rPr>
                <w:rFonts w:ascii="Arial" w:eastAsia="MS MinNew Roman" w:hAnsi="Arial" w:cs="Arial"/>
                <w:sz w:val="16"/>
                <w:szCs w:val="16"/>
              </w:rPr>
            </w:pPr>
          </w:p>
        </w:tc>
      </w:tr>
      <w:tr w:rsidR="005B6BC3" w:rsidRPr="00640981" w:rsidTr="00640981">
        <w:tc>
          <w:tcPr>
            <w:tcW w:w="11425" w:type="dxa"/>
            <w:gridSpan w:val="9"/>
            <w:shd w:val="clear" w:color="auto" w:fill="F2F2F2"/>
          </w:tcPr>
          <w:p w:rsidR="005B6BC3" w:rsidRPr="00640981" w:rsidRDefault="005B6BC3" w:rsidP="00640981">
            <w:pPr>
              <w:spacing w:after="0" w:line="240" w:lineRule="auto"/>
              <w:jc w:val="both"/>
              <w:rPr>
                <w:rFonts w:ascii="Arial" w:eastAsia="MS MinNew Roman" w:hAnsi="Arial" w:cs="Arial"/>
                <w:sz w:val="16"/>
                <w:szCs w:val="16"/>
              </w:rPr>
            </w:pPr>
            <w:r w:rsidRPr="00640981">
              <w:rPr>
                <w:rFonts w:ascii="Arial" w:eastAsia="MS MinNew Roman" w:hAnsi="Arial" w:cs="Arial"/>
                <w:sz w:val="16"/>
                <w:szCs w:val="16"/>
              </w:rPr>
              <w:t>2014/2015</w:t>
            </w:r>
          </w:p>
        </w:tc>
      </w:tr>
      <w:tr w:rsidR="005B6BC3" w:rsidRPr="00640981" w:rsidTr="00640981">
        <w:tc>
          <w:tcPr>
            <w:tcW w:w="99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ATNS</w:t>
            </w:r>
          </w:p>
        </w:tc>
        <w:tc>
          <w:tcPr>
            <w:tcW w:w="108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16 May 2014</w:t>
            </w:r>
          </w:p>
        </w:tc>
        <w:tc>
          <w:tcPr>
            <w:tcW w:w="117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31 October 2015</w:t>
            </w:r>
          </w:p>
        </w:tc>
        <w:tc>
          <w:tcPr>
            <w:tcW w:w="117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R111 435.00</w:t>
            </w:r>
          </w:p>
        </w:tc>
        <w:tc>
          <w:tcPr>
            <w:tcW w:w="117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 xml:space="preserve">R1 950 958.07  </w:t>
            </w:r>
          </w:p>
        </w:tc>
        <w:tc>
          <w:tcPr>
            <w:tcW w:w="135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Whistle Blower on allegations of racism, discrimination, intimidation and victimisation of black employees.</w:t>
            </w:r>
          </w:p>
        </w:tc>
        <w:tc>
          <w:tcPr>
            <w:tcW w:w="1260" w:type="dxa"/>
          </w:tcPr>
          <w:p w:rsidR="005B6BC3" w:rsidRPr="00640981" w:rsidRDefault="005B6BC3" w:rsidP="00640981">
            <w:pPr>
              <w:spacing w:after="0" w:line="240" w:lineRule="auto"/>
              <w:jc w:val="both"/>
              <w:rPr>
                <w:rFonts w:ascii="Arial" w:eastAsia="MS MinNew Roman" w:hAnsi="Arial" w:cs="Arial"/>
                <w:sz w:val="16"/>
                <w:szCs w:val="16"/>
              </w:rPr>
            </w:pPr>
            <w:r w:rsidRPr="00640981">
              <w:rPr>
                <w:rFonts w:ascii="Arial" w:eastAsia="MS MinNew Roman" w:hAnsi="Arial" w:cs="Arial"/>
                <w:sz w:val="16"/>
                <w:szCs w:val="16"/>
                <w:lang w:val="en-ZA"/>
              </w:rPr>
              <w:t>Extensive internal disciplinary hearing finalised.</w:t>
            </w:r>
          </w:p>
        </w:tc>
        <w:tc>
          <w:tcPr>
            <w:tcW w:w="1080" w:type="dxa"/>
          </w:tcPr>
          <w:p w:rsidR="005B6BC3" w:rsidRPr="00640981" w:rsidRDefault="005B6BC3" w:rsidP="00640981">
            <w:pPr>
              <w:spacing w:after="0" w:line="240" w:lineRule="auto"/>
              <w:jc w:val="both"/>
              <w:rPr>
                <w:rFonts w:ascii="Arial" w:eastAsia="MS MinNew Roman" w:hAnsi="Arial" w:cs="Arial"/>
                <w:sz w:val="16"/>
                <w:szCs w:val="16"/>
              </w:rPr>
            </w:pPr>
            <w:r w:rsidRPr="00640981">
              <w:rPr>
                <w:rFonts w:ascii="Arial" w:eastAsia="MS MinNew Roman" w:hAnsi="Arial" w:cs="Arial"/>
                <w:sz w:val="16"/>
                <w:szCs w:val="16"/>
              </w:rPr>
              <w:t xml:space="preserve">Matter Concluded. Employee resigned before finalization of disciplinary hearing. </w:t>
            </w:r>
          </w:p>
        </w:tc>
        <w:tc>
          <w:tcPr>
            <w:tcW w:w="2155" w:type="dxa"/>
          </w:tcPr>
          <w:p w:rsidR="005B6BC3" w:rsidRPr="00640981" w:rsidRDefault="005B6BC3" w:rsidP="00640981">
            <w:pPr>
              <w:spacing w:after="0" w:line="240" w:lineRule="auto"/>
              <w:jc w:val="both"/>
              <w:rPr>
                <w:rFonts w:ascii="Arial" w:eastAsia="MS MinNew Roman" w:hAnsi="Arial" w:cs="Arial"/>
                <w:sz w:val="16"/>
                <w:szCs w:val="16"/>
              </w:rPr>
            </w:pPr>
            <w:r w:rsidRPr="00640981">
              <w:rPr>
                <w:rFonts w:ascii="Arial" w:eastAsia="MS MinNew Roman" w:hAnsi="Arial" w:cs="Arial"/>
                <w:sz w:val="16"/>
                <w:szCs w:val="16"/>
              </w:rPr>
              <w:t>According to the Labour Relations Act, a suspension preceding a disciplinary hearing is a preventative suspension and must always be with full pay</w:t>
            </w:r>
          </w:p>
        </w:tc>
      </w:tr>
      <w:tr w:rsidR="005B6BC3" w:rsidRPr="00640981" w:rsidTr="00640981">
        <w:tc>
          <w:tcPr>
            <w:tcW w:w="99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ATNS</w:t>
            </w:r>
          </w:p>
        </w:tc>
        <w:tc>
          <w:tcPr>
            <w:tcW w:w="108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16 May 2014</w:t>
            </w:r>
          </w:p>
        </w:tc>
        <w:tc>
          <w:tcPr>
            <w:tcW w:w="117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25 September 2015</w:t>
            </w:r>
          </w:p>
        </w:tc>
        <w:tc>
          <w:tcPr>
            <w:tcW w:w="117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R94 350.00</w:t>
            </w:r>
          </w:p>
        </w:tc>
        <w:tc>
          <w:tcPr>
            <w:tcW w:w="117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 xml:space="preserve">R1 557 411.00 </w:t>
            </w:r>
          </w:p>
        </w:tc>
        <w:tc>
          <w:tcPr>
            <w:tcW w:w="1350" w:type="dxa"/>
          </w:tcPr>
          <w:p w:rsidR="005B6BC3" w:rsidRPr="00640981" w:rsidRDefault="005B6BC3" w:rsidP="00640981">
            <w:pPr>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Whistle Blower on allegations of racism, discrimination, intimidation and victimisation of black employees.</w:t>
            </w:r>
          </w:p>
        </w:tc>
        <w:tc>
          <w:tcPr>
            <w:tcW w:w="1260" w:type="dxa"/>
          </w:tcPr>
          <w:p w:rsidR="005B6BC3" w:rsidRPr="00640981" w:rsidRDefault="005B6BC3" w:rsidP="00640981">
            <w:pPr>
              <w:spacing w:after="0" w:line="240" w:lineRule="auto"/>
              <w:jc w:val="both"/>
              <w:rPr>
                <w:rFonts w:ascii="Arial" w:eastAsia="MS MinNew Roman" w:hAnsi="Arial" w:cs="Arial"/>
                <w:sz w:val="16"/>
                <w:szCs w:val="16"/>
              </w:rPr>
            </w:pPr>
            <w:r w:rsidRPr="00640981">
              <w:rPr>
                <w:rFonts w:ascii="Arial" w:eastAsia="MS MinNew Roman" w:hAnsi="Arial" w:cs="Arial"/>
                <w:sz w:val="16"/>
                <w:szCs w:val="16"/>
              </w:rPr>
              <w:t>Extensive internal disciplinary hearing finalized.</w:t>
            </w:r>
          </w:p>
          <w:p w:rsidR="005B6BC3" w:rsidRPr="00640981" w:rsidRDefault="005B6BC3" w:rsidP="00640981">
            <w:pPr>
              <w:spacing w:after="0" w:line="240" w:lineRule="auto"/>
              <w:jc w:val="both"/>
              <w:rPr>
                <w:rFonts w:ascii="Arial" w:eastAsia="MS MinNew Roman" w:hAnsi="Arial" w:cs="Arial"/>
                <w:sz w:val="16"/>
                <w:szCs w:val="16"/>
                <w:lang w:val="en-ZA"/>
              </w:rPr>
            </w:pPr>
          </w:p>
          <w:p w:rsidR="005B6BC3" w:rsidRPr="00640981" w:rsidRDefault="005B6BC3" w:rsidP="00640981">
            <w:pPr>
              <w:tabs>
                <w:tab w:val="left" w:pos="1110"/>
              </w:tabs>
              <w:spacing w:after="0" w:line="240" w:lineRule="auto"/>
              <w:jc w:val="both"/>
              <w:rPr>
                <w:rFonts w:ascii="Arial" w:eastAsia="MS MinNew Roman" w:hAnsi="Arial" w:cs="Arial"/>
                <w:sz w:val="16"/>
                <w:szCs w:val="16"/>
                <w:lang w:val="en-ZA"/>
              </w:rPr>
            </w:pPr>
            <w:r w:rsidRPr="00640981">
              <w:rPr>
                <w:rFonts w:ascii="Arial" w:eastAsia="MS MinNew Roman" w:hAnsi="Arial" w:cs="Arial"/>
                <w:sz w:val="16"/>
                <w:szCs w:val="16"/>
                <w:lang w:val="en-ZA"/>
              </w:rPr>
              <w:tab/>
            </w:r>
          </w:p>
        </w:tc>
        <w:tc>
          <w:tcPr>
            <w:tcW w:w="1080" w:type="dxa"/>
          </w:tcPr>
          <w:p w:rsidR="005B6BC3" w:rsidRPr="00640981" w:rsidRDefault="005B6BC3" w:rsidP="00640981">
            <w:pPr>
              <w:spacing w:after="0" w:line="240" w:lineRule="auto"/>
              <w:jc w:val="both"/>
              <w:rPr>
                <w:rFonts w:ascii="Arial" w:eastAsia="MS MinNew Roman" w:hAnsi="Arial" w:cs="Arial"/>
                <w:sz w:val="16"/>
                <w:szCs w:val="16"/>
              </w:rPr>
            </w:pPr>
            <w:r w:rsidRPr="00640981">
              <w:rPr>
                <w:rFonts w:ascii="Arial" w:eastAsia="MS MinNew Roman" w:hAnsi="Arial" w:cs="Arial"/>
                <w:sz w:val="16"/>
                <w:szCs w:val="16"/>
              </w:rPr>
              <w:t>Matter Concluded.</w:t>
            </w:r>
          </w:p>
          <w:p w:rsidR="005B6BC3" w:rsidRPr="00640981" w:rsidRDefault="005B6BC3" w:rsidP="00640981">
            <w:pPr>
              <w:spacing w:after="0" w:line="240" w:lineRule="auto"/>
              <w:jc w:val="both"/>
              <w:rPr>
                <w:rFonts w:ascii="Arial" w:eastAsia="MS MinNew Roman" w:hAnsi="Arial" w:cs="Arial"/>
                <w:sz w:val="16"/>
                <w:szCs w:val="16"/>
              </w:rPr>
            </w:pPr>
            <w:r w:rsidRPr="00640981">
              <w:rPr>
                <w:rFonts w:ascii="Arial" w:eastAsia="MS MinNew Roman" w:hAnsi="Arial" w:cs="Arial"/>
                <w:sz w:val="16"/>
                <w:szCs w:val="16"/>
              </w:rPr>
              <w:t>Employee dismissed.</w:t>
            </w:r>
          </w:p>
        </w:tc>
        <w:tc>
          <w:tcPr>
            <w:tcW w:w="2155" w:type="dxa"/>
          </w:tcPr>
          <w:p w:rsidR="005B6BC3" w:rsidRPr="00640981" w:rsidRDefault="005B6BC3" w:rsidP="00640981">
            <w:pPr>
              <w:spacing w:after="0" w:line="240" w:lineRule="auto"/>
              <w:jc w:val="both"/>
              <w:rPr>
                <w:rFonts w:ascii="Arial" w:eastAsia="MS MinNew Roman" w:hAnsi="Arial" w:cs="Arial"/>
                <w:sz w:val="16"/>
                <w:szCs w:val="16"/>
              </w:rPr>
            </w:pPr>
            <w:r w:rsidRPr="00640981">
              <w:rPr>
                <w:rFonts w:ascii="Arial" w:eastAsia="MS MinNew Roman" w:hAnsi="Arial" w:cs="Arial"/>
                <w:sz w:val="16"/>
                <w:szCs w:val="16"/>
              </w:rPr>
              <w:t>According to the Labour Relations Act, a suspension preceding a disciplinary hearing is a preventative suspension and must always be with full pay</w:t>
            </w:r>
          </w:p>
        </w:tc>
      </w:tr>
    </w:tbl>
    <w:p w:rsidR="005B6BC3" w:rsidRDefault="005B6BC3" w:rsidP="00E73948">
      <w:pPr>
        <w:rPr>
          <w:rFonts w:ascii="Arial" w:hAnsi="Arial" w:cs="Arial"/>
          <w:b/>
          <w:lang w:val="en-ZA"/>
        </w:rPr>
      </w:pPr>
    </w:p>
    <w:p w:rsidR="005B6BC3" w:rsidRDefault="005B6BC3" w:rsidP="00E73948">
      <w:pPr>
        <w:rPr>
          <w:rFonts w:ascii="Arial" w:hAnsi="Arial" w:cs="Arial"/>
          <w:b/>
          <w:lang w:val="en-ZA"/>
        </w:rPr>
      </w:pPr>
      <w:r>
        <w:rPr>
          <w:rFonts w:ascii="Arial" w:hAnsi="Arial" w:cs="Arial"/>
          <w:b/>
          <w:lang w:val="en-ZA"/>
        </w:rPr>
        <w:t>Ports Regulator of South Africa</w:t>
      </w:r>
    </w:p>
    <w:p w:rsidR="005B6BC3" w:rsidRDefault="005B6BC3" w:rsidP="00E73948">
      <w:pPr>
        <w:rPr>
          <w:rFonts w:ascii="Arial" w:hAnsi="Arial" w:cs="Arial"/>
          <w:lang w:val="en-ZA"/>
        </w:rPr>
      </w:pPr>
      <w:r w:rsidRPr="00A83CE1">
        <w:rPr>
          <w:rFonts w:ascii="Arial" w:hAnsi="Arial" w:cs="Arial"/>
          <w:lang w:val="en-ZA"/>
        </w:rPr>
        <w:t>The Ports Regulator has never suspended any of its employees since starting operations in 2007.</w:t>
      </w:r>
    </w:p>
    <w:p w:rsidR="005B6BC3" w:rsidRDefault="005B6BC3" w:rsidP="00E73948">
      <w:pPr>
        <w:rPr>
          <w:rFonts w:ascii="Arial" w:hAnsi="Arial" w:cs="Arial"/>
          <w:lang w:val="en-ZA"/>
        </w:rPr>
      </w:pPr>
    </w:p>
    <w:p w:rsidR="005B6BC3" w:rsidRDefault="005B6BC3" w:rsidP="00E73948">
      <w:pPr>
        <w:rPr>
          <w:rFonts w:ascii="Arial" w:hAnsi="Arial" w:cs="Arial"/>
          <w:b/>
          <w:lang w:val="en-ZA"/>
        </w:rPr>
      </w:pPr>
      <w:r>
        <w:rPr>
          <w:rFonts w:ascii="Arial" w:hAnsi="Arial" w:cs="Arial"/>
          <w:b/>
          <w:lang w:val="en-ZA"/>
        </w:rPr>
        <w:t>South African Maritime Safety Authority ( SAMSA)</w:t>
      </w:r>
    </w:p>
    <w:p w:rsidR="005B6BC3" w:rsidRDefault="005B6BC3" w:rsidP="00E73948">
      <w:pPr>
        <w:pStyle w:val="ListParagraph"/>
        <w:numPr>
          <w:ilvl w:val="0"/>
          <w:numId w:val="36"/>
        </w:numPr>
        <w:rPr>
          <w:rFonts w:ascii="Arial" w:hAnsi="Arial" w:cs="Arial"/>
          <w:b/>
          <w:lang w:val="en-ZA"/>
        </w:rPr>
      </w:pPr>
      <w:r>
        <w:rPr>
          <w:rFonts w:ascii="Arial" w:hAnsi="Arial" w:cs="Arial"/>
          <w:b/>
          <w:lang w:val="en-ZA"/>
        </w:rPr>
        <w:t xml:space="preserve">(ii) </w:t>
      </w:r>
    </w:p>
    <w:tbl>
      <w:tblPr>
        <w:tblW w:w="0" w:type="auto"/>
        <w:tblCellMar>
          <w:left w:w="0" w:type="dxa"/>
          <w:right w:w="0" w:type="dxa"/>
        </w:tblCellMar>
        <w:tblLook w:val="00A0"/>
      </w:tblPr>
      <w:tblGrid>
        <w:gridCol w:w="1179"/>
        <w:gridCol w:w="1658"/>
        <w:gridCol w:w="1265"/>
        <w:gridCol w:w="1549"/>
        <w:gridCol w:w="1698"/>
        <w:gridCol w:w="1668"/>
        <w:gridCol w:w="1189"/>
      </w:tblGrid>
      <w:tr w:rsidR="005B6BC3" w:rsidRPr="00640981" w:rsidTr="00602A8E">
        <w:trPr>
          <w:trHeight w:val="665"/>
        </w:trPr>
        <w:tc>
          <w:tcPr>
            <w:tcW w:w="1185" w:type="dxa"/>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tcPr>
          <w:p w:rsidR="005B6BC3" w:rsidRPr="00640981" w:rsidRDefault="005B6BC3" w:rsidP="00602A8E">
            <w:pPr>
              <w:rPr>
                <w:sz w:val="18"/>
                <w:szCs w:val="18"/>
              </w:rPr>
            </w:pPr>
            <w:r w:rsidRPr="00640981">
              <w:rPr>
                <w:rFonts w:eastAsia="MS MinNew Roman"/>
                <w:sz w:val="18"/>
                <w:szCs w:val="18"/>
              </w:rPr>
              <w:t>Number of persons suspended</w:t>
            </w:r>
          </w:p>
        </w:tc>
        <w:tc>
          <w:tcPr>
            <w:tcW w:w="1685"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Number of months person suspended</w:t>
            </w:r>
          </w:p>
        </w:tc>
        <w:tc>
          <w:tcPr>
            <w:tcW w:w="1284"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Amount p/m</w:t>
            </w:r>
          </w:p>
        </w:tc>
        <w:tc>
          <w:tcPr>
            <w:tcW w:w="1568"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Reasons for suspension</w:t>
            </w:r>
          </w:p>
        </w:tc>
        <w:tc>
          <w:tcPr>
            <w:tcW w:w="1717"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Why Suspension with full pay?</w:t>
            </w:r>
          </w:p>
        </w:tc>
        <w:tc>
          <w:tcPr>
            <w:tcW w:w="1689"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Reasons for delays in resolving the matter</w:t>
            </w:r>
          </w:p>
        </w:tc>
        <w:tc>
          <w:tcPr>
            <w:tcW w:w="1202"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What are the Steps to resolve the matter?</w:t>
            </w:r>
          </w:p>
        </w:tc>
      </w:tr>
      <w:tr w:rsidR="005B6BC3" w:rsidRPr="00640981" w:rsidTr="00602A8E">
        <w:tc>
          <w:tcPr>
            <w:tcW w:w="10330" w:type="dxa"/>
            <w:gridSpan w:val="7"/>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2012-13</w:t>
            </w:r>
          </w:p>
        </w:tc>
      </w:tr>
      <w:tr w:rsidR="005B6BC3" w:rsidRPr="00640981" w:rsidTr="00602A8E">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1</w:t>
            </w:r>
          </w:p>
        </w:tc>
        <w:tc>
          <w:tcPr>
            <w:tcW w:w="1685" w:type="dxa"/>
            <w:tcBorders>
              <w:top w:val="nil"/>
              <w:left w:val="nil"/>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3 months</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R69 141.49</w:t>
            </w:r>
          </w:p>
        </w:tc>
        <w:tc>
          <w:tcPr>
            <w:tcW w:w="1568" w:type="dxa"/>
            <w:tcBorders>
              <w:top w:val="nil"/>
              <w:left w:val="nil"/>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Misconduct</w:t>
            </w:r>
          </w:p>
        </w:tc>
        <w:tc>
          <w:tcPr>
            <w:tcW w:w="1717" w:type="dxa"/>
            <w:tcBorders>
              <w:top w:val="nil"/>
              <w:left w:val="nil"/>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Precautionary suspension</w:t>
            </w:r>
          </w:p>
        </w:tc>
        <w:tc>
          <w:tcPr>
            <w:tcW w:w="1689" w:type="dxa"/>
            <w:tcBorders>
              <w:top w:val="nil"/>
              <w:left w:val="nil"/>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CCMA process took long</w:t>
            </w: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Resolved</w:t>
            </w:r>
          </w:p>
        </w:tc>
      </w:tr>
      <w:tr w:rsidR="005B6BC3" w:rsidRPr="00640981" w:rsidTr="00602A8E">
        <w:tc>
          <w:tcPr>
            <w:tcW w:w="10330" w:type="dxa"/>
            <w:gridSpan w:val="7"/>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2013-14</w:t>
            </w:r>
          </w:p>
        </w:tc>
      </w:tr>
      <w:tr w:rsidR="005B6BC3" w:rsidRPr="00640981" w:rsidTr="00602A8E">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1</w:t>
            </w:r>
          </w:p>
        </w:tc>
        <w:tc>
          <w:tcPr>
            <w:tcW w:w="1685" w:type="dxa"/>
            <w:tcBorders>
              <w:top w:val="nil"/>
              <w:left w:val="nil"/>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1 month</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R28 818.12</w:t>
            </w:r>
          </w:p>
        </w:tc>
        <w:tc>
          <w:tcPr>
            <w:tcW w:w="1568" w:type="dxa"/>
            <w:tcBorders>
              <w:top w:val="nil"/>
              <w:left w:val="nil"/>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Misconduct</w:t>
            </w:r>
          </w:p>
        </w:tc>
        <w:tc>
          <w:tcPr>
            <w:tcW w:w="1717" w:type="dxa"/>
            <w:tcBorders>
              <w:top w:val="nil"/>
              <w:left w:val="nil"/>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Precautionary suspension</w:t>
            </w:r>
          </w:p>
        </w:tc>
        <w:tc>
          <w:tcPr>
            <w:tcW w:w="1689" w:type="dxa"/>
            <w:tcBorders>
              <w:top w:val="nil"/>
              <w:left w:val="nil"/>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Hearing process</w:t>
            </w: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Resolved</w:t>
            </w:r>
          </w:p>
        </w:tc>
      </w:tr>
      <w:tr w:rsidR="005B6BC3" w:rsidRPr="00640981" w:rsidTr="00602A8E">
        <w:tc>
          <w:tcPr>
            <w:tcW w:w="10330" w:type="dxa"/>
            <w:gridSpan w:val="7"/>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2014-15</w:t>
            </w:r>
          </w:p>
        </w:tc>
      </w:tr>
      <w:tr w:rsidR="005B6BC3" w:rsidRPr="00640981" w:rsidTr="00602A8E">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1</w:t>
            </w:r>
          </w:p>
        </w:tc>
        <w:tc>
          <w:tcPr>
            <w:tcW w:w="1685" w:type="dxa"/>
            <w:tcBorders>
              <w:top w:val="nil"/>
              <w:left w:val="nil"/>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3 months</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R70 616.58</w:t>
            </w:r>
          </w:p>
        </w:tc>
        <w:tc>
          <w:tcPr>
            <w:tcW w:w="1568" w:type="dxa"/>
            <w:tcBorders>
              <w:top w:val="nil"/>
              <w:left w:val="nil"/>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Misconduct</w:t>
            </w:r>
          </w:p>
        </w:tc>
        <w:tc>
          <w:tcPr>
            <w:tcW w:w="1717" w:type="dxa"/>
            <w:tcBorders>
              <w:top w:val="nil"/>
              <w:left w:val="nil"/>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Precautionary suspension</w:t>
            </w:r>
          </w:p>
        </w:tc>
        <w:tc>
          <w:tcPr>
            <w:tcW w:w="1689" w:type="dxa"/>
            <w:tcBorders>
              <w:top w:val="nil"/>
              <w:left w:val="nil"/>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Investigation</w:t>
            </w: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Matter referred to the Labour Court</w:t>
            </w:r>
          </w:p>
        </w:tc>
      </w:tr>
      <w:tr w:rsidR="005B6BC3" w:rsidRPr="00640981" w:rsidTr="00602A8E">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1</w:t>
            </w:r>
          </w:p>
        </w:tc>
        <w:tc>
          <w:tcPr>
            <w:tcW w:w="1685" w:type="dxa"/>
            <w:tcBorders>
              <w:top w:val="nil"/>
              <w:left w:val="nil"/>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6 months</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R18 853.99</w:t>
            </w:r>
          </w:p>
        </w:tc>
        <w:tc>
          <w:tcPr>
            <w:tcW w:w="1568" w:type="dxa"/>
            <w:tcBorders>
              <w:top w:val="nil"/>
              <w:left w:val="nil"/>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Misconduct</w:t>
            </w:r>
          </w:p>
        </w:tc>
        <w:tc>
          <w:tcPr>
            <w:tcW w:w="1717" w:type="dxa"/>
            <w:tcBorders>
              <w:top w:val="nil"/>
              <w:left w:val="nil"/>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Precautionary suspension</w:t>
            </w:r>
          </w:p>
        </w:tc>
        <w:tc>
          <w:tcPr>
            <w:tcW w:w="1689" w:type="dxa"/>
            <w:tcBorders>
              <w:top w:val="nil"/>
              <w:left w:val="nil"/>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Sick leave by staff member &amp; initiator</w:t>
            </w: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5B6BC3" w:rsidRPr="00640981" w:rsidRDefault="005B6BC3" w:rsidP="00602A8E">
            <w:pPr>
              <w:rPr>
                <w:rFonts w:eastAsia="MS MinNew Roman"/>
                <w:sz w:val="18"/>
                <w:szCs w:val="18"/>
              </w:rPr>
            </w:pPr>
            <w:r w:rsidRPr="00640981">
              <w:rPr>
                <w:rFonts w:eastAsia="MS MinNew Roman"/>
                <w:sz w:val="18"/>
                <w:szCs w:val="18"/>
              </w:rPr>
              <w:t>Matter resolved</w:t>
            </w:r>
          </w:p>
        </w:tc>
      </w:tr>
    </w:tbl>
    <w:p w:rsidR="005B6BC3" w:rsidRDefault="005B6BC3" w:rsidP="00E73948">
      <w:pPr>
        <w:rPr>
          <w:rFonts w:ascii="Arial" w:hAnsi="Arial" w:cs="Arial"/>
          <w:lang w:val="en-ZA"/>
        </w:rPr>
      </w:pPr>
    </w:p>
    <w:p w:rsidR="005B6BC3" w:rsidRPr="00E73948" w:rsidRDefault="005B6BC3" w:rsidP="00E73948">
      <w:pPr>
        <w:rPr>
          <w:rFonts w:ascii="Arial" w:hAnsi="Arial" w:cs="Arial"/>
          <w:b/>
          <w:lang w:val="en-ZA"/>
        </w:rPr>
      </w:pPr>
      <w:r w:rsidRPr="00E73948">
        <w:rPr>
          <w:rFonts w:ascii="Arial" w:hAnsi="Arial" w:cs="Arial"/>
          <w:b/>
          <w:lang w:val="en-ZA"/>
        </w:rPr>
        <w:t>Railway Safety Regulator (RSR)</w:t>
      </w:r>
    </w:p>
    <w:p w:rsidR="005B6BC3" w:rsidRDefault="005B6BC3" w:rsidP="00E73948">
      <w:pPr>
        <w:rPr>
          <w:lang w:val="en-ZA"/>
        </w:rPr>
      </w:pPr>
      <w:r>
        <w:t xml:space="preserve">ii. </w:t>
      </w:r>
      <w:r w:rsidRPr="005A64CA">
        <w:t>(aa)</w:t>
      </w:r>
      <w:r w:rsidRPr="005A64CA">
        <w:rPr>
          <w:lang w:val="en-ZA"/>
        </w:rPr>
        <w:t xml:space="preserve"> No pe</w:t>
      </w:r>
      <w:r>
        <w:rPr>
          <w:lang w:val="en-ZA"/>
        </w:rPr>
        <w:t>rsons</w:t>
      </w:r>
      <w:r w:rsidRPr="005A64CA">
        <w:rPr>
          <w:lang w:val="en-ZA"/>
        </w:rPr>
        <w:t xml:space="preserve"> </w:t>
      </w:r>
      <w:r>
        <w:rPr>
          <w:lang w:val="en-ZA"/>
        </w:rPr>
        <w:t xml:space="preserve">were </w:t>
      </w:r>
      <w:r w:rsidRPr="005A64CA">
        <w:rPr>
          <w:lang w:val="en-ZA"/>
        </w:rPr>
        <w:t xml:space="preserve">suspended during the 2012-13 </w:t>
      </w:r>
      <w:r>
        <w:rPr>
          <w:lang w:val="en-ZA"/>
        </w:rPr>
        <w:t xml:space="preserve">reporting </w:t>
      </w:r>
      <w:r w:rsidRPr="005A64CA">
        <w:rPr>
          <w:lang w:val="en-ZA"/>
        </w:rPr>
        <w:t>period</w:t>
      </w:r>
      <w:r>
        <w:rPr>
          <w:lang w:val="en-ZA"/>
        </w:rPr>
        <w:t>.</w:t>
      </w:r>
    </w:p>
    <w:p w:rsidR="005B6BC3" w:rsidRDefault="005B6BC3" w:rsidP="00E73948">
      <w:pPr>
        <w:rPr>
          <w:lang w:val="en-ZA"/>
        </w:rPr>
      </w:pPr>
      <w:r>
        <w:rPr>
          <w:lang w:val="en-ZA"/>
        </w:rPr>
        <w:t xml:space="preserve">ii. (cc) </w:t>
      </w:r>
      <w:r w:rsidRPr="004B29BD">
        <w:rPr>
          <w:b/>
          <w:lang w:val="en-ZA"/>
        </w:rPr>
        <w:t>2014/15 FINANCIAL YEAR</w:t>
      </w:r>
      <w:r>
        <w:rPr>
          <w:lang w:val="en-ZA"/>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4336"/>
        <w:gridCol w:w="1842"/>
        <w:gridCol w:w="2642"/>
      </w:tblGrid>
      <w:tr w:rsidR="005B6BC3" w:rsidRPr="00640981" w:rsidTr="00640981">
        <w:trPr>
          <w:trHeight w:val="916"/>
        </w:trPr>
        <w:tc>
          <w:tcPr>
            <w:tcW w:w="1188" w:type="dxa"/>
          </w:tcPr>
          <w:p w:rsidR="005B6BC3" w:rsidRPr="00640981" w:rsidRDefault="005B6BC3" w:rsidP="00640981">
            <w:pPr>
              <w:spacing w:after="0" w:line="240" w:lineRule="auto"/>
              <w:rPr>
                <w:rFonts w:eastAsia="MS MinNew Roman"/>
                <w:b/>
              </w:rPr>
            </w:pPr>
          </w:p>
          <w:p w:rsidR="005B6BC3" w:rsidRPr="00640981" w:rsidRDefault="005B6BC3" w:rsidP="00640981">
            <w:pPr>
              <w:spacing w:after="0" w:line="240" w:lineRule="auto"/>
              <w:rPr>
                <w:rFonts w:eastAsia="MS MinNew Roman"/>
                <w:b/>
              </w:rPr>
            </w:pPr>
            <w:r w:rsidRPr="00640981">
              <w:rPr>
                <w:rFonts w:eastAsia="MS MinNew Roman"/>
                <w:b/>
              </w:rPr>
              <w:t>NO. OF PERSONS</w:t>
            </w:r>
          </w:p>
        </w:tc>
        <w:tc>
          <w:tcPr>
            <w:tcW w:w="4336" w:type="dxa"/>
          </w:tcPr>
          <w:p w:rsidR="005B6BC3" w:rsidRPr="00640981" w:rsidRDefault="005B6BC3" w:rsidP="00640981">
            <w:pPr>
              <w:spacing w:after="0" w:line="240" w:lineRule="auto"/>
              <w:rPr>
                <w:rFonts w:eastAsia="MS MinNew Roman"/>
                <w:b/>
              </w:rPr>
            </w:pPr>
          </w:p>
          <w:p w:rsidR="005B6BC3" w:rsidRPr="00640981" w:rsidRDefault="005B6BC3" w:rsidP="00640981">
            <w:pPr>
              <w:spacing w:after="0" w:line="240" w:lineRule="auto"/>
              <w:rPr>
                <w:rFonts w:eastAsia="MS MinNew Roman"/>
                <w:b/>
              </w:rPr>
            </w:pPr>
          </w:p>
          <w:p w:rsidR="005B6BC3" w:rsidRPr="00640981" w:rsidRDefault="005B6BC3" w:rsidP="00640981">
            <w:pPr>
              <w:spacing w:after="0" w:line="240" w:lineRule="auto"/>
              <w:rPr>
                <w:rFonts w:eastAsia="MS MinNew Roman"/>
                <w:b/>
              </w:rPr>
            </w:pPr>
            <w:r w:rsidRPr="00640981">
              <w:rPr>
                <w:rFonts w:eastAsia="MS MinNew Roman"/>
                <w:b/>
              </w:rPr>
              <w:t>REASONS FOR SUSPENSION</w:t>
            </w:r>
          </w:p>
        </w:tc>
        <w:tc>
          <w:tcPr>
            <w:tcW w:w="1842" w:type="dxa"/>
          </w:tcPr>
          <w:p w:rsidR="005B6BC3" w:rsidRPr="00640981" w:rsidRDefault="005B6BC3" w:rsidP="00640981">
            <w:pPr>
              <w:spacing w:after="0" w:line="240" w:lineRule="auto"/>
              <w:rPr>
                <w:rFonts w:eastAsia="MS MinNew Roman"/>
                <w:b/>
              </w:rPr>
            </w:pPr>
          </w:p>
          <w:p w:rsidR="005B6BC3" w:rsidRPr="00640981" w:rsidRDefault="005B6BC3" w:rsidP="00640981">
            <w:pPr>
              <w:spacing w:after="0" w:line="240" w:lineRule="auto"/>
              <w:rPr>
                <w:rFonts w:eastAsia="MS MinNew Roman"/>
                <w:b/>
              </w:rPr>
            </w:pPr>
            <w:r w:rsidRPr="00640981">
              <w:rPr>
                <w:rFonts w:eastAsia="MS MinNew Roman"/>
                <w:b/>
              </w:rPr>
              <w:t>PERIOD OF SUSPENSION</w:t>
            </w:r>
          </w:p>
        </w:tc>
        <w:tc>
          <w:tcPr>
            <w:tcW w:w="2642" w:type="dxa"/>
          </w:tcPr>
          <w:p w:rsidR="005B6BC3" w:rsidRPr="00640981" w:rsidRDefault="005B6BC3" w:rsidP="00640981">
            <w:pPr>
              <w:spacing w:after="0" w:line="240" w:lineRule="auto"/>
              <w:rPr>
                <w:rFonts w:eastAsia="MS MinNew Roman"/>
                <w:b/>
              </w:rPr>
            </w:pPr>
          </w:p>
          <w:p w:rsidR="005B6BC3" w:rsidRPr="00640981" w:rsidRDefault="005B6BC3" w:rsidP="00640981">
            <w:pPr>
              <w:spacing w:after="0" w:line="240" w:lineRule="auto"/>
              <w:rPr>
                <w:rFonts w:eastAsia="MS MinNew Roman"/>
                <w:b/>
              </w:rPr>
            </w:pPr>
            <w:r w:rsidRPr="00640981">
              <w:rPr>
                <w:rFonts w:eastAsia="MS MinNew Roman"/>
                <w:b/>
              </w:rPr>
              <w:t>MONEY PAID DURING SUSPENSION</w:t>
            </w:r>
          </w:p>
        </w:tc>
      </w:tr>
      <w:tr w:rsidR="005B6BC3" w:rsidRPr="00640981" w:rsidTr="00640981">
        <w:tc>
          <w:tcPr>
            <w:tcW w:w="1188" w:type="dxa"/>
          </w:tcPr>
          <w:p w:rsidR="005B6BC3" w:rsidRPr="00640981" w:rsidRDefault="005B6BC3" w:rsidP="00640981">
            <w:pPr>
              <w:spacing w:after="0" w:line="240" w:lineRule="auto"/>
              <w:rPr>
                <w:rFonts w:eastAsia="MS MinNew Roman"/>
              </w:rPr>
            </w:pPr>
          </w:p>
          <w:p w:rsidR="005B6BC3" w:rsidRPr="00640981" w:rsidRDefault="005B6BC3" w:rsidP="00640981">
            <w:pPr>
              <w:spacing w:after="0" w:line="240" w:lineRule="auto"/>
              <w:rPr>
                <w:rFonts w:eastAsia="MS MinNew Roman"/>
              </w:rPr>
            </w:pPr>
            <w:r w:rsidRPr="00640981">
              <w:rPr>
                <w:rFonts w:eastAsia="MS MinNew Roman"/>
              </w:rPr>
              <w:t>1</w:t>
            </w:r>
          </w:p>
        </w:tc>
        <w:tc>
          <w:tcPr>
            <w:tcW w:w="4336" w:type="dxa"/>
          </w:tcPr>
          <w:p w:rsidR="005B6BC3" w:rsidRPr="00640981" w:rsidRDefault="005B6BC3" w:rsidP="00640981">
            <w:pPr>
              <w:spacing w:after="0" w:line="240" w:lineRule="auto"/>
              <w:rPr>
                <w:rFonts w:eastAsia="MS MinNew Roman"/>
              </w:rPr>
            </w:pPr>
          </w:p>
          <w:p w:rsidR="005B6BC3" w:rsidRPr="00640981" w:rsidRDefault="005B6BC3" w:rsidP="00640981">
            <w:pPr>
              <w:spacing w:after="0" w:line="240" w:lineRule="auto"/>
              <w:rPr>
                <w:rFonts w:eastAsia="MS MinNew Roman"/>
              </w:rPr>
            </w:pPr>
            <w:r w:rsidRPr="00640981">
              <w:rPr>
                <w:rFonts w:eastAsia="MS MinNew Roman"/>
              </w:rPr>
              <w:t xml:space="preserve">Gross dishonesty, Financial misconduct, Insubordination and Breach of Duty of Trust. </w:t>
            </w:r>
          </w:p>
        </w:tc>
        <w:tc>
          <w:tcPr>
            <w:tcW w:w="1842" w:type="dxa"/>
          </w:tcPr>
          <w:p w:rsidR="005B6BC3" w:rsidRPr="00640981" w:rsidRDefault="005B6BC3" w:rsidP="00640981">
            <w:pPr>
              <w:spacing w:after="0" w:line="240" w:lineRule="auto"/>
              <w:rPr>
                <w:rFonts w:eastAsia="MS MinNew Roman"/>
              </w:rPr>
            </w:pPr>
          </w:p>
          <w:p w:rsidR="005B6BC3" w:rsidRPr="00640981" w:rsidRDefault="005B6BC3" w:rsidP="00640981">
            <w:pPr>
              <w:spacing w:after="0" w:line="240" w:lineRule="auto"/>
              <w:rPr>
                <w:rFonts w:eastAsia="MS MinNew Roman"/>
              </w:rPr>
            </w:pPr>
            <w:r w:rsidRPr="00640981">
              <w:rPr>
                <w:rFonts w:eastAsia="MS MinNew Roman"/>
              </w:rPr>
              <w:t>Four months</w:t>
            </w:r>
          </w:p>
        </w:tc>
        <w:tc>
          <w:tcPr>
            <w:tcW w:w="2642" w:type="dxa"/>
          </w:tcPr>
          <w:p w:rsidR="005B6BC3" w:rsidRPr="00640981" w:rsidRDefault="005B6BC3" w:rsidP="00640981">
            <w:pPr>
              <w:spacing w:after="0" w:line="240" w:lineRule="auto"/>
              <w:rPr>
                <w:rFonts w:eastAsia="MS MinNew Roman"/>
              </w:rPr>
            </w:pPr>
          </w:p>
          <w:p w:rsidR="005B6BC3" w:rsidRPr="00640981" w:rsidRDefault="005B6BC3" w:rsidP="00640981">
            <w:pPr>
              <w:spacing w:after="0" w:line="240" w:lineRule="auto"/>
              <w:rPr>
                <w:rFonts w:eastAsia="MS MinNew Roman"/>
              </w:rPr>
            </w:pPr>
            <w:r w:rsidRPr="00640981">
              <w:rPr>
                <w:rFonts w:eastAsia="MS MinNew Roman"/>
              </w:rPr>
              <w:t>R388, 700,96</w:t>
            </w:r>
          </w:p>
        </w:tc>
      </w:tr>
      <w:tr w:rsidR="005B6BC3" w:rsidRPr="00640981" w:rsidTr="00640981">
        <w:tc>
          <w:tcPr>
            <w:tcW w:w="1188" w:type="dxa"/>
            <w:shd w:val="clear" w:color="auto" w:fill="FFFFFF"/>
          </w:tcPr>
          <w:p w:rsidR="005B6BC3" w:rsidRPr="00640981" w:rsidRDefault="005B6BC3" w:rsidP="00640981">
            <w:pPr>
              <w:spacing w:after="0" w:line="240" w:lineRule="auto"/>
              <w:rPr>
                <w:rFonts w:eastAsia="MS MinNew Roman"/>
              </w:rPr>
            </w:pPr>
          </w:p>
          <w:p w:rsidR="005B6BC3" w:rsidRPr="00640981" w:rsidRDefault="005B6BC3" w:rsidP="00640981">
            <w:pPr>
              <w:spacing w:after="0" w:line="240" w:lineRule="auto"/>
              <w:rPr>
                <w:rFonts w:eastAsia="MS MinNew Roman"/>
              </w:rPr>
            </w:pPr>
            <w:r w:rsidRPr="00640981">
              <w:rPr>
                <w:rFonts w:eastAsia="MS MinNew Roman"/>
              </w:rPr>
              <w:t>1</w:t>
            </w:r>
          </w:p>
        </w:tc>
        <w:tc>
          <w:tcPr>
            <w:tcW w:w="4336" w:type="dxa"/>
            <w:shd w:val="clear" w:color="auto" w:fill="FFFFFF"/>
          </w:tcPr>
          <w:p w:rsidR="005B6BC3" w:rsidRPr="00640981" w:rsidRDefault="005B6BC3" w:rsidP="00640981">
            <w:pPr>
              <w:spacing w:after="0" w:line="240" w:lineRule="auto"/>
              <w:rPr>
                <w:rFonts w:eastAsia="MS MinNew Roman"/>
              </w:rPr>
            </w:pPr>
          </w:p>
          <w:p w:rsidR="005B6BC3" w:rsidRPr="00640981" w:rsidRDefault="005B6BC3" w:rsidP="00640981">
            <w:pPr>
              <w:spacing w:after="0" w:line="240" w:lineRule="auto"/>
              <w:rPr>
                <w:rFonts w:eastAsia="MS MinNew Roman"/>
              </w:rPr>
            </w:pPr>
            <w:r w:rsidRPr="00640981">
              <w:rPr>
                <w:rFonts w:eastAsia="MS MinNew Roman"/>
              </w:rPr>
              <w:t xml:space="preserve">Misconduct </w:t>
            </w:r>
          </w:p>
        </w:tc>
        <w:tc>
          <w:tcPr>
            <w:tcW w:w="1842" w:type="dxa"/>
            <w:shd w:val="clear" w:color="auto" w:fill="FFFFFF"/>
          </w:tcPr>
          <w:p w:rsidR="005B6BC3" w:rsidRPr="00640981" w:rsidRDefault="005B6BC3" w:rsidP="00640981">
            <w:pPr>
              <w:spacing w:after="0" w:line="240" w:lineRule="auto"/>
              <w:rPr>
                <w:rFonts w:eastAsia="MS MinNew Roman"/>
              </w:rPr>
            </w:pPr>
          </w:p>
          <w:p w:rsidR="005B6BC3" w:rsidRPr="00640981" w:rsidRDefault="005B6BC3" w:rsidP="00640981">
            <w:pPr>
              <w:spacing w:after="0" w:line="240" w:lineRule="auto"/>
              <w:rPr>
                <w:rFonts w:eastAsia="MS MinNew Roman"/>
              </w:rPr>
            </w:pPr>
            <w:r w:rsidRPr="00640981">
              <w:rPr>
                <w:rFonts w:eastAsia="MS MinNew Roman"/>
              </w:rPr>
              <w:t>One month</w:t>
            </w:r>
          </w:p>
        </w:tc>
        <w:tc>
          <w:tcPr>
            <w:tcW w:w="2642" w:type="dxa"/>
            <w:shd w:val="clear" w:color="auto" w:fill="FFFFFF"/>
          </w:tcPr>
          <w:p w:rsidR="005B6BC3" w:rsidRPr="00640981" w:rsidRDefault="005B6BC3" w:rsidP="00640981">
            <w:pPr>
              <w:spacing w:after="0" w:line="240" w:lineRule="auto"/>
              <w:rPr>
                <w:rFonts w:eastAsia="MS MinNew Roman"/>
              </w:rPr>
            </w:pPr>
          </w:p>
          <w:p w:rsidR="005B6BC3" w:rsidRPr="00640981" w:rsidRDefault="005B6BC3" w:rsidP="00640981">
            <w:pPr>
              <w:spacing w:after="0" w:line="240" w:lineRule="auto"/>
              <w:rPr>
                <w:rFonts w:eastAsia="MS MinNew Roman"/>
              </w:rPr>
            </w:pPr>
            <w:r w:rsidRPr="00640981">
              <w:rPr>
                <w:rFonts w:eastAsia="MS MinNew Roman"/>
              </w:rPr>
              <w:t>R42, 316</w:t>
            </w:r>
          </w:p>
        </w:tc>
      </w:tr>
      <w:tr w:rsidR="005B6BC3" w:rsidRPr="00640981" w:rsidTr="00640981">
        <w:tc>
          <w:tcPr>
            <w:tcW w:w="10008" w:type="dxa"/>
            <w:gridSpan w:val="4"/>
          </w:tcPr>
          <w:p w:rsidR="005B6BC3" w:rsidRPr="00640981" w:rsidRDefault="005B6BC3" w:rsidP="00640981">
            <w:pPr>
              <w:spacing w:after="0" w:line="240" w:lineRule="auto"/>
              <w:rPr>
                <w:rFonts w:eastAsia="MS MinNew Roman"/>
                <w:b/>
              </w:rPr>
            </w:pPr>
            <w:r w:rsidRPr="00640981">
              <w:rPr>
                <w:rFonts w:eastAsia="MS MinNew Roman"/>
                <w:b/>
              </w:rPr>
              <w:t>TOTAL</w:t>
            </w:r>
          </w:p>
        </w:tc>
      </w:tr>
      <w:tr w:rsidR="005B6BC3" w:rsidRPr="00640981" w:rsidTr="00640981">
        <w:tc>
          <w:tcPr>
            <w:tcW w:w="1188" w:type="dxa"/>
          </w:tcPr>
          <w:p w:rsidR="005B6BC3" w:rsidRPr="00640981" w:rsidRDefault="005B6BC3" w:rsidP="00640981">
            <w:pPr>
              <w:spacing w:after="0" w:line="240" w:lineRule="auto"/>
              <w:rPr>
                <w:rFonts w:eastAsia="MS MinNew Roman"/>
                <w:b/>
              </w:rPr>
            </w:pPr>
          </w:p>
          <w:p w:rsidR="005B6BC3" w:rsidRPr="00640981" w:rsidRDefault="005B6BC3" w:rsidP="00640981">
            <w:pPr>
              <w:spacing w:after="0" w:line="240" w:lineRule="auto"/>
              <w:rPr>
                <w:rFonts w:eastAsia="MS MinNew Roman"/>
                <w:b/>
              </w:rPr>
            </w:pPr>
            <w:r w:rsidRPr="00640981">
              <w:rPr>
                <w:rFonts w:eastAsia="MS MinNew Roman"/>
                <w:b/>
              </w:rPr>
              <w:t>2</w:t>
            </w:r>
          </w:p>
        </w:tc>
        <w:tc>
          <w:tcPr>
            <w:tcW w:w="4336" w:type="dxa"/>
          </w:tcPr>
          <w:p w:rsidR="005B6BC3" w:rsidRPr="00640981" w:rsidRDefault="005B6BC3" w:rsidP="00640981">
            <w:pPr>
              <w:spacing w:after="0" w:line="240" w:lineRule="auto"/>
              <w:rPr>
                <w:rFonts w:eastAsia="MS MinNew Roman"/>
              </w:rPr>
            </w:pPr>
          </w:p>
        </w:tc>
        <w:tc>
          <w:tcPr>
            <w:tcW w:w="1842" w:type="dxa"/>
          </w:tcPr>
          <w:p w:rsidR="005B6BC3" w:rsidRPr="00640981" w:rsidRDefault="005B6BC3" w:rsidP="00640981">
            <w:pPr>
              <w:spacing w:after="0" w:line="240" w:lineRule="auto"/>
              <w:rPr>
                <w:rFonts w:eastAsia="MS MinNew Roman"/>
              </w:rPr>
            </w:pPr>
          </w:p>
        </w:tc>
        <w:tc>
          <w:tcPr>
            <w:tcW w:w="2642" w:type="dxa"/>
          </w:tcPr>
          <w:p w:rsidR="005B6BC3" w:rsidRPr="00640981" w:rsidRDefault="005B6BC3" w:rsidP="00640981">
            <w:pPr>
              <w:spacing w:after="0" w:line="240" w:lineRule="auto"/>
              <w:rPr>
                <w:rFonts w:eastAsia="MS MinNew Roman"/>
                <w:b/>
              </w:rPr>
            </w:pPr>
          </w:p>
          <w:p w:rsidR="005B6BC3" w:rsidRPr="00640981" w:rsidRDefault="005B6BC3" w:rsidP="00640981">
            <w:pPr>
              <w:spacing w:after="0" w:line="240" w:lineRule="auto"/>
              <w:rPr>
                <w:rFonts w:eastAsia="MS MinNew Roman"/>
                <w:b/>
              </w:rPr>
            </w:pPr>
            <w:r w:rsidRPr="00640981">
              <w:rPr>
                <w:rFonts w:eastAsia="MS MinNew Roman"/>
                <w:b/>
              </w:rPr>
              <w:t>R431,016.96</w:t>
            </w:r>
          </w:p>
        </w:tc>
      </w:tr>
      <w:tr w:rsidR="005B6BC3" w:rsidRPr="00640981" w:rsidTr="00640981">
        <w:tc>
          <w:tcPr>
            <w:tcW w:w="10008" w:type="dxa"/>
            <w:gridSpan w:val="4"/>
            <w:shd w:val="clear" w:color="auto" w:fill="B8CCE4"/>
          </w:tcPr>
          <w:p w:rsidR="005B6BC3" w:rsidRPr="00640981" w:rsidRDefault="005B6BC3" w:rsidP="00640981">
            <w:pPr>
              <w:spacing w:after="0" w:line="240" w:lineRule="auto"/>
              <w:rPr>
                <w:rFonts w:eastAsia="MS MinNew Roman"/>
                <w:b/>
              </w:rPr>
            </w:pPr>
          </w:p>
          <w:p w:rsidR="005B6BC3" w:rsidRPr="00640981" w:rsidRDefault="005B6BC3" w:rsidP="00640981">
            <w:pPr>
              <w:spacing w:after="0" w:line="240" w:lineRule="auto"/>
              <w:rPr>
                <w:rFonts w:eastAsia="MS MinNew Roman"/>
                <w:b/>
              </w:rPr>
            </w:pPr>
            <w:r w:rsidRPr="00640981">
              <w:rPr>
                <w:rFonts w:eastAsia="MS MinNew Roman"/>
              </w:rPr>
              <w:t>(bb)</w:t>
            </w:r>
            <w:r w:rsidRPr="00640981">
              <w:rPr>
                <w:rFonts w:eastAsia="MS MinNew Roman"/>
                <w:b/>
              </w:rPr>
              <w:t xml:space="preserve"> 2013/14 FINANCIAL YEAR</w:t>
            </w:r>
          </w:p>
        </w:tc>
      </w:tr>
      <w:tr w:rsidR="005B6BC3" w:rsidRPr="00640981" w:rsidTr="00640981">
        <w:tc>
          <w:tcPr>
            <w:tcW w:w="1188" w:type="dxa"/>
          </w:tcPr>
          <w:p w:rsidR="005B6BC3" w:rsidRPr="00640981" w:rsidRDefault="005B6BC3" w:rsidP="00640981">
            <w:pPr>
              <w:spacing w:after="0" w:line="240" w:lineRule="auto"/>
              <w:rPr>
                <w:rFonts w:eastAsia="MS MinNew Roman"/>
                <w:b/>
              </w:rPr>
            </w:pPr>
          </w:p>
          <w:p w:rsidR="005B6BC3" w:rsidRPr="00640981" w:rsidRDefault="005B6BC3" w:rsidP="00640981">
            <w:pPr>
              <w:spacing w:after="0" w:line="240" w:lineRule="auto"/>
              <w:rPr>
                <w:rFonts w:eastAsia="MS MinNew Roman"/>
                <w:b/>
              </w:rPr>
            </w:pPr>
            <w:r w:rsidRPr="00640981">
              <w:rPr>
                <w:rFonts w:eastAsia="MS MinNew Roman"/>
                <w:b/>
              </w:rPr>
              <w:t>NO. OF PERSONS</w:t>
            </w:r>
          </w:p>
        </w:tc>
        <w:tc>
          <w:tcPr>
            <w:tcW w:w="4336" w:type="dxa"/>
          </w:tcPr>
          <w:p w:rsidR="005B6BC3" w:rsidRPr="00640981" w:rsidRDefault="005B6BC3" w:rsidP="00640981">
            <w:pPr>
              <w:spacing w:after="0" w:line="240" w:lineRule="auto"/>
              <w:rPr>
                <w:rFonts w:eastAsia="MS MinNew Roman"/>
                <w:b/>
              </w:rPr>
            </w:pPr>
          </w:p>
          <w:p w:rsidR="005B6BC3" w:rsidRPr="00640981" w:rsidRDefault="005B6BC3" w:rsidP="00640981">
            <w:pPr>
              <w:spacing w:after="0" w:line="240" w:lineRule="auto"/>
              <w:rPr>
                <w:rFonts w:eastAsia="MS MinNew Roman"/>
                <w:b/>
              </w:rPr>
            </w:pPr>
            <w:r w:rsidRPr="00640981">
              <w:rPr>
                <w:rFonts w:eastAsia="MS MinNew Roman"/>
                <w:b/>
              </w:rPr>
              <w:t>REASONS FOR SUSPENSION</w:t>
            </w:r>
          </w:p>
        </w:tc>
        <w:tc>
          <w:tcPr>
            <w:tcW w:w="1842" w:type="dxa"/>
          </w:tcPr>
          <w:p w:rsidR="005B6BC3" w:rsidRPr="00640981" w:rsidRDefault="005B6BC3" w:rsidP="00640981">
            <w:pPr>
              <w:spacing w:after="0" w:line="240" w:lineRule="auto"/>
              <w:rPr>
                <w:rFonts w:eastAsia="MS MinNew Roman"/>
                <w:b/>
              </w:rPr>
            </w:pPr>
          </w:p>
          <w:p w:rsidR="005B6BC3" w:rsidRPr="00640981" w:rsidRDefault="005B6BC3" w:rsidP="00640981">
            <w:pPr>
              <w:spacing w:after="0" w:line="240" w:lineRule="auto"/>
              <w:rPr>
                <w:rFonts w:eastAsia="MS MinNew Roman"/>
                <w:b/>
              </w:rPr>
            </w:pPr>
            <w:r w:rsidRPr="00640981">
              <w:rPr>
                <w:rFonts w:eastAsia="MS MinNew Roman"/>
                <w:b/>
              </w:rPr>
              <w:t>PERIOD OF SUSPENSION</w:t>
            </w:r>
          </w:p>
        </w:tc>
        <w:tc>
          <w:tcPr>
            <w:tcW w:w="2642" w:type="dxa"/>
          </w:tcPr>
          <w:p w:rsidR="005B6BC3" w:rsidRPr="00640981" w:rsidRDefault="005B6BC3" w:rsidP="00640981">
            <w:pPr>
              <w:spacing w:after="0" w:line="240" w:lineRule="auto"/>
              <w:rPr>
                <w:rFonts w:eastAsia="MS MinNew Roman"/>
                <w:b/>
              </w:rPr>
            </w:pPr>
          </w:p>
          <w:p w:rsidR="005B6BC3" w:rsidRPr="00640981" w:rsidRDefault="005B6BC3" w:rsidP="00640981">
            <w:pPr>
              <w:spacing w:after="0" w:line="240" w:lineRule="auto"/>
              <w:rPr>
                <w:rFonts w:eastAsia="MS MinNew Roman"/>
                <w:b/>
              </w:rPr>
            </w:pPr>
            <w:r w:rsidRPr="00640981">
              <w:rPr>
                <w:rFonts w:eastAsia="MS MinNew Roman"/>
                <w:b/>
              </w:rPr>
              <w:t>MONEY PAID DURING SUSPENSION</w:t>
            </w:r>
          </w:p>
        </w:tc>
      </w:tr>
      <w:tr w:rsidR="005B6BC3" w:rsidRPr="00640981" w:rsidTr="00640981">
        <w:tc>
          <w:tcPr>
            <w:tcW w:w="1188" w:type="dxa"/>
          </w:tcPr>
          <w:p w:rsidR="005B6BC3" w:rsidRPr="00640981" w:rsidRDefault="005B6BC3" w:rsidP="00640981">
            <w:pPr>
              <w:spacing w:after="0" w:line="240" w:lineRule="auto"/>
              <w:rPr>
                <w:rFonts w:eastAsia="MS MinNew Roman"/>
                <w:b/>
              </w:rPr>
            </w:pPr>
          </w:p>
          <w:p w:rsidR="005B6BC3" w:rsidRPr="00640981" w:rsidRDefault="005B6BC3" w:rsidP="00640981">
            <w:pPr>
              <w:spacing w:after="0" w:line="240" w:lineRule="auto"/>
              <w:rPr>
                <w:rFonts w:eastAsia="MS MinNew Roman"/>
                <w:b/>
              </w:rPr>
            </w:pPr>
            <w:r w:rsidRPr="00640981">
              <w:rPr>
                <w:rFonts w:eastAsia="MS MinNew Roman"/>
                <w:b/>
              </w:rPr>
              <w:t>1</w:t>
            </w:r>
          </w:p>
        </w:tc>
        <w:tc>
          <w:tcPr>
            <w:tcW w:w="4336" w:type="dxa"/>
          </w:tcPr>
          <w:p w:rsidR="005B6BC3" w:rsidRPr="00640981" w:rsidRDefault="005B6BC3" w:rsidP="00640981">
            <w:pPr>
              <w:spacing w:after="0" w:line="240" w:lineRule="auto"/>
              <w:rPr>
                <w:rFonts w:eastAsia="MS MinNew Roman"/>
              </w:rPr>
            </w:pPr>
          </w:p>
          <w:p w:rsidR="005B6BC3" w:rsidRPr="00640981" w:rsidRDefault="005B6BC3" w:rsidP="00640981">
            <w:pPr>
              <w:spacing w:after="0" w:line="240" w:lineRule="auto"/>
              <w:rPr>
                <w:rFonts w:eastAsia="MS MinNew Roman"/>
              </w:rPr>
            </w:pPr>
            <w:r w:rsidRPr="00640981">
              <w:rPr>
                <w:rFonts w:eastAsia="MS MinNew Roman"/>
              </w:rPr>
              <w:t>Misconduct</w:t>
            </w:r>
          </w:p>
        </w:tc>
        <w:tc>
          <w:tcPr>
            <w:tcW w:w="1842" w:type="dxa"/>
          </w:tcPr>
          <w:p w:rsidR="005B6BC3" w:rsidRPr="00640981" w:rsidRDefault="005B6BC3" w:rsidP="00640981">
            <w:pPr>
              <w:spacing w:after="0" w:line="240" w:lineRule="auto"/>
              <w:rPr>
                <w:rFonts w:eastAsia="MS MinNew Roman"/>
              </w:rPr>
            </w:pPr>
          </w:p>
          <w:p w:rsidR="005B6BC3" w:rsidRPr="00640981" w:rsidRDefault="005B6BC3" w:rsidP="00640981">
            <w:pPr>
              <w:spacing w:after="0" w:line="240" w:lineRule="auto"/>
              <w:rPr>
                <w:rFonts w:eastAsia="MS MinNew Roman"/>
              </w:rPr>
            </w:pPr>
            <w:r w:rsidRPr="00640981">
              <w:rPr>
                <w:rFonts w:eastAsia="MS MinNew Roman"/>
              </w:rPr>
              <w:t>One month</w:t>
            </w:r>
          </w:p>
        </w:tc>
        <w:tc>
          <w:tcPr>
            <w:tcW w:w="2642" w:type="dxa"/>
          </w:tcPr>
          <w:p w:rsidR="005B6BC3" w:rsidRPr="00640981" w:rsidRDefault="005B6BC3" w:rsidP="00640981">
            <w:pPr>
              <w:spacing w:after="0" w:line="240" w:lineRule="auto"/>
              <w:rPr>
                <w:rFonts w:eastAsia="MS MinNew Roman"/>
              </w:rPr>
            </w:pPr>
          </w:p>
          <w:p w:rsidR="005B6BC3" w:rsidRPr="00640981" w:rsidRDefault="005B6BC3" w:rsidP="00640981">
            <w:pPr>
              <w:spacing w:after="0" w:line="240" w:lineRule="auto"/>
              <w:rPr>
                <w:rFonts w:eastAsia="MS MinNew Roman"/>
              </w:rPr>
            </w:pPr>
            <w:r w:rsidRPr="00640981">
              <w:rPr>
                <w:rFonts w:eastAsia="MS MinNew Roman"/>
              </w:rPr>
              <w:t>R81, 433,50</w:t>
            </w:r>
          </w:p>
        </w:tc>
      </w:tr>
      <w:tr w:rsidR="005B6BC3" w:rsidRPr="00640981" w:rsidTr="00640981">
        <w:tc>
          <w:tcPr>
            <w:tcW w:w="1188" w:type="dxa"/>
          </w:tcPr>
          <w:p w:rsidR="005B6BC3" w:rsidRPr="00640981" w:rsidRDefault="005B6BC3" w:rsidP="00640981">
            <w:pPr>
              <w:spacing w:after="0" w:line="240" w:lineRule="auto"/>
              <w:rPr>
                <w:rFonts w:eastAsia="MS MinNew Roman"/>
                <w:b/>
              </w:rPr>
            </w:pPr>
          </w:p>
          <w:p w:rsidR="005B6BC3" w:rsidRPr="00640981" w:rsidRDefault="005B6BC3" w:rsidP="00640981">
            <w:pPr>
              <w:spacing w:after="0" w:line="240" w:lineRule="auto"/>
              <w:rPr>
                <w:rFonts w:eastAsia="MS MinNew Roman"/>
                <w:b/>
              </w:rPr>
            </w:pPr>
            <w:r w:rsidRPr="00640981">
              <w:rPr>
                <w:rFonts w:eastAsia="MS MinNew Roman"/>
                <w:b/>
              </w:rPr>
              <w:t>1</w:t>
            </w:r>
          </w:p>
        </w:tc>
        <w:tc>
          <w:tcPr>
            <w:tcW w:w="4336" w:type="dxa"/>
          </w:tcPr>
          <w:p w:rsidR="005B6BC3" w:rsidRPr="00640981" w:rsidRDefault="005B6BC3" w:rsidP="00640981">
            <w:pPr>
              <w:spacing w:after="0" w:line="240" w:lineRule="auto"/>
              <w:rPr>
                <w:rFonts w:eastAsia="MS MinNew Roman"/>
              </w:rPr>
            </w:pPr>
          </w:p>
          <w:p w:rsidR="005B6BC3" w:rsidRPr="00640981" w:rsidRDefault="005B6BC3" w:rsidP="00640981">
            <w:pPr>
              <w:spacing w:after="0" w:line="240" w:lineRule="auto"/>
              <w:rPr>
                <w:rFonts w:eastAsia="MS MinNew Roman"/>
              </w:rPr>
            </w:pPr>
            <w:r w:rsidRPr="00640981">
              <w:rPr>
                <w:rFonts w:eastAsia="MS MinNew Roman"/>
              </w:rPr>
              <w:t>Misconduct</w:t>
            </w:r>
          </w:p>
        </w:tc>
        <w:tc>
          <w:tcPr>
            <w:tcW w:w="1842" w:type="dxa"/>
          </w:tcPr>
          <w:p w:rsidR="005B6BC3" w:rsidRPr="00640981" w:rsidRDefault="005B6BC3" w:rsidP="00640981">
            <w:pPr>
              <w:spacing w:after="0" w:line="240" w:lineRule="auto"/>
              <w:rPr>
                <w:rFonts w:eastAsia="MS MinNew Roman"/>
              </w:rPr>
            </w:pPr>
          </w:p>
          <w:p w:rsidR="005B6BC3" w:rsidRPr="00640981" w:rsidRDefault="005B6BC3" w:rsidP="00640981">
            <w:pPr>
              <w:spacing w:after="0" w:line="240" w:lineRule="auto"/>
              <w:rPr>
                <w:rFonts w:eastAsia="MS MinNew Roman"/>
              </w:rPr>
            </w:pPr>
            <w:r w:rsidRPr="00640981">
              <w:rPr>
                <w:rFonts w:eastAsia="MS MinNew Roman"/>
              </w:rPr>
              <w:t>Two months</w:t>
            </w:r>
          </w:p>
        </w:tc>
        <w:tc>
          <w:tcPr>
            <w:tcW w:w="2642" w:type="dxa"/>
          </w:tcPr>
          <w:p w:rsidR="005B6BC3" w:rsidRPr="00640981" w:rsidRDefault="005B6BC3" w:rsidP="00640981">
            <w:pPr>
              <w:spacing w:after="0" w:line="240" w:lineRule="auto"/>
              <w:rPr>
                <w:rFonts w:eastAsia="MS MinNew Roman"/>
              </w:rPr>
            </w:pPr>
          </w:p>
          <w:p w:rsidR="005B6BC3" w:rsidRPr="00640981" w:rsidRDefault="005B6BC3" w:rsidP="00640981">
            <w:pPr>
              <w:spacing w:after="0" w:line="240" w:lineRule="auto"/>
              <w:rPr>
                <w:rFonts w:eastAsia="MS MinNew Roman"/>
              </w:rPr>
            </w:pPr>
            <w:r w:rsidRPr="00640981">
              <w:rPr>
                <w:rFonts w:eastAsia="MS MinNew Roman"/>
              </w:rPr>
              <w:t>R46, 474,64</w:t>
            </w:r>
          </w:p>
        </w:tc>
      </w:tr>
      <w:tr w:rsidR="005B6BC3" w:rsidRPr="00640981" w:rsidTr="00640981">
        <w:tc>
          <w:tcPr>
            <w:tcW w:w="10008" w:type="dxa"/>
            <w:gridSpan w:val="4"/>
          </w:tcPr>
          <w:p w:rsidR="005B6BC3" w:rsidRPr="00640981" w:rsidRDefault="005B6BC3" w:rsidP="00640981">
            <w:pPr>
              <w:spacing w:after="0" w:line="240" w:lineRule="auto"/>
              <w:rPr>
                <w:rFonts w:eastAsia="MS MinNew Roman"/>
                <w:b/>
              </w:rPr>
            </w:pPr>
            <w:r w:rsidRPr="00640981">
              <w:rPr>
                <w:rFonts w:eastAsia="MS MinNew Roman"/>
                <w:b/>
              </w:rPr>
              <w:t>TOTAL</w:t>
            </w:r>
          </w:p>
        </w:tc>
      </w:tr>
      <w:tr w:rsidR="005B6BC3" w:rsidRPr="00640981" w:rsidTr="00640981">
        <w:tc>
          <w:tcPr>
            <w:tcW w:w="1188" w:type="dxa"/>
            <w:shd w:val="clear" w:color="auto" w:fill="DBE5F1"/>
          </w:tcPr>
          <w:p w:rsidR="005B6BC3" w:rsidRPr="00640981" w:rsidRDefault="005B6BC3" w:rsidP="00640981">
            <w:pPr>
              <w:spacing w:after="0" w:line="240" w:lineRule="auto"/>
              <w:rPr>
                <w:rFonts w:eastAsia="MS MinNew Roman"/>
                <w:b/>
              </w:rPr>
            </w:pPr>
          </w:p>
          <w:p w:rsidR="005B6BC3" w:rsidRPr="00640981" w:rsidRDefault="005B6BC3" w:rsidP="00640981">
            <w:pPr>
              <w:spacing w:after="0" w:line="240" w:lineRule="auto"/>
              <w:rPr>
                <w:rFonts w:eastAsia="MS MinNew Roman"/>
                <w:b/>
              </w:rPr>
            </w:pPr>
            <w:r w:rsidRPr="00640981">
              <w:rPr>
                <w:rFonts w:eastAsia="MS MinNew Roman"/>
                <w:b/>
              </w:rPr>
              <w:t>2</w:t>
            </w:r>
          </w:p>
        </w:tc>
        <w:tc>
          <w:tcPr>
            <w:tcW w:w="4336" w:type="dxa"/>
            <w:shd w:val="clear" w:color="auto" w:fill="DBE5F1"/>
          </w:tcPr>
          <w:p w:rsidR="005B6BC3" w:rsidRPr="00640981" w:rsidRDefault="005B6BC3" w:rsidP="00640981">
            <w:pPr>
              <w:spacing w:after="0" w:line="240" w:lineRule="auto"/>
              <w:rPr>
                <w:rFonts w:eastAsia="MS MinNew Roman"/>
                <w:b/>
              </w:rPr>
            </w:pPr>
          </w:p>
        </w:tc>
        <w:tc>
          <w:tcPr>
            <w:tcW w:w="1842" w:type="dxa"/>
            <w:shd w:val="clear" w:color="auto" w:fill="DBE5F1"/>
          </w:tcPr>
          <w:p w:rsidR="005B6BC3" w:rsidRPr="00640981" w:rsidRDefault="005B6BC3" w:rsidP="00640981">
            <w:pPr>
              <w:spacing w:after="0" w:line="240" w:lineRule="auto"/>
              <w:rPr>
                <w:rFonts w:eastAsia="MS MinNew Roman"/>
                <w:b/>
              </w:rPr>
            </w:pPr>
          </w:p>
        </w:tc>
        <w:tc>
          <w:tcPr>
            <w:tcW w:w="2642" w:type="dxa"/>
            <w:shd w:val="clear" w:color="auto" w:fill="DBE5F1"/>
          </w:tcPr>
          <w:p w:rsidR="005B6BC3" w:rsidRPr="00640981" w:rsidRDefault="005B6BC3" w:rsidP="00640981">
            <w:pPr>
              <w:spacing w:after="0" w:line="240" w:lineRule="auto"/>
              <w:rPr>
                <w:rFonts w:eastAsia="MS MinNew Roman"/>
                <w:b/>
              </w:rPr>
            </w:pPr>
          </w:p>
          <w:p w:rsidR="005B6BC3" w:rsidRPr="00640981" w:rsidRDefault="005B6BC3" w:rsidP="00640981">
            <w:pPr>
              <w:spacing w:after="0" w:line="240" w:lineRule="auto"/>
              <w:rPr>
                <w:rFonts w:eastAsia="MS MinNew Roman"/>
                <w:b/>
              </w:rPr>
            </w:pPr>
            <w:r w:rsidRPr="00640981">
              <w:rPr>
                <w:rFonts w:eastAsia="MS MinNew Roman"/>
                <w:b/>
              </w:rPr>
              <w:t>R127, 908,14</w:t>
            </w:r>
          </w:p>
        </w:tc>
      </w:tr>
    </w:tbl>
    <w:p w:rsidR="005B6BC3" w:rsidRDefault="005B6BC3" w:rsidP="00E73948"/>
    <w:p w:rsidR="005B6BC3" w:rsidRPr="005A64CA" w:rsidRDefault="005B6BC3" w:rsidP="00E73948">
      <w:pPr>
        <w:ind w:left="567" w:hanging="567"/>
      </w:pPr>
      <w:r>
        <w:t>(b)(iv) All the</w:t>
      </w:r>
      <w:r w:rsidRPr="005A64CA">
        <w:t xml:space="preserve"> suspensions were </w:t>
      </w:r>
      <w:r>
        <w:t>conducted</w:t>
      </w:r>
      <w:r w:rsidRPr="005A64CA">
        <w:t xml:space="preserve"> in </w:t>
      </w:r>
      <w:r>
        <w:t xml:space="preserve">compliance </w:t>
      </w:r>
      <w:r w:rsidRPr="005A64CA">
        <w:t>with the RSR</w:t>
      </w:r>
      <w:r>
        <w:t>’s</w:t>
      </w:r>
      <w:r w:rsidRPr="005A64CA">
        <w:t xml:space="preserve"> Disciplinary Policy, which </w:t>
      </w:r>
      <w:r>
        <w:t xml:space="preserve">makes allowances for </w:t>
      </w:r>
      <w:r w:rsidRPr="005A64CA">
        <w:t>suspension</w:t>
      </w:r>
      <w:r>
        <w:t>s</w:t>
      </w:r>
      <w:r w:rsidRPr="005A64CA">
        <w:t xml:space="preserve"> with full pay.</w:t>
      </w:r>
    </w:p>
    <w:p w:rsidR="005B6BC3" w:rsidRDefault="005B6BC3" w:rsidP="00E73948">
      <w:pPr>
        <w:rPr>
          <w:b/>
        </w:rPr>
      </w:pPr>
    </w:p>
    <w:p w:rsidR="005B6BC3" w:rsidRPr="0040259C" w:rsidRDefault="005B6BC3" w:rsidP="005730D8">
      <w:pPr>
        <w:rPr>
          <w:rFonts w:ascii="Arial" w:hAnsi="Arial" w:cs="Arial"/>
          <w:b/>
          <w:lang w:val="en-ZA"/>
        </w:rPr>
      </w:pPr>
      <w:r>
        <w:rPr>
          <w:rFonts w:ascii="Arial" w:hAnsi="Arial" w:cs="Arial"/>
          <w:b/>
          <w:lang w:val="en-ZA"/>
        </w:rPr>
        <w:t>Cross-Border Road Transport Agency (CBRTA)</w:t>
      </w:r>
    </w:p>
    <w:p w:rsidR="005B6BC3" w:rsidRDefault="005B6BC3" w:rsidP="005730D8">
      <w:pPr>
        <w:spacing w:line="360" w:lineRule="auto"/>
        <w:jc w:val="both"/>
        <w:rPr>
          <w:rFonts w:ascii="Arial" w:hAnsi="Arial" w:cs="Arial"/>
        </w:rPr>
      </w:pPr>
      <w:r>
        <w:rPr>
          <w:rFonts w:ascii="Arial" w:hAnsi="Arial" w:cs="Arial"/>
        </w:rPr>
        <w:t>(a)(ii) The CBRTA in the (aa)</w:t>
      </w:r>
      <w:r w:rsidRPr="00FC4F8B">
        <w:rPr>
          <w:rFonts w:ascii="Arial" w:hAnsi="Arial" w:cs="Arial"/>
        </w:rPr>
        <w:t xml:space="preserve"> </w:t>
      </w:r>
      <w:r w:rsidRPr="00074835">
        <w:rPr>
          <w:rFonts w:ascii="Arial" w:hAnsi="Arial" w:cs="Arial"/>
        </w:rPr>
        <w:t>2012-13</w:t>
      </w:r>
      <w:r>
        <w:rPr>
          <w:rFonts w:ascii="Arial" w:hAnsi="Arial" w:cs="Arial"/>
        </w:rPr>
        <w:t xml:space="preserve"> (bb),</w:t>
      </w:r>
      <w:r w:rsidRPr="00FC4F8B">
        <w:rPr>
          <w:rFonts w:ascii="Arial" w:hAnsi="Arial" w:cs="Arial"/>
        </w:rPr>
        <w:t xml:space="preserve"> </w:t>
      </w:r>
      <w:r w:rsidRPr="00074835">
        <w:rPr>
          <w:rFonts w:ascii="Arial" w:hAnsi="Arial" w:cs="Arial"/>
        </w:rPr>
        <w:t xml:space="preserve">2013-14 </w:t>
      </w:r>
      <w:r>
        <w:rPr>
          <w:rFonts w:ascii="Arial" w:hAnsi="Arial" w:cs="Arial"/>
        </w:rPr>
        <w:t xml:space="preserve">(cc) 14-15 financial years (b) suspended a total of eight (8) persons as outlined in the schedule of suspensions table listed below. (b) The </w:t>
      </w:r>
      <w:r w:rsidRPr="00FD7EF3">
        <w:rPr>
          <w:rFonts w:ascii="Arial" w:hAnsi="Arial" w:cs="Arial"/>
        </w:rPr>
        <w:t>amount was paid to each of the specified persons in each month in each of the specified financial years</w:t>
      </w:r>
      <w:r>
        <w:rPr>
          <w:rFonts w:ascii="Arial" w:hAnsi="Arial" w:cs="Arial"/>
        </w:rPr>
        <w:t>, (c) the reasons for (</w:t>
      </w:r>
      <w:r w:rsidRPr="00FD7EF3">
        <w:rPr>
          <w:rFonts w:ascii="Arial" w:hAnsi="Arial" w:cs="Arial"/>
        </w:rPr>
        <w:t>i) the suspensions</w:t>
      </w:r>
      <w:r>
        <w:rPr>
          <w:rFonts w:ascii="Arial" w:hAnsi="Arial" w:cs="Arial"/>
        </w:rPr>
        <w:t xml:space="preserve"> and</w:t>
      </w:r>
      <w:r w:rsidRPr="00FD7EF3">
        <w:rPr>
          <w:rFonts w:ascii="Arial" w:hAnsi="Arial" w:cs="Arial"/>
        </w:rPr>
        <w:t xml:space="preserve"> (iii) the delays in resolving the suspensions in each case respectively</w:t>
      </w:r>
      <w:r>
        <w:rPr>
          <w:rFonts w:ascii="Arial" w:hAnsi="Arial" w:cs="Arial"/>
        </w:rPr>
        <w:t xml:space="preserve"> are all provided in the table below.</w:t>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6"/>
        <w:gridCol w:w="1114"/>
        <w:gridCol w:w="993"/>
        <w:gridCol w:w="1134"/>
        <w:gridCol w:w="2551"/>
        <w:gridCol w:w="2693"/>
        <w:gridCol w:w="1276"/>
      </w:tblGrid>
      <w:tr w:rsidR="005B6BC3" w:rsidRPr="00640981" w:rsidTr="00640981">
        <w:trPr>
          <w:trHeight w:val="600"/>
        </w:trPr>
        <w:tc>
          <w:tcPr>
            <w:tcW w:w="1296" w:type="dxa"/>
            <w:shd w:val="clear" w:color="auto" w:fill="8DB3E2"/>
          </w:tcPr>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Position</w:t>
            </w:r>
          </w:p>
        </w:tc>
        <w:tc>
          <w:tcPr>
            <w:tcW w:w="2107" w:type="dxa"/>
            <w:gridSpan w:val="2"/>
            <w:shd w:val="clear" w:color="auto" w:fill="8DB3E2"/>
          </w:tcPr>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(aa)(bb)(cc)Financial years</w:t>
            </w:r>
          </w:p>
        </w:tc>
        <w:tc>
          <w:tcPr>
            <w:tcW w:w="1134" w:type="dxa"/>
            <w:shd w:val="clear" w:color="auto" w:fill="8DB3E2"/>
          </w:tcPr>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Period</w:t>
            </w:r>
          </w:p>
        </w:tc>
        <w:tc>
          <w:tcPr>
            <w:tcW w:w="2551" w:type="dxa"/>
            <w:shd w:val="clear" w:color="auto" w:fill="8DB3E2"/>
          </w:tcPr>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(c)(i) (ii)</w:t>
            </w:r>
          </w:p>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Reason for suspension</w:t>
            </w:r>
          </w:p>
        </w:tc>
        <w:tc>
          <w:tcPr>
            <w:tcW w:w="2693" w:type="dxa"/>
            <w:shd w:val="clear" w:color="auto" w:fill="8DB3E2"/>
          </w:tcPr>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(c)(iii) Delay in resolving these matters</w:t>
            </w:r>
          </w:p>
        </w:tc>
        <w:tc>
          <w:tcPr>
            <w:tcW w:w="1276" w:type="dxa"/>
            <w:shd w:val="clear" w:color="auto" w:fill="8DB3E2"/>
          </w:tcPr>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 xml:space="preserve"> (b) Monthly amount paid</w:t>
            </w:r>
          </w:p>
        </w:tc>
      </w:tr>
      <w:tr w:rsidR="005B6BC3" w:rsidRPr="00640981" w:rsidTr="00640981">
        <w:trPr>
          <w:trHeight w:val="1425"/>
        </w:trPr>
        <w:tc>
          <w:tcPr>
            <w:tcW w:w="1296"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HR Generalist</w:t>
            </w:r>
          </w:p>
        </w:tc>
        <w:tc>
          <w:tcPr>
            <w:tcW w:w="1114"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FY12/13</w:t>
            </w:r>
          </w:p>
        </w:tc>
        <w:tc>
          <w:tcPr>
            <w:tcW w:w="993"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FY12/13</w:t>
            </w:r>
          </w:p>
        </w:tc>
        <w:tc>
          <w:tcPr>
            <w:tcW w:w="1134"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November 2012 - January 2013</w:t>
            </w:r>
          </w:p>
          <w:p w:rsidR="005B6BC3" w:rsidRPr="00640981" w:rsidRDefault="005B6BC3" w:rsidP="00640981">
            <w:pPr>
              <w:spacing w:after="0" w:line="240" w:lineRule="auto"/>
              <w:rPr>
                <w:rFonts w:ascii="Arial" w:eastAsia="MS MinNew Roman" w:hAnsi="Arial" w:cs="Arial"/>
                <w:lang/>
              </w:rPr>
            </w:pPr>
          </w:p>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Suspended for 65 days</w:t>
            </w:r>
          </w:p>
        </w:tc>
        <w:tc>
          <w:tcPr>
            <w:tcW w:w="2551" w:type="dxa"/>
          </w:tcPr>
          <w:p w:rsidR="005B6BC3" w:rsidRPr="00640981" w:rsidRDefault="005B6BC3" w:rsidP="00640981">
            <w:pPr>
              <w:tabs>
                <w:tab w:val="left" w:pos="2335"/>
              </w:tabs>
              <w:spacing w:after="0" w:line="240" w:lineRule="auto"/>
              <w:rPr>
                <w:rFonts w:ascii="Arial" w:eastAsia="MS MinNew Roman" w:hAnsi="Arial" w:cs="Arial"/>
                <w:lang/>
              </w:rPr>
            </w:pPr>
            <w:r w:rsidRPr="00640981">
              <w:rPr>
                <w:rFonts w:ascii="Arial" w:eastAsia="MS MinNew Roman" w:hAnsi="Arial" w:cs="Arial"/>
                <w:lang/>
              </w:rPr>
              <w:t>Alleged Misconduct. Recruitment process not followed for appointment of new hires. Verbal offers of employment extended before requisite approval.</w:t>
            </w:r>
          </w:p>
        </w:tc>
        <w:tc>
          <w:tcPr>
            <w:tcW w:w="2693"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The matter was not delayed. The suspension was uplifted and an informal disciplinary hearing was conducted.</w:t>
            </w:r>
          </w:p>
        </w:tc>
        <w:tc>
          <w:tcPr>
            <w:tcW w:w="1276"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R 36,744</w:t>
            </w:r>
          </w:p>
        </w:tc>
      </w:tr>
      <w:tr w:rsidR="005B6BC3" w:rsidRPr="00640981" w:rsidTr="00640981">
        <w:trPr>
          <w:trHeight w:val="855"/>
        </w:trPr>
        <w:tc>
          <w:tcPr>
            <w:tcW w:w="1296"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Chief Road Transport Inspector</w:t>
            </w:r>
          </w:p>
        </w:tc>
        <w:tc>
          <w:tcPr>
            <w:tcW w:w="1114"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FY12/13</w:t>
            </w:r>
          </w:p>
        </w:tc>
        <w:tc>
          <w:tcPr>
            <w:tcW w:w="993"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FY13/14</w:t>
            </w:r>
          </w:p>
        </w:tc>
        <w:tc>
          <w:tcPr>
            <w:tcW w:w="1134"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February 2013 – April 2013</w:t>
            </w:r>
          </w:p>
          <w:p w:rsidR="005B6BC3" w:rsidRPr="00640981" w:rsidRDefault="005B6BC3" w:rsidP="00640981">
            <w:pPr>
              <w:spacing w:after="0" w:line="240" w:lineRule="auto"/>
              <w:rPr>
                <w:rFonts w:ascii="Arial" w:eastAsia="MS MinNew Roman" w:hAnsi="Arial" w:cs="Arial"/>
                <w:lang/>
              </w:rPr>
            </w:pPr>
          </w:p>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Suspended for 65 days</w:t>
            </w:r>
          </w:p>
        </w:tc>
        <w:tc>
          <w:tcPr>
            <w:tcW w:w="2551" w:type="dxa"/>
          </w:tcPr>
          <w:p w:rsidR="005B6BC3" w:rsidRPr="00640981" w:rsidRDefault="005B6BC3" w:rsidP="00640981">
            <w:pPr>
              <w:tabs>
                <w:tab w:val="left" w:pos="2335"/>
              </w:tabs>
              <w:spacing w:after="0" w:line="240" w:lineRule="auto"/>
              <w:ind w:right="-108"/>
              <w:rPr>
                <w:rFonts w:ascii="Arial" w:eastAsia="MS MinNew Roman" w:hAnsi="Arial" w:cs="Arial"/>
                <w:lang/>
              </w:rPr>
            </w:pPr>
            <w:r w:rsidRPr="00640981">
              <w:rPr>
                <w:rFonts w:ascii="Arial" w:eastAsia="MS MinNew Roman" w:hAnsi="Arial" w:cs="Arial"/>
                <w:lang/>
              </w:rPr>
              <w:t>Alleged misconduct. Making use of employer's resources for personal benefit. Leave without authorisation</w:t>
            </w:r>
          </w:p>
        </w:tc>
        <w:tc>
          <w:tcPr>
            <w:tcW w:w="2693"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The matter was not delayed. Disciplinary hearing was conducted.</w:t>
            </w:r>
          </w:p>
        </w:tc>
        <w:tc>
          <w:tcPr>
            <w:tcW w:w="1276"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R 38,133</w:t>
            </w:r>
          </w:p>
        </w:tc>
      </w:tr>
      <w:tr w:rsidR="005B6BC3" w:rsidRPr="00640981" w:rsidTr="00640981">
        <w:trPr>
          <w:trHeight w:val="1425"/>
        </w:trPr>
        <w:tc>
          <w:tcPr>
            <w:tcW w:w="1296"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 xml:space="preserve">Senior Manager Human Resources </w:t>
            </w:r>
          </w:p>
        </w:tc>
        <w:tc>
          <w:tcPr>
            <w:tcW w:w="1114"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FY13/14</w:t>
            </w:r>
          </w:p>
        </w:tc>
        <w:tc>
          <w:tcPr>
            <w:tcW w:w="993"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FY13/14</w:t>
            </w:r>
          </w:p>
        </w:tc>
        <w:tc>
          <w:tcPr>
            <w:tcW w:w="1134"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March 2013 – April 2013</w:t>
            </w:r>
          </w:p>
          <w:p w:rsidR="005B6BC3" w:rsidRPr="00640981" w:rsidRDefault="005B6BC3" w:rsidP="00640981">
            <w:pPr>
              <w:spacing w:after="0" w:line="240" w:lineRule="auto"/>
              <w:rPr>
                <w:rFonts w:ascii="Arial" w:eastAsia="MS MinNew Roman" w:hAnsi="Arial" w:cs="Arial"/>
                <w:lang/>
              </w:rPr>
            </w:pPr>
          </w:p>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Suspended for 43 days</w:t>
            </w:r>
          </w:p>
        </w:tc>
        <w:tc>
          <w:tcPr>
            <w:tcW w:w="2551" w:type="dxa"/>
          </w:tcPr>
          <w:p w:rsidR="005B6BC3" w:rsidRPr="00640981" w:rsidRDefault="005B6BC3" w:rsidP="00640981">
            <w:pPr>
              <w:tabs>
                <w:tab w:val="left" w:pos="2335"/>
              </w:tabs>
              <w:spacing w:after="0" w:line="240" w:lineRule="auto"/>
              <w:rPr>
                <w:rFonts w:ascii="Arial" w:eastAsia="MS MinNew Roman" w:hAnsi="Arial" w:cs="Arial"/>
                <w:lang/>
              </w:rPr>
            </w:pPr>
            <w:r w:rsidRPr="00640981">
              <w:rPr>
                <w:rFonts w:ascii="Arial" w:eastAsia="MS MinNew Roman" w:hAnsi="Arial" w:cs="Arial"/>
                <w:lang/>
              </w:rPr>
              <w:t>Alleged Misconduct. Unprofessional conduct, fraudulently changing performance score, failure to carry out responsibilities with recruitment of Road Transport Inspectors</w:t>
            </w:r>
          </w:p>
        </w:tc>
        <w:tc>
          <w:tcPr>
            <w:tcW w:w="2693"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The matter was not delayed, the employee resigned pending disciplinary enquiry</w:t>
            </w:r>
          </w:p>
        </w:tc>
        <w:tc>
          <w:tcPr>
            <w:tcW w:w="1276"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R 66,371</w:t>
            </w:r>
          </w:p>
        </w:tc>
      </w:tr>
    </w:tbl>
    <w:p w:rsidR="005B6BC3" w:rsidRDefault="005B6BC3" w:rsidP="005730D8"/>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134"/>
        <w:gridCol w:w="993"/>
        <w:gridCol w:w="1134"/>
        <w:gridCol w:w="2551"/>
        <w:gridCol w:w="2693"/>
        <w:gridCol w:w="1276"/>
      </w:tblGrid>
      <w:tr w:rsidR="005B6BC3" w:rsidRPr="00640981" w:rsidTr="00640981">
        <w:trPr>
          <w:trHeight w:val="600"/>
        </w:trPr>
        <w:tc>
          <w:tcPr>
            <w:tcW w:w="1276" w:type="dxa"/>
            <w:shd w:val="clear" w:color="auto" w:fill="8DB3E2"/>
          </w:tcPr>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Position</w:t>
            </w:r>
          </w:p>
        </w:tc>
        <w:tc>
          <w:tcPr>
            <w:tcW w:w="2127" w:type="dxa"/>
            <w:gridSpan w:val="2"/>
            <w:shd w:val="clear" w:color="auto" w:fill="8DB3E2"/>
          </w:tcPr>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(aa)(bb)(cc)Financial years</w:t>
            </w:r>
          </w:p>
        </w:tc>
        <w:tc>
          <w:tcPr>
            <w:tcW w:w="1134" w:type="dxa"/>
            <w:shd w:val="clear" w:color="auto" w:fill="8DB3E2"/>
          </w:tcPr>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Period</w:t>
            </w:r>
          </w:p>
        </w:tc>
        <w:tc>
          <w:tcPr>
            <w:tcW w:w="2551" w:type="dxa"/>
            <w:shd w:val="clear" w:color="auto" w:fill="8DB3E2"/>
          </w:tcPr>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(c)(i) (ii)</w:t>
            </w:r>
          </w:p>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Reason for suspension</w:t>
            </w:r>
          </w:p>
        </w:tc>
        <w:tc>
          <w:tcPr>
            <w:tcW w:w="2693" w:type="dxa"/>
            <w:shd w:val="clear" w:color="auto" w:fill="8DB3E2"/>
          </w:tcPr>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(c)(iii) Delay in resolving these matters</w:t>
            </w:r>
          </w:p>
        </w:tc>
        <w:tc>
          <w:tcPr>
            <w:tcW w:w="1276" w:type="dxa"/>
            <w:shd w:val="clear" w:color="auto" w:fill="8DB3E2"/>
          </w:tcPr>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 xml:space="preserve"> (b) Monthly amount paid</w:t>
            </w:r>
          </w:p>
        </w:tc>
      </w:tr>
      <w:tr w:rsidR="005B6BC3" w:rsidRPr="00640981" w:rsidTr="00640981">
        <w:trPr>
          <w:trHeight w:val="4101"/>
        </w:trPr>
        <w:tc>
          <w:tcPr>
            <w:tcW w:w="1276" w:type="dxa"/>
          </w:tcPr>
          <w:p w:rsidR="005B6BC3" w:rsidRPr="00640981" w:rsidRDefault="005B6BC3" w:rsidP="00640981">
            <w:pPr>
              <w:spacing w:after="0" w:line="240" w:lineRule="auto"/>
              <w:ind w:right="-108"/>
              <w:rPr>
                <w:rFonts w:ascii="Arial" w:eastAsia="MS MinNew Roman" w:hAnsi="Arial" w:cs="Arial"/>
                <w:lang/>
              </w:rPr>
            </w:pPr>
            <w:r w:rsidRPr="00640981">
              <w:rPr>
                <w:rFonts w:ascii="Arial" w:eastAsia="MS MinNew Roman" w:hAnsi="Arial" w:cs="Arial"/>
                <w:lang/>
              </w:rPr>
              <w:t>Senior Manager Law Enforcement</w:t>
            </w:r>
          </w:p>
        </w:tc>
        <w:tc>
          <w:tcPr>
            <w:tcW w:w="1134"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FY 13/14</w:t>
            </w:r>
          </w:p>
        </w:tc>
        <w:tc>
          <w:tcPr>
            <w:tcW w:w="993"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FY 14 /</w:t>
            </w:r>
          </w:p>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15</w:t>
            </w:r>
          </w:p>
        </w:tc>
        <w:tc>
          <w:tcPr>
            <w:tcW w:w="1134"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November 2013 – November 2014</w:t>
            </w:r>
          </w:p>
          <w:p w:rsidR="005B6BC3" w:rsidRPr="00640981" w:rsidRDefault="005B6BC3" w:rsidP="00640981">
            <w:pPr>
              <w:spacing w:after="0" w:line="240" w:lineRule="auto"/>
              <w:rPr>
                <w:rFonts w:ascii="Arial" w:eastAsia="MS MinNew Roman" w:hAnsi="Arial" w:cs="Arial"/>
                <w:lang/>
              </w:rPr>
            </w:pPr>
          </w:p>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Suspended for 260 days</w:t>
            </w:r>
          </w:p>
        </w:tc>
        <w:tc>
          <w:tcPr>
            <w:tcW w:w="2551"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Alleged misconduct. Gross Insubordination, unruly behaviour, gross negligence</w:t>
            </w:r>
          </w:p>
        </w:tc>
        <w:tc>
          <w:tcPr>
            <w:tcW w:w="2693"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Delays with investigations due to unavailability of witnesses due to work pressures as well as year-end closure.</w:t>
            </w:r>
            <w:r w:rsidRPr="00640981">
              <w:rPr>
                <w:rFonts w:ascii="Arial" w:eastAsia="MS MinNew Roman" w:hAnsi="Arial" w:cs="Arial"/>
                <w:lang/>
              </w:rPr>
              <w:br/>
            </w:r>
            <w:r w:rsidRPr="00640981">
              <w:rPr>
                <w:rFonts w:ascii="Arial" w:eastAsia="MS MinNew Roman" w:hAnsi="Arial" w:cs="Arial"/>
                <w:lang/>
              </w:rPr>
              <w:br/>
              <w:t xml:space="preserve">Further delays with serving the employee with disciplinary hearing notice due to unavailability. </w:t>
            </w:r>
            <w:r w:rsidRPr="00640981">
              <w:rPr>
                <w:rFonts w:ascii="Arial" w:eastAsia="MS MinNew Roman" w:hAnsi="Arial" w:cs="Arial"/>
                <w:lang/>
              </w:rPr>
              <w:br/>
            </w:r>
            <w:r w:rsidRPr="00640981">
              <w:rPr>
                <w:rFonts w:ascii="Arial" w:eastAsia="MS MinNew Roman" w:hAnsi="Arial" w:cs="Arial"/>
                <w:lang/>
              </w:rPr>
              <w:br/>
              <w:t xml:space="preserve">Postponement of disciplinary hearing on account of employee's request for more time to prepare. </w:t>
            </w:r>
            <w:r w:rsidRPr="00640981">
              <w:rPr>
                <w:rFonts w:ascii="Arial" w:eastAsia="MS MinNew Roman" w:hAnsi="Arial" w:cs="Arial"/>
                <w:lang/>
              </w:rPr>
              <w:br/>
            </w:r>
            <w:r w:rsidRPr="00640981">
              <w:rPr>
                <w:rFonts w:ascii="Arial" w:eastAsia="MS MinNew Roman" w:hAnsi="Arial" w:cs="Arial"/>
                <w:lang/>
              </w:rPr>
              <w:br/>
              <w:t>First hearing adjourned on the basis of a technicality raised by the employee and his representative.</w:t>
            </w:r>
            <w:r w:rsidRPr="00640981">
              <w:rPr>
                <w:rFonts w:ascii="Arial" w:eastAsia="MS MinNew Roman" w:hAnsi="Arial" w:cs="Arial"/>
                <w:lang/>
              </w:rPr>
              <w:br/>
            </w:r>
            <w:r w:rsidRPr="00640981">
              <w:rPr>
                <w:rFonts w:ascii="Arial" w:eastAsia="MS MinNew Roman" w:hAnsi="Arial" w:cs="Arial"/>
                <w:lang/>
              </w:rPr>
              <w:br/>
              <w:t xml:space="preserve">Still more delays for a few scheduled hearing dates due to unavailability of the employee's representative. </w:t>
            </w:r>
            <w:r w:rsidRPr="00640981">
              <w:rPr>
                <w:rFonts w:ascii="Arial" w:eastAsia="MS MinNew Roman" w:hAnsi="Arial" w:cs="Arial"/>
                <w:lang/>
              </w:rPr>
              <w:br/>
            </w:r>
            <w:r w:rsidRPr="00640981">
              <w:rPr>
                <w:rFonts w:ascii="Arial" w:eastAsia="MS MinNew Roman" w:hAnsi="Arial" w:cs="Arial"/>
                <w:lang/>
              </w:rPr>
              <w:br/>
              <w:t xml:space="preserve">Eventually the case went to the CCMA for pre-dismissal arbitration. </w:t>
            </w:r>
            <w:r w:rsidRPr="00640981">
              <w:rPr>
                <w:rFonts w:ascii="Arial" w:eastAsia="MS MinNew Roman" w:hAnsi="Arial" w:cs="Arial"/>
                <w:lang/>
              </w:rPr>
              <w:br/>
            </w:r>
            <w:r w:rsidRPr="00640981">
              <w:rPr>
                <w:rFonts w:ascii="Arial" w:eastAsia="MS MinNew Roman" w:hAnsi="Arial" w:cs="Arial"/>
                <w:lang/>
              </w:rPr>
              <w:br/>
              <w:t>The pre-dismissal arbitration was delayed among others due to ill health of the employee, unavailability of his representative, ill health of the Commissioner; interdict an application to the High Court by the employee.</w:t>
            </w:r>
            <w:r w:rsidRPr="00640981">
              <w:rPr>
                <w:rFonts w:ascii="Arial" w:eastAsia="MS MinNew Roman" w:hAnsi="Arial" w:cs="Arial"/>
                <w:lang/>
              </w:rPr>
              <w:br/>
            </w:r>
            <w:r w:rsidRPr="00640981">
              <w:rPr>
                <w:rFonts w:ascii="Arial" w:eastAsia="MS MinNew Roman" w:hAnsi="Arial" w:cs="Arial"/>
                <w:lang/>
              </w:rPr>
              <w:br/>
              <w:t>The matter was settled on 3 November 2014.</w:t>
            </w:r>
          </w:p>
        </w:tc>
        <w:tc>
          <w:tcPr>
            <w:tcW w:w="1276"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R 75,467</w:t>
            </w:r>
          </w:p>
        </w:tc>
      </w:tr>
      <w:tr w:rsidR="005B6BC3" w:rsidRPr="00640981" w:rsidTr="00640981">
        <w:trPr>
          <w:trHeight w:val="855"/>
        </w:trPr>
        <w:tc>
          <w:tcPr>
            <w:tcW w:w="1276"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Executive Manager: Human Resources &amp; Administration</w:t>
            </w:r>
          </w:p>
        </w:tc>
        <w:tc>
          <w:tcPr>
            <w:tcW w:w="1134"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FY13/14</w:t>
            </w:r>
          </w:p>
        </w:tc>
        <w:tc>
          <w:tcPr>
            <w:tcW w:w="993"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FY14/15</w:t>
            </w:r>
          </w:p>
        </w:tc>
        <w:tc>
          <w:tcPr>
            <w:tcW w:w="1134"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February 2014 - July 2014</w:t>
            </w:r>
          </w:p>
          <w:p w:rsidR="005B6BC3" w:rsidRPr="00640981" w:rsidRDefault="005B6BC3" w:rsidP="00640981">
            <w:pPr>
              <w:spacing w:after="0" w:line="240" w:lineRule="auto"/>
              <w:rPr>
                <w:rFonts w:ascii="Arial" w:eastAsia="MS MinNew Roman" w:hAnsi="Arial" w:cs="Arial"/>
                <w:lang/>
              </w:rPr>
            </w:pPr>
          </w:p>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Suspended for 108 days</w:t>
            </w:r>
          </w:p>
        </w:tc>
        <w:tc>
          <w:tcPr>
            <w:tcW w:w="2551"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Allegations of misconduct - Gross dereliction of duty, gross insubordination, and gross negligence</w:t>
            </w:r>
          </w:p>
        </w:tc>
        <w:tc>
          <w:tcPr>
            <w:tcW w:w="2693"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Matter delayed by changes to external investigators. Finally a settlement agreement was entered into</w:t>
            </w:r>
          </w:p>
        </w:tc>
        <w:tc>
          <w:tcPr>
            <w:tcW w:w="1276"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R 110,933</w:t>
            </w:r>
          </w:p>
        </w:tc>
      </w:tr>
      <w:tr w:rsidR="005B6BC3" w:rsidRPr="00640981" w:rsidTr="00640981">
        <w:trPr>
          <w:trHeight w:val="855"/>
        </w:trPr>
        <w:tc>
          <w:tcPr>
            <w:tcW w:w="1276"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Executive Manager: Facilitation  &amp; Industry Development</w:t>
            </w:r>
          </w:p>
        </w:tc>
        <w:tc>
          <w:tcPr>
            <w:tcW w:w="1134"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FY14/15</w:t>
            </w:r>
          </w:p>
        </w:tc>
        <w:tc>
          <w:tcPr>
            <w:tcW w:w="993"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FY14/15</w:t>
            </w:r>
          </w:p>
        </w:tc>
        <w:tc>
          <w:tcPr>
            <w:tcW w:w="1134"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May 2014 - November 2014</w:t>
            </w:r>
          </w:p>
          <w:p w:rsidR="005B6BC3" w:rsidRPr="00640981" w:rsidRDefault="005B6BC3" w:rsidP="00640981">
            <w:pPr>
              <w:spacing w:after="0" w:line="240" w:lineRule="auto"/>
              <w:rPr>
                <w:rFonts w:ascii="Arial" w:eastAsia="MS MinNew Roman" w:hAnsi="Arial" w:cs="Arial"/>
                <w:lang/>
              </w:rPr>
            </w:pPr>
          </w:p>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Suspended for 130 days</w:t>
            </w:r>
          </w:p>
        </w:tc>
        <w:tc>
          <w:tcPr>
            <w:tcW w:w="2551"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Allegations of misconduct - Gross insolence and undermining authority of superior</w:t>
            </w:r>
          </w:p>
        </w:tc>
        <w:tc>
          <w:tcPr>
            <w:tcW w:w="2693"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 xml:space="preserve">The matter was not delayed.  After further investigations, the matter was partly heard. The employee requested a  settlement agreement  </w:t>
            </w:r>
          </w:p>
        </w:tc>
        <w:tc>
          <w:tcPr>
            <w:tcW w:w="1276"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R 131,098.50</w:t>
            </w:r>
          </w:p>
        </w:tc>
      </w:tr>
    </w:tbl>
    <w:p w:rsidR="005B6BC3" w:rsidRDefault="005B6BC3" w:rsidP="005730D8"/>
    <w:p w:rsidR="005B6BC3" w:rsidRDefault="005B6BC3" w:rsidP="005730D8"/>
    <w:p w:rsidR="005B6BC3" w:rsidRDefault="005B6BC3" w:rsidP="005730D8"/>
    <w:p w:rsidR="005B6BC3" w:rsidRDefault="005B6BC3" w:rsidP="005730D8"/>
    <w:p w:rsidR="005B6BC3" w:rsidRDefault="005B6BC3" w:rsidP="005730D8"/>
    <w:p w:rsidR="005B6BC3" w:rsidRDefault="005B6BC3" w:rsidP="005730D8"/>
    <w:p w:rsidR="005B6BC3" w:rsidRDefault="005B6BC3" w:rsidP="005730D8"/>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134"/>
        <w:gridCol w:w="993"/>
        <w:gridCol w:w="1134"/>
        <w:gridCol w:w="2551"/>
        <w:gridCol w:w="2693"/>
        <w:gridCol w:w="1276"/>
      </w:tblGrid>
      <w:tr w:rsidR="005B6BC3" w:rsidRPr="00640981" w:rsidTr="00640981">
        <w:trPr>
          <w:trHeight w:val="600"/>
        </w:trPr>
        <w:tc>
          <w:tcPr>
            <w:tcW w:w="1276" w:type="dxa"/>
            <w:shd w:val="clear" w:color="auto" w:fill="8DB3E2"/>
          </w:tcPr>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Position</w:t>
            </w:r>
          </w:p>
        </w:tc>
        <w:tc>
          <w:tcPr>
            <w:tcW w:w="2127" w:type="dxa"/>
            <w:gridSpan w:val="2"/>
            <w:shd w:val="clear" w:color="auto" w:fill="8DB3E2"/>
          </w:tcPr>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(aa)(bb)(cc)Financial years</w:t>
            </w:r>
          </w:p>
        </w:tc>
        <w:tc>
          <w:tcPr>
            <w:tcW w:w="1134" w:type="dxa"/>
            <w:shd w:val="clear" w:color="auto" w:fill="8DB3E2"/>
          </w:tcPr>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Period</w:t>
            </w:r>
          </w:p>
        </w:tc>
        <w:tc>
          <w:tcPr>
            <w:tcW w:w="2551" w:type="dxa"/>
            <w:shd w:val="clear" w:color="auto" w:fill="8DB3E2"/>
          </w:tcPr>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(c)(i) (ii)</w:t>
            </w:r>
          </w:p>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Reason for suspension</w:t>
            </w:r>
          </w:p>
        </w:tc>
        <w:tc>
          <w:tcPr>
            <w:tcW w:w="2693" w:type="dxa"/>
            <w:shd w:val="clear" w:color="auto" w:fill="8DB3E2"/>
          </w:tcPr>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(c)(iii) Delay in resolving these matters</w:t>
            </w:r>
          </w:p>
        </w:tc>
        <w:tc>
          <w:tcPr>
            <w:tcW w:w="1276" w:type="dxa"/>
            <w:shd w:val="clear" w:color="auto" w:fill="8DB3E2"/>
          </w:tcPr>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 xml:space="preserve"> (b) Monthly amount paid</w:t>
            </w:r>
          </w:p>
        </w:tc>
      </w:tr>
      <w:tr w:rsidR="005B6BC3" w:rsidRPr="00640981" w:rsidTr="00640981">
        <w:trPr>
          <w:trHeight w:val="5700"/>
        </w:trPr>
        <w:tc>
          <w:tcPr>
            <w:tcW w:w="1276" w:type="dxa"/>
          </w:tcPr>
          <w:p w:rsidR="005B6BC3" w:rsidRPr="00640981" w:rsidRDefault="005B6BC3" w:rsidP="00640981">
            <w:pPr>
              <w:spacing w:after="0" w:line="240" w:lineRule="auto"/>
              <w:ind w:left="-108"/>
              <w:rPr>
                <w:rFonts w:ascii="Arial" w:eastAsia="MS MinNew Roman" w:hAnsi="Arial" w:cs="Arial"/>
                <w:lang/>
              </w:rPr>
            </w:pPr>
            <w:r w:rsidRPr="00640981">
              <w:rPr>
                <w:rFonts w:ascii="Arial" w:eastAsia="MS MinNew Roman" w:hAnsi="Arial" w:cs="Arial"/>
                <w:lang/>
              </w:rPr>
              <w:t>Senior Data Administrator</w:t>
            </w:r>
          </w:p>
        </w:tc>
        <w:tc>
          <w:tcPr>
            <w:tcW w:w="1134"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FY14/15</w:t>
            </w:r>
          </w:p>
        </w:tc>
        <w:tc>
          <w:tcPr>
            <w:tcW w:w="993"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FY15/ 16</w:t>
            </w:r>
          </w:p>
        </w:tc>
        <w:tc>
          <w:tcPr>
            <w:tcW w:w="1134"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July 2014 – May 2015</w:t>
            </w:r>
          </w:p>
          <w:p w:rsidR="005B6BC3" w:rsidRPr="00640981" w:rsidRDefault="005B6BC3" w:rsidP="00640981">
            <w:pPr>
              <w:spacing w:after="0" w:line="240" w:lineRule="auto"/>
              <w:rPr>
                <w:rFonts w:ascii="Arial" w:eastAsia="MS MinNew Roman" w:hAnsi="Arial" w:cs="Arial"/>
                <w:lang/>
              </w:rPr>
            </w:pPr>
          </w:p>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Suspended for 216 days</w:t>
            </w:r>
          </w:p>
        </w:tc>
        <w:tc>
          <w:tcPr>
            <w:tcW w:w="2551"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Allegations of misconduct - Frequent late-coming, Repeated absence without permission, Abscondment/desertion, Gross insubordination</w:t>
            </w:r>
          </w:p>
        </w:tc>
        <w:tc>
          <w:tcPr>
            <w:tcW w:w="2693"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 xml:space="preserve">Suspension and hearing delayed on account of repeated failure by employee to respond to acknowledge receipt and/or to respond to disciplinary documentation, failure to attend the inquiry. </w:t>
            </w:r>
            <w:r w:rsidRPr="00640981">
              <w:rPr>
                <w:rFonts w:ascii="Arial" w:eastAsia="MS MinNew Roman" w:hAnsi="Arial" w:cs="Arial"/>
                <w:lang/>
              </w:rPr>
              <w:br/>
            </w:r>
            <w:r w:rsidRPr="00640981">
              <w:rPr>
                <w:rFonts w:ascii="Arial" w:eastAsia="MS MinNew Roman" w:hAnsi="Arial" w:cs="Arial"/>
                <w:lang/>
              </w:rPr>
              <w:br/>
              <w:t xml:space="preserve">Unsuccessful use of the services of the Sheriff of the Court to serve documentation to employee. </w:t>
            </w:r>
            <w:r w:rsidRPr="00640981">
              <w:rPr>
                <w:rFonts w:ascii="Arial" w:eastAsia="MS MinNew Roman" w:hAnsi="Arial" w:cs="Arial"/>
                <w:lang/>
              </w:rPr>
              <w:br/>
            </w:r>
            <w:r w:rsidRPr="00640981">
              <w:rPr>
                <w:rFonts w:ascii="Arial" w:eastAsia="MS MinNew Roman" w:hAnsi="Arial" w:cs="Arial"/>
                <w:lang/>
              </w:rPr>
              <w:br/>
              <w:t xml:space="preserve">1st hearing conducted in employee's absence which led to her dismissal. </w:t>
            </w:r>
            <w:r w:rsidRPr="00640981">
              <w:rPr>
                <w:rFonts w:ascii="Arial" w:eastAsia="MS MinNew Roman" w:hAnsi="Arial" w:cs="Arial"/>
                <w:lang/>
              </w:rPr>
              <w:br/>
            </w:r>
            <w:r w:rsidRPr="00640981">
              <w:rPr>
                <w:rFonts w:ascii="Arial" w:eastAsia="MS MinNew Roman" w:hAnsi="Arial" w:cs="Arial"/>
                <w:lang/>
              </w:rPr>
              <w:br/>
              <w:t>Appeal chairperson granted that another hearing be conducted where she will be given an opportunity to state her case.</w:t>
            </w:r>
            <w:r w:rsidRPr="00640981">
              <w:rPr>
                <w:rFonts w:ascii="Arial" w:eastAsia="MS MinNew Roman" w:hAnsi="Arial" w:cs="Arial"/>
                <w:lang/>
              </w:rPr>
              <w:br/>
            </w:r>
            <w:r w:rsidRPr="00640981">
              <w:rPr>
                <w:rFonts w:ascii="Arial" w:eastAsia="MS MinNew Roman" w:hAnsi="Arial" w:cs="Arial"/>
                <w:lang/>
              </w:rPr>
              <w:br/>
              <w:t xml:space="preserve">2nd hearing delayed due to unavailability of representative, ill-health of employee. Hearing finalised. </w:t>
            </w:r>
          </w:p>
        </w:tc>
        <w:tc>
          <w:tcPr>
            <w:tcW w:w="1276"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R 31,951</w:t>
            </w:r>
          </w:p>
        </w:tc>
      </w:tr>
    </w:tbl>
    <w:p w:rsidR="005B6BC3" w:rsidRDefault="005B6BC3" w:rsidP="005730D8"/>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134"/>
        <w:gridCol w:w="993"/>
        <w:gridCol w:w="1133"/>
        <w:gridCol w:w="2552"/>
        <w:gridCol w:w="2693"/>
        <w:gridCol w:w="1276"/>
      </w:tblGrid>
      <w:tr w:rsidR="005B6BC3" w:rsidRPr="00640981" w:rsidTr="00640981">
        <w:trPr>
          <w:trHeight w:val="600"/>
        </w:trPr>
        <w:tc>
          <w:tcPr>
            <w:tcW w:w="1276" w:type="dxa"/>
            <w:shd w:val="clear" w:color="auto" w:fill="8DB3E2"/>
          </w:tcPr>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Position</w:t>
            </w:r>
          </w:p>
        </w:tc>
        <w:tc>
          <w:tcPr>
            <w:tcW w:w="2127" w:type="dxa"/>
            <w:gridSpan w:val="2"/>
            <w:shd w:val="clear" w:color="auto" w:fill="8DB3E2"/>
          </w:tcPr>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(aa)(bb)(cc)Financial years</w:t>
            </w:r>
          </w:p>
        </w:tc>
        <w:tc>
          <w:tcPr>
            <w:tcW w:w="1133" w:type="dxa"/>
            <w:shd w:val="clear" w:color="auto" w:fill="8DB3E2"/>
          </w:tcPr>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Period</w:t>
            </w:r>
          </w:p>
        </w:tc>
        <w:tc>
          <w:tcPr>
            <w:tcW w:w="2552" w:type="dxa"/>
            <w:shd w:val="clear" w:color="auto" w:fill="8DB3E2"/>
          </w:tcPr>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Reason for suspension</w:t>
            </w:r>
          </w:p>
        </w:tc>
        <w:tc>
          <w:tcPr>
            <w:tcW w:w="2693" w:type="dxa"/>
            <w:shd w:val="clear" w:color="auto" w:fill="8DB3E2"/>
          </w:tcPr>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Delay in resolving these matters</w:t>
            </w:r>
          </w:p>
        </w:tc>
        <w:tc>
          <w:tcPr>
            <w:tcW w:w="1276" w:type="dxa"/>
            <w:shd w:val="clear" w:color="auto" w:fill="8DB3E2"/>
          </w:tcPr>
          <w:p w:rsidR="005B6BC3" w:rsidRPr="00640981" w:rsidRDefault="005B6BC3" w:rsidP="00640981">
            <w:pPr>
              <w:spacing w:after="0" w:line="240" w:lineRule="auto"/>
              <w:rPr>
                <w:rFonts w:ascii="Arial" w:eastAsia="MS MinNew Roman" w:hAnsi="Arial" w:cs="Arial"/>
                <w:b/>
                <w:bCs/>
                <w:lang/>
              </w:rPr>
            </w:pPr>
            <w:r w:rsidRPr="00640981">
              <w:rPr>
                <w:rFonts w:ascii="Arial" w:eastAsia="MS MinNew Roman" w:hAnsi="Arial" w:cs="Arial"/>
                <w:b/>
                <w:bCs/>
                <w:lang/>
              </w:rPr>
              <w:t xml:space="preserve"> Monthly amount paid</w:t>
            </w:r>
          </w:p>
        </w:tc>
      </w:tr>
      <w:tr w:rsidR="005B6BC3" w:rsidRPr="00640981" w:rsidTr="00640981">
        <w:trPr>
          <w:trHeight w:val="1425"/>
        </w:trPr>
        <w:tc>
          <w:tcPr>
            <w:tcW w:w="1276" w:type="dxa"/>
          </w:tcPr>
          <w:p w:rsidR="005B6BC3" w:rsidRPr="00640981" w:rsidRDefault="005B6BC3" w:rsidP="00640981">
            <w:pPr>
              <w:spacing w:after="0" w:line="240" w:lineRule="auto"/>
              <w:ind w:right="-108"/>
              <w:rPr>
                <w:rFonts w:ascii="Arial" w:eastAsia="MS MinNew Roman" w:hAnsi="Arial" w:cs="Arial"/>
                <w:lang/>
              </w:rPr>
            </w:pPr>
            <w:r w:rsidRPr="00640981">
              <w:rPr>
                <w:rFonts w:ascii="Arial" w:eastAsia="MS MinNew Roman" w:hAnsi="Arial" w:cs="Arial"/>
                <w:lang/>
              </w:rPr>
              <w:t>Senior Manager Information Technology</w:t>
            </w:r>
          </w:p>
        </w:tc>
        <w:tc>
          <w:tcPr>
            <w:tcW w:w="1134"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FY14/15</w:t>
            </w:r>
          </w:p>
        </w:tc>
        <w:tc>
          <w:tcPr>
            <w:tcW w:w="993"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FY15/ 16</w:t>
            </w:r>
          </w:p>
        </w:tc>
        <w:tc>
          <w:tcPr>
            <w:tcW w:w="1133"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 xml:space="preserve">October 2014 – July 2015 </w:t>
            </w:r>
          </w:p>
          <w:p w:rsidR="005B6BC3" w:rsidRPr="00640981" w:rsidRDefault="005B6BC3" w:rsidP="00640981">
            <w:pPr>
              <w:spacing w:after="0" w:line="240" w:lineRule="auto"/>
              <w:rPr>
                <w:rFonts w:ascii="Arial" w:eastAsia="MS MinNew Roman" w:hAnsi="Arial" w:cs="Arial"/>
                <w:lang/>
              </w:rPr>
            </w:pPr>
          </w:p>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Suspended for 216 days</w:t>
            </w:r>
          </w:p>
        </w:tc>
        <w:tc>
          <w:tcPr>
            <w:tcW w:w="2552"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Allegations of misconduct - Intended fraud.</w:t>
            </w:r>
          </w:p>
        </w:tc>
        <w:tc>
          <w:tcPr>
            <w:tcW w:w="2693"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Investigations into the alleged misconduct were lengthy and required extended time.</w:t>
            </w:r>
            <w:r w:rsidRPr="00640981">
              <w:rPr>
                <w:rFonts w:ascii="Arial" w:eastAsia="MS MinNew Roman" w:hAnsi="Arial" w:cs="Arial"/>
                <w:lang/>
              </w:rPr>
              <w:br/>
            </w:r>
            <w:r w:rsidRPr="00640981">
              <w:rPr>
                <w:rFonts w:ascii="Arial" w:eastAsia="MS MinNew Roman" w:hAnsi="Arial" w:cs="Arial"/>
                <w:lang/>
              </w:rPr>
              <w:br/>
              <w:t>When suspension was uplifted with intention to pursue hearing, employee resigned.</w:t>
            </w:r>
          </w:p>
        </w:tc>
        <w:tc>
          <w:tcPr>
            <w:tcW w:w="1276" w:type="dxa"/>
          </w:tcPr>
          <w:p w:rsidR="005B6BC3" w:rsidRPr="00640981" w:rsidRDefault="005B6BC3" w:rsidP="00640981">
            <w:pPr>
              <w:spacing w:after="0" w:line="240" w:lineRule="auto"/>
              <w:rPr>
                <w:rFonts w:ascii="Arial" w:eastAsia="MS MinNew Roman" w:hAnsi="Arial" w:cs="Arial"/>
                <w:lang/>
              </w:rPr>
            </w:pPr>
            <w:r w:rsidRPr="00640981">
              <w:rPr>
                <w:rFonts w:ascii="Arial" w:eastAsia="MS MinNew Roman" w:hAnsi="Arial" w:cs="Arial"/>
                <w:lang/>
              </w:rPr>
              <w:t>R 79,679</w:t>
            </w:r>
          </w:p>
        </w:tc>
      </w:tr>
    </w:tbl>
    <w:p w:rsidR="005B6BC3" w:rsidRDefault="005B6BC3" w:rsidP="005730D8">
      <w:pPr>
        <w:spacing w:line="360" w:lineRule="auto"/>
        <w:jc w:val="both"/>
        <w:rPr>
          <w:rFonts w:ascii="Arial" w:hAnsi="Arial" w:cs="Arial"/>
        </w:rPr>
      </w:pPr>
    </w:p>
    <w:p w:rsidR="005B6BC3" w:rsidRDefault="005B6BC3" w:rsidP="005730D8">
      <w:pPr>
        <w:spacing w:line="360" w:lineRule="auto"/>
        <w:jc w:val="both"/>
        <w:rPr>
          <w:rFonts w:ascii="Arial" w:hAnsi="Arial" w:cs="Arial"/>
        </w:rPr>
      </w:pPr>
    </w:p>
    <w:p w:rsidR="005B6BC3" w:rsidRDefault="005B6BC3" w:rsidP="005730D8">
      <w:pPr>
        <w:spacing w:before="100" w:beforeAutospacing="1" w:after="100" w:afterAutospacing="1" w:line="360" w:lineRule="auto"/>
        <w:ind w:left="720" w:hanging="720"/>
        <w:jc w:val="both"/>
        <w:rPr>
          <w:rFonts w:ascii="Arial" w:hAnsi="Arial" w:cs="Arial"/>
        </w:rPr>
      </w:pPr>
      <w:r>
        <w:rPr>
          <w:rFonts w:ascii="Arial" w:hAnsi="Arial" w:cs="Arial"/>
        </w:rPr>
        <w:t xml:space="preserve">(d)Mitigation against future costs related to employee suspensions:  </w:t>
      </w:r>
    </w:p>
    <w:p w:rsidR="005B6BC3" w:rsidRDefault="005B6BC3" w:rsidP="005730D8">
      <w:pPr>
        <w:spacing w:line="360" w:lineRule="auto"/>
        <w:rPr>
          <w:rFonts w:ascii="Arial" w:hAnsi="Arial" w:cs="Arial"/>
        </w:rPr>
      </w:pPr>
      <w:r>
        <w:rPr>
          <w:rFonts w:ascii="Arial" w:hAnsi="Arial" w:cs="Arial"/>
        </w:rPr>
        <w:t>The C-BRTA developed and adopted Management Guidelines for Employee Suspensions (</w:t>
      </w:r>
      <w:r w:rsidRPr="00255D1B">
        <w:rPr>
          <w:rFonts w:ascii="Arial" w:hAnsi="Arial" w:cs="Arial"/>
          <w:i/>
          <w:iCs/>
        </w:rPr>
        <w:t>as attached</w:t>
      </w:r>
      <w:r>
        <w:rPr>
          <w:rFonts w:ascii="Arial" w:hAnsi="Arial" w:cs="Arial"/>
        </w:rPr>
        <w:t xml:space="preserve">) that line management will now use when considering suspensions.  The overall effect is that to date employee suspensions have become minimal and where there is a need to isolate an employee from operations while investigations are underway, the employee is placed in other non-related roles to best derive equitable value for the salary earned. </w:t>
      </w:r>
    </w:p>
    <w:p w:rsidR="005B6BC3" w:rsidRDefault="005B6BC3" w:rsidP="005730D8">
      <w:pPr>
        <w:rPr>
          <w:rFonts w:ascii="Arial" w:hAnsi="Arial" w:cs="Arial"/>
          <w:b/>
          <w:lang w:val="en-ZA"/>
        </w:rPr>
      </w:pPr>
    </w:p>
    <w:p w:rsidR="005B6BC3" w:rsidRDefault="005B6BC3" w:rsidP="005730D8">
      <w:pPr>
        <w:rPr>
          <w:rFonts w:ascii="Arial" w:hAnsi="Arial" w:cs="Arial"/>
          <w:b/>
          <w:lang w:val="en-ZA"/>
        </w:rPr>
      </w:pPr>
      <w:r>
        <w:rPr>
          <w:rFonts w:ascii="Arial" w:hAnsi="Arial" w:cs="Arial"/>
          <w:b/>
          <w:lang w:val="en-ZA"/>
        </w:rPr>
        <w:t>Road Accident Fund (RAF)</w:t>
      </w:r>
    </w:p>
    <w:p w:rsidR="005B6BC3" w:rsidRPr="00904969" w:rsidRDefault="005B6BC3" w:rsidP="005730D8">
      <w:pPr>
        <w:pStyle w:val="ListParagraph"/>
        <w:numPr>
          <w:ilvl w:val="0"/>
          <w:numId w:val="39"/>
        </w:numPr>
        <w:spacing w:before="100" w:beforeAutospacing="1" w:after="100" w:afterAutospacing="1" w:line="240" w:lineRule="auto"/>
        <w:ind w:left="426" w:hanging="426"/>
        <w:jc w:val="both"/>
        <w:rPr>
          <w:rFonts w:ascii="Arial" w:hAnsi="Arial" w:cs="Arial"/>
        </w:rPr>
      </w:pPr>
      <w:r w:rsidRPr="00904969">
        <w:rPr>
          <w:rFonts w:ascii="Arial" w:hAnsi="Arial" w:cs="Arial"/>
        </w:rPr>
        <w:t xml:space="preserve">(ii) The Road Accident Fund </w:t>
      </w:r>
      <w:r>
        <w:rPr>
          <w:rFonts w:ascii="Arial" w:hAnsi="Arial" w:cs="Arial"/>
        </w:rPr>
        <w:t xml:space="preserve">(RAF), who employs over 2500 people, </w:t>
      </w:r>
      <w:r w:rsidRPr="00904969">
        <w:rPr>
          <w:rFonts w:ascii="Arial" w:hAnsi="Arial" w:cs="Arial"/>
        </w:rPr>
        <w:t xml:space="preserve">suspended with full pay (aa) </w:t>
      </w:r>
      <w:r>
        <w:rPr>
          <w:rFonts w:ascii="Arial" w:hAnsi="Arial" w:cs="Arial"/>
        </w:rPr>
        <w:t xml:space="preserve">9 </w:t>
      </w:r>
      <w:r w:rsidRPr="00904969">
        <w:rPr>
          <w:rFonts w:ascii="Arial" w:hAnsi="Arial" w:cs="Arial"/>
        </w:rPr>
        <w:t xml:space="preserve">employees in 2012-13, (bb) </w:t>
      </w:r>
      <w:r>
        <w:rPr>
          <w:rFonts w:ascii="Arial" w:hAnsi="Arial" w:cs="Arial"/>
        </w:rPr>
        <w:t>20</w:t>
      </w:r>
      <w:r w:rsidRPr="00904969">
        <w:rPr>
          <w:rFonts w:ascii="Arial" w:hAnsi="Arial" w:cs="Arial"/>
        </w:rPr>
        <w:t xml:space="preserve"> employees in 2013-14, and (cc) </w:t>
      </w:r>
      <w:r>
        <w:rPr>
          <w:rFonts w:ascii="Arial" w:hAnsi="Arial" w:cs="Arial"/>
        </w:rPr>
        <w:t xml:space="preserve">10 </w:t>
      </w:r>
      <w:r w:rsidRPr="00904969">
        <w:rPr>
          <w:rFonts w:ascii="Arial" w:hAnsi="Arial" w:cs="Arial"/>
        </w:rPr>
        <w:t>employees in the 2014-15 financial years</w:t>
      </w:r>
      <w:r>
        <w:rPr>
          <w:rFonts w:ascii="Arial" w:hAnsi="Arial" w:cs="Arial"/>
        </w:rPr>
        <w:t>,</w:t>
      </w:r>
    </w:p>
    <w:p w:rsidR="005B6BC3" w:rsidRDefault="005B6BC3" w:rsidP="005730D8">
      <w:pPr>
        <w:pStyle w:val="ListParagraph"/>
        <w:spacing w:before="100" w:beforeAutospacing="1" w:after="100" w:afterAutospacing="1" w:line="240" w:lineRule="auto"/>
        <w:ind w:left="426" w:hanging="426"/>
        <w:jc w:val="both"/>
        <w:rPr>
          <w:rFonts w:ascii="Arial" w:hAnsi="Arial" w:cs="Arial"/>
        </w:rPr>
      </w:pPr>
    </w:p>
    <w:p w:rsidR="005B6BC3" w:rsidRDefault="005B6BC3" w:rsidP="005730D8">
      <w:pPr>
        <w:pStyle w:val="ListParagraph"/>
        <w:numPr>
          <w:ilvl w:val="0"/>
          <w:numId w:val="39"/>
        </w:numPr>
        <w:spacing w:before="100" w:beforeAutospacing="1" w:after="100" w:afterAutospacing="1" w:line="240" w:lineRule="auto"/>
        <w:ind w:left="426" w:hanging="426"/>
        <w:jc w:val="both"/>
        <w:rPr>
          <w:rFonts w:ascii="Arial" w:hAnsi="Arial" w:cs="Arial"/>
        </w:rPr>
      </w:pPr>
      <w:r>
        <w:rPr>
          <w:rFonts w:ascii="Arial" w:hAnsi="Arial" w:cs="Arial"/>
        </w:rPr>
        <w:t>the value of the matters for each month in each financial year 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5"/>
        <w:gridCol w:w="2362"/>
        <w:gridCol w:w="2362"/>
        <w:gridCol w:w="2363"/>
      </w:tblGrid>
      <w:tr w:rsidR="005B6BC3" w:rsidRPr="00640981" w:rsidTr="00640981">
        <w:trPr>
          <w:trHeight w:val="253"/>
          <w:jc w:val="center"/>
        </w:trPr>
        <w:tc>
          <w:tcPr>
            <w:tcW w:w="1905" w:type="dxa"/>
          </w:tcPr>
          <w:p w:rsidR="005B6BC3" w:rsidRPr="00640981" w:rsidRDefault="005B6BC3" w:rsidP="00640981">
            <w:pPr>
              <w:spacing w:before="100" w:beforeAutospacing="1" w:after="100" w:afterAutospacing="1"/>
              <w:jc w:val="center"/>
              <w:rPr>
                <w:rFonts w:ascii="Arial" w:eastAsia="MS MinNew Roman" w:hAnsi="Arial" w:cs="Arial"/>
                <w:b/>
              </w:rPr>
            </w:pPr>
          </w:p>
        </w:tc>
        <w:tc>
          <w:tcPr>
            <w:tcW w:w="2362" w:type="dxa"/>
          </w:tcPr>
          <w:p w:rsidR="005B6BC3" w:rsidRPr="00640981" w:rsidRDefault="005B6BC3" w:rsidP="00640981">
            <w:pPr>
              <w:spacing w:before="100" w:beforeAutospacing="1" w:after="100" w:afterAutospacing="1"/>
              <w:jc w:val="center"/>
              <w:rPr>
                <w:rFonts w:ascii="Arial" w:eastAsia="MS MinNew Roman" w:hAnsi="Arial" w:cs="Arial"/>
                <w:b/>
              </w:rPr>
            </w:pPr>
            <w:r w:rsidRPr="00640981">
              <w:rPr>
                <w:rFonts w:ascii="Arial" w:eastAsia="MS MinNew Roman" w:hAnsi="Arial" w:cs="Arial"/>
                <w:b/>
              </w:rPr>
              <w:t>(aa)  2012-13</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b/>
              </w:rPr>
            </w:pPr>
            <w:r w:rsidRPr="00640981">
              <w:rPr>
                <w:rFonts w:ascii="Arial" w:eastAsia="MS MinNew Roman" w:hAnsi="Arial" w:cs="Arial"/>
                <w:b/>
              </w:rPr>
              <w:t>(bb) 2013-14</w:t>
            </w:r>
          </w:p>
        </w:tc>
        <w:tc>
          <w:tcPr>
            <w:tcW w:w="2363" w:type="dxa"/>
          </w:tcPr>
          <w:p w:rsidR="005B6BC3" w:rsidRPr="00640981" w:rsidRDefault="005B6BC3" w:rsidP="00640981">
            <w:pPr>
              <w:spacing w:before="100" w:beforeAutospacing="1" w:after="100" w:afterAutospacing="1"/>
              <w:jc w:val="center"/>
              <w:rPr>
                <w:rFonts w:ascii="Arial" w:eastAsia="MS MinNew Roman" w:hAnsi="Arial" w:cs="Arial"/>
                <w:b/>
              </w:rPr>
            </w:pPr>
            <w:r w:rsidRPr="00640981">
              <w:rPr>
                <w:rFonts w:ascii="Arial" w:eastAsia="MS MinNew Roman" w:hAnsi="Arial" w:cs="Arial"/>
                <w:b/>
              </w:rPr>
              <w:t>(cc) 2014-15</w:t>
            </w:r>
          </w:p>
        </w:tc>
      </w:tr>
      <w:tr w:rsidR="005B6BC3" w:rsidRPr="00640981" w:rsidTr="00640981">
        <w:trPr>
          <w:trHeight w:val="253"/>
          <w:jc w:val="center"/>
        </w:trPr>
        <w:tc>
          <w:tcPr>
            <w:tcW w:w="1905"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April</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76 000.00</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160 000.00</w:t>
            </w:r>
          </w:p>
        </w:tc>
        <w:tc>
          <w:tcPr>
            <w:tcW w:w="2363"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420 000.00</w:t>
            </w:r>
          </w:p>
        </w:tc>
      </w:tr>
      <w:tr w:rsidR="005B6BC3" w:rsidRPr="00640981" w:rsidTr="00640981">
        <w:trPr>
          <w:trHeight w:val="253"/>
          <w:jc w:val="center"/>
        </w:trPr>
        <w:tc>
          <w:tcPr>
            <w:tcW w:w="1905"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3" w:type="dxa"/>
          </w:tcPr>
          <w:p w:rsidR="005B6BC3" w:rsidRPr="00640981" w:rsidRDefault="005B6BC3" w:rsidP="00640981">
            <w:pPr>
              <w:spacing w:before="100" w:beforeAutospacing="1" w:after="100" w:afterAutospacing="1"/>
              <w:jc w:val="center"/>
              <w:rPr>
                <w:rFonts w:ascii="Arial" w:eastAsia="MS MinNew Roman" w:hAnsi="Arial" w:cs="Arial"/>
              </w:rPr>
            </w:pPr>
          </w:p>
        </w:tc>
      </w:tr>
      <w:tr w:rsidR="005B6BC3" w:rsidRPr="00640981" w:rsidTr="00640981">
        <w:trPr>
          <w:trHeight w:val="253"/>
          <w:jc w:val="center"/>
        </w:trPr>
        <w:tc>
          <w:tcPr>
            <w:tcW w:w="1905"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May</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45 000.00</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215 000.00</w:t>
            </w:r>
          </w:p>
        </w:tc>
        <w:tc>
          <w:tcPr>
            <w:tcW w:w="2363"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465 000.00</w:t>
            </w:r>
          </w:p>
        </w:tc>
      </w:tr>
      <w:tr w:rsidR="005B6BC3" w:rsidRPr="00640981" w:rsidTr="00640981">
        <w:trPr>
          <w:trHeight w:val="253"/>
          <w:jc w:val="center"/>
        </w:trPr>
        <w:tc>
          <w:tcPr>
            <w:tcW w:w="1905"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3" w:type="dxa"/>
          </w:tcPr>
          <w:p w:rsidR="005B6BC3" w:rsidRPr="00640981" w:rsidRDefault="005B6BC3" w:rsidP="00640981">
            <w:pPr>
              <w:spacing w:before="100" w:beforeAutospacing="1" w:after="100" w:afterAutospacing="1"/>
              <w:jc w:val="center"/>
              <w:rPr>
                <w:rFonts w:ascii="Arial" w:eastAsia="MS MinNew Roman" w:hAnsi="Arial" w:cs="Arial"/>
              </w:rPr>
            </w:pPr>
          </w:p>
        </w:tc>
      </w:tr>
      <w:tr w:rsidR="005B6BC3" w:rsidRPr="00640981" w:rsidTr="00640981">
        <w:trPr>
          <w:trHeight w:val="253"/>
          <w:jc w:val="center"/>
        </w:trPr>
        <w:tc>
          <w:tcPr>
            <w:tcW w:w="1905"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June</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85 000.00</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255 000.00</w:t>
            </w:r>
          </w:p>
        </w:tc>
        <w:tc>
          <w:tcPr>
            <w:tcW w:w="2363"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420 000.00</w:t>
            </w:r>
          </w:p>
        </w:tc>
      </w:tr>
      <w:tr w:rsidR="005B6BC3" w:rsidRPr="00640981" w:rsidTr="00640981">
        <w:trPr>
          <w:trHeight w:val="253"/>
          <w:jc w:val="center"/>
        </w:trPr>
        <w:tc>
          <w:tcPr>
            <w:tcW w:w="1905"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3" w:type="dxa"/>
          </w:tcPr>
          <w:p w:rsidR="005B6BC3" w:rsidRPr="00640981" w:rsidRDefault="005B6BC3" w:rsidP="00640981">
            <w:pPr>
              <w:spacing w:before="100" w:beforeAutospacing="1" w:after="100" w:afterAutospacing="1"/>
              <w:jc w:val="center"/>
              <w:rPr>
                <w:rFonts w:ascii="Arial" w:eastAsia="MS MinNew Roman" w:hAnsi="Arial" w:cs="Arial"/>
              </w:rPr>
            </w:pPr>
          </w:p>
        </w:tc>
      </w:tr>
      <w:tr w:rsidR="005B6BC3" w:rsidRPr="00640981" w:rsidTr="00640981">
        <w:trPr>
          <w:trHeight w:val="253"/>
          <w:jc w:val="center"/>
        </w:trPr>
        <w:tc>
          <w:tcPr>
            <w:tcW w:w="1905"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July</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85 000.00</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245 000.00</w:t>
            </w:r>
          </w:p>
        </w:tc>
        <w:tc>
          <w:tcPr>
            <w:tcW w:w="2363"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450 000.00</w:t>
            </w:r>
          </w:p>
        </w:tc>
      </w:tr>
      <w:tr w:rsidR="005B6BC3" w:rsidRPr="00640981" w:rsidTr="00640981">
        <w:trPr>
          <w:trHeight w:val="253"/>
          <w:jc w:val="center"/>
        </w:trPr>
        <w:tc>
          <w:tcPr>
            <w:tcW w:w="1905"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3" w:type="dxa"/>
          </w:tcPr>
          <w:p w:rsidR="005B6BC3" w:rsidRPr="00640981" w:rsidRDefault="005B6BC3" w:rsidP="00640981">
            <w:pPr>
              <w:spacing w:before="100" w:beforeAutospacing="1" w:after="100" w:afterAutospacing="1"/>
              <w:jc w:val="center"/>
              <w:rPr>
                <w:rFonts w:ascii="Arial" w:eastAsia="MS MinNew Roman" w:hAnsi="Arial" w:cs="Arial"/>
              </w:rPr>
            </w:pPr>
          </w:p>
        </w:tc>
      </w:tr>
      <w:tr w:rsidR="005B6BC3" w:rsidRPr="00640981" w:rsidTr="00640981">
        <w:trPr>
          <w:trHeight w:val="253"/>
          <w:jc w:val="center"/>
        </w:trPr>
        <w:tc>
          <w:tcPr>
            <w:tcW w:w="1905"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August</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75 000.00</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225 000.00</w:t>
            </w:r>
          </w:p>
        </w:tc>
        <w:tc>
          <w:tcPr>
            <w:tcW w:w="2363"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420 000.00</w:t>
            </w:r>
          </w:p>
        </w:tc>
      </w:tr>
      <w:tr w:rsidR="005B6BC3" w:rsidRPr="00640981" w:rsidTr="00640981">
        <w:trPr>
          <w:trHeight w:val="253"/>
          <w:jc w:val="center"/>
        </w:trPr>
        <w:tc>
          <w:tcPr>
            <w:tcW w:w="1905"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3" w:type="dxa"/>
          </w:tcPr>
          <w:p w:rsidR="005B6BC3" w:rsidRPr="00640981" w:rsidRDefault="005B6BC3" w:rsidP="00640981">
            <w:pPr>
              <w:spacing w:before="100" w:beforeAutospacing="1" w:after="100" w:afterAutospacing="1"/>
              <w:jc w:val="center"/>
              <w:rPr>
                <w:rFonts w:ascii="Arial" w:eastAsia="MS MinNew Roman" w:hAnsi="Arial" w:cs="Arial"/>
              </w:rPr>
            </w:pPr>
          </w:p>
        </w:tc>
      </w:tr>
      <w:tr w:rsidR="005B6BC3" w:rsidRPr="00640981" w:rsidTr="00640981">
        <w:trPr>
          <w:trHeight w:val="253"/>
          <w:jc w:val="center"/>
        </w:trPr>
        <w:tc>
          <w:tcPr>
            <w:tcW w:w="1905"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September</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90 000.00</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125 000.00</w:t>
            </w:r>
          </w:p>
        </w:tc>
        <w:tc>
          <w:tcPr>
            <w:tcW w:w="2363"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550 000.00</w:t>
            </w:r>
          </w:p>
        </w:tc>
      </w:tr>
      <w:tr w:rsidR="005B6BC3" w:rsidRPr="00640981" w:rsidTr="00640981">
        <w:trPr>
          <w:trHeight w:val="253"/>
          <w:jc w:val="center"/>
        </w:trPr>
        <w:tc>
          <w:tcPr>
            <w:tcW w:w="1905"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3" w:type="dxa"/>
          </w:tcPr>
          <w:p w:rsidR="005B6BC3" w:rsidRPr="00640981" w:rsidRDefault="005B6BC3" w:rsidP="00640981">
            <w:pPr>
              <w:spacing w:before="100" w:beforeAutospacing="1" w:after="100" w:afterAutospacing="1"/>
              <w:jc w:val="center"/>
              <w:rPr>
                <w:rFonts w:ascii="Arial" w:eastAsia="MS MinNew Roman" w:hAnsi="Arial" w:cs="Arial"/>
              </w:rPr>
            </w:pPr>
          </w:p>
        </w:tc>
      </w:tr>
      <w:tr w:rsidR="005B6BC3" w:rsidRPr="00640981" w:rsidTr="00640981">
        <w:trPr>
          <w:trHeight w:val="253"/>
          <w:jc w:val="center"/>
        </w:trPr>
        <w:tc>
          <w:tcPr>
            <w:tcW w:w="1905"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October</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55 000.00</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100 000.00</w:t>
            </w:r>
          </w:p>
        </w:tc>
        <w:tc>
          <w:tcPr>
            <w:tcW w:w="2363"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550 000.00</w:t>
            </w:r>
          </w:p>
        </w:tc>
      </w:tr>
      <w:tr w:rsidR="005B6BC3" w:rsidRPr="00640981" w:rsidTr="00640981">
        <w:trPr>
          <w:trHeight w:val="253"/>
          <w:jc w:val="center"/>
        </w:trPr>
        <w:tc>
          <w:tcPr>
            <w:tcW w:w="1905"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3" w:type="dxa"/>
          </w:tcPr>
          <w:p w:rsidR="005B6BC3" w:rsidRPr="00640981" w:rsidRDefault="005B6BC3" w:rsidP="00640981">
            <w:pPr>
              <w:spacing w:before="100" w:beforeAutospacing="1" w:after="100" w:afterAutospacing="1"/>
              <w:jc w:val="center"/>
              <w:rPr>
                <w:rFonts w:ascii="Arial" w:eastAsia="MS MinNew Roman" w:hAnsi="Arial" w:cs="Arial"/>
              </w:rPr>
            </w:pPr>
          </w:p>
        </w:tc>
      </w:tr>
      <w:tr w:rsidR="005B6BC3" w:rsidRPr="00640981" w:rsidTr="00640981">
        <w:trPr>
          <w:trHeight w:val="253"/>
          <w:jc w:val="center"/>
        </w:trPr>
        <w:tc>
          <w:tcPr>
            <w:tcW w:w="1905"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November</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30 000.00</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205 000.00</w:t>
            </w:r>
          </w:p>
        </w:tc>
        <w:tc>
          <w:tcPr>
            <w:tcW w:w="2363"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430 000.00</w:t>
            </w:r>
          </w:p>
        </w:tc>
      </w:tr>
      <w:tr w:rsidR="005B6BC3" w:rsidRPr="00640981" w:rsidTr="00640981">
        <w:trPr>
          <w:trHeight w:val="253"/>
          <w:jc w:val="center"/>
        </w:trPr>
        <w:tc>
          <w:tcPr>
            <w:tcW w:w="1905"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3" w:type="dxa"/>
          </w:tcPr>
          <w:p w:rsidR="005B6BC3" w:rsidRPr="00640981" w:rsidRDefault="005B6BC3" w:rsidP="00640981">
            <w:pPr>
              <w:spacing w:before="100" w:beforeAutospacing="1" w:after="100" w:afterAutospacing="1"/>
              <w:jc w:val="center"/>
              <w:rPr>
                <w:rFonts w:ascii="Arial" w:eastAsia="MS MinNew Roman" w:hAnsi="Arial" w:cs="Arial"/>
              </w:rPr>
            </w:pPr>
          </w:p>
        </w:tc>
      </w:tr>
      <w:tr w:rsidR="005B6BC3" w:rsidRPr="00640981" w:rsidTr="00640981">
        <w:trPr>
          <w:trHeight w:val="253"/>
          <w:jc w:val="center"/>
        </w:trPr>
        <w:tc>
          <w:tcPr>
            <w:tcW w:w="1905"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December</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58 000.00</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175 000.00</w:t>
            </w:r>
          </w:p>
        </w:tc>
        <w:tc>
          <w:tcPr>
            <w:tcW w:w="2363"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320 000.00</w:t>
            </w:r>
          </w:p>
        </w:tc>
      </w:tr>
      <w:tr w:rsidR="005B6BC3" w:rsidRPr="00640981" w:rsidTr="00640981">
        <w:trPr>
          <w:trHeight w:val="253"/>
          <w:jc w:val="center"/>
        </w:trPr>
        <w:tc>
          <w:tcPr>
            <w:tcW w:w="1905"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3" w:type="dxa"/>
          </w:tcPr>
          <w:p w:rsidR="005B6BC3" w:rsidRPr="00640981" w:rsidRDefault="005B6BC3" w:rsidP="00640981">
            <w:pPr>
              <w:spacing w:before="100" w:beforeAutospacing="1" w:after="100" w:afterAutospacing="1"/>
              <w:jc w:val="center"/>
              <w:rPr>
                <w:rFonts w:ascii="Arial" w:eastAsia="MS MinNew Roman" w:hAnsi="Arial" w:cs="Arial"/>
              </w:rPr>
            </w:pPr>
          </w:p>
        </w:tc>
      </w:tr>
      <w:tr w:rsidR="005B6BC3" w:rsidRPr="00640981" w:rsidTr="00640981">
        <w:trPr>
          <w:trHeight w:val="253"/>
          <w:jc w:val="center"/>
        </w:trPr>
        <w:tc>
          <w:tcPr>
            <w:tcW w:w="1905"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January</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92 000.00</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200 000.00</w:t>
            </w:r>
          </w:p>
        </w:tc>
        <w:tc>
          <w:tcPr>
            <w:tcW w:w="2363"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130 000.00</w:t>
            </w:r>
          </w:p>
        </w:tc>
      </w:tr>
      <w:tr w:rsidR="005B6BC3" w:rsidRPr="00640981" w:rsidTr="00640981">
        <w:trPr>
          <w:trHeight w:val="253"/>
          <w:jc w:val="center"/>
        </w:trPr>
        <w:tc>
          <w:tcPr>
            <w:tcW w:w="1905"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3" w:type="dxa"/>
          </w:tcPr>
          <w:p w:rsidR="005B6BC3" w:rsidRPr="00640981" w:rsidRDefault="005B6BC3" w:rsidP="00640981">
            <w:pPr>
              <w:spacing w:before="100" w:beforeAutospacing="1" w:after="100" w:afterAutospacing="1"/>
              <w:jc w:val="center"/>
              <w:rPr>
                <w:rFonts w:ascii="Arial" w:eastAsia="MS MinNew Roman" w:hAnsi="Arial" w:cs="Arial"/>
              </w:rPr>
            </w:pPr>
          </w:p>
        </w:tc>
      </w:tr>
      <w:tr w:rsidR="005B6BC3" w:rsidRPr="00640981" w:rsidTr="00640981">
        <w:trPr>
          <w:trHeight w:val="253"/>
          <w:jc w:val="center"/>
        </w:trPr>
        <w:tc>
          <w:tcPr>
            <w:tcW w:w="1905"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February</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70 000.00</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300 000.00</w:t>
            </w:r>
          </w:p>
        </w:tc>
        <w:tc>
          <w:tcPr>
            <w:tcW w:w="2363"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130 000.00</w:t>
            </w:r>
          </w:p>
        </w:tc>
      </w:tr>
      <w:tr w:rsidR="005B6BC3" w:rsidRPr="00640981" w:rsidTr="00640981">
        <w:trPr>
          <w:trHeight w:val="253"/>
          <w:jc w:val="center"/>
        </w:trPr>
        <w:tc>
          <w:tcPr>
            <w:tcW w:w="1905"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p>
        </w:tc>
        <w:tc>
          <w:tcPr>
            <w:tcW w:w="2363" w:type="dxa"/>
          </w:tcPr>
          <w:p w:rsidR="005B6BC3" w:rsidRPr="00640981" w:rsidRDefault="005B6BC3" w:rsidP="00640981">
            <w:pPr>
              <w:spacing w:before="100" w:beforeAutospacing="1" w:after="100" w:afterAutospacing="1"/>
              <w:jc w:val="center"/>
              <w:rPr>
                <w:rFonts w:ascii="Arial" w:eastAsia="MS MinNew Roman" w:hAnsi="Arial" w:cs="Arial"/>
              </w:rPr>
            </w:pPr>
          </w:p>
        </w:tc>
      </w:tr>
      <w:tr w:rsidR="005B6BC3" w:rsidRPr="00640981" w:rsidTr="00640981">
        <w:trPr>
          <w:trHeight w:val="253"/>
          <w:jc w:val="center"/>
        </w:trPr>
        <w:tc>
          <w:tcPr>
            <w:tcW w:w="1905"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March</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70 000.00</w:t>
            </w:r>
          </w:p>
        </w:tc>
        <w:tc>
          <w:tcPr>
            <w:tcW w:w="2362"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420 000.00</w:t>
            </w:r>
          </w:p>
        </w:tc>
        <w:tc>
          <w:tcPr>
            <w:tcW w:w="2363" w:type="dxa"/>
          </w:tcPr>
          <w:p w:rsidR="005B6BC3" w:rsidRPr="00640981" w:rsidRDefault="005B6BC3" w:rsidP="00640981">
            <w:pPr>
              <w:spacing w:before="100" w:beforeAutospacing="1" w:after="100" w:afterAutospacing="1"/>
              <w:jc w:val="center"/>
              <w:rPr>
                <w:rFonts w:ascii="Arial" w:eastAsia="MS MinNew Roman" w:hAnsi="Arial" w:cs="Arial"/>
              </w:rPr>
            </w:pPr>
            <w:r w:rsidRPr="00640981">
              <w:rPr>
                <w:rFonts w:ascii="Arial" w:eastAsia="MS MinNew Roman" w:hAnsi="Arial" w:cs="Arial"/>
              </w:rPr>
              <w:t>R 130 000.00</w:t>
            </w:r>
          </w:p>
        </w:tc>
      </w:tr>
    </w:tbl>
    <w:p w:rsidR="005B6BC3" w:rsidRDefault="005B6BC3" w:rsidP="005730D8">
      <w:pPr>
        <w:pStyle w:val="ListParagraph"/>
        <w:numPr>
          <w:ilvl w:val="0"/>
          <w:numId w:val="39"/>
        </w:numPr>
        <w:spacing w:before="100" w:beforeAutospacing="1" w:after="100" w:afterAutospacing="1" w:line="240" w:lineRule="auto"/>
        <w:ind w:left="426" w:hanging="426"/>
        <w:jc w:val="both"/>
        <w:rPr>
          <w:rFonts w:ascii="Arial" w:hAnsi="Arial" w:cs="Arial"/>
        </w:rPr>
      </w:pPr>
      <w:r w:rsidRPr="00956F11">
        <w:rPr>
          <w:rFonts w:ascii="Arial" w:hAnsi="Arial" w:cs="Arial"/>
        </w:rPr>
        <w:t>(i</w:t>
      </w:r>
      <w:r>
        <w:rPr>
          <w:rFonts w:ascii="Arial" w:hAnsi="Arial" w:cs="Arial"/>
        </w:rPr>
        <w:t xml:space="preserve">) </w:t>
      </w:r>
      <w:r w:rsidRPr="00956F11">
        <w:rPr>
          <w:rFonts w:ascii="Arial" w:hAnsi="Arial" w:cs="Arial"/>
        </w:rPr>
        <w:t>the reasons for the suspensions</w:t>
      </w:r>
      <w:r>
        <w:rPr>
          <w:rFonts w:ascii="Arial" w:hAnsi="Arial" w:cs="Arial"/>
        </w:rPr>
        <w:t xml:space="preserve">, which relate to anything from misconduct to fraud, </w:t>
      </w:r>
      <w:r w:rsidRPr="00956F11">
        <w:rPr>
          <w:rFonts w:ascii="Arial" w:hAnsi="Arial" w:cs="Arial"/>
        </w:rPr>
        <w:t>are to manage the risk of the employee to interfering with witnesses and/or evidence; where the continued presence of the employee presents a threat to life or property; or where the employee’s presence will have a disruptive effect on other employees, (ii) the CCMA and Labour Court generally consider suspension without pay an unfair labour practice, therefore the RAF Disciplinary Policy provides for the suspension of an employee on full pay in the aforementioned instances, (iii) delays in resolving the matters may be experienced due to any one or more reasons, including ongoing investigations that must be completed; the employee getting sick; CCMA referrals for unfair labour practices; and, requests for legal representation and determination,</w:t>
      </w:r>
      <w:r>
        <w:rPr>
          <w:rFonts w:ascii="Arial" w:hAnsi="Arial" w:cs="Arial"/>
        </w:rPr>
        <w:t xml:space="preserve"> which if granted</w:t>
      </w:r>
      <w:r w:rsidRPr="00956F11">
        <w:rPr>
          <w:rFonts w:ascii="Arial" w:hAnsi="Arial" w:cs="Arial"/>
        </w:rPr>
        <w:t>,</w:t>
      </w:r>
      <w:r>
        <w:rPr>
          <w:rFonts w:ascii="Arial" w:hAnsi="Arial" w:cs="Arial"/>
        </w:rPr>
        <w:t xml:space="preserve"> </w:t>
      </w:r>
      <w:r w:rsidRPr="00956F11">
        <w:rPr>
          <w:rFonts w:ascii="Arial" w:hAnsi="Arial" w:cs="Arial"/>
        </w:rPr>
        <w:t>impacts on the time taken to conclude hearings,</w:t>
      </w:r>
      <w:r>
        <w:rPr>
          <w:rFonts w:ascii="Arial" w:hAnsi="Arial" w:cs="Arial"/>
        </w:rPr>
        <w:t xml:space="preserve"> and</w:t>
      </w:r>
    </w:p>
    <w:p w:rsidR="005B6BC3" w:rsidRDefault="005B6BC3" w:rsidP="005730D8">
      <w:pPr>
        <w:pStyle w:val="ListParagraph"/>
        <w:spacing w:before="100" w:beforeAutospacing="1" w:after="100" w:afterAutospacing="1" w:line="240" w:lineRule="auto"/>
        <w:ind w:left="426"/>
        <w:jc w:val="both"/>
        <w:rPr>
          <w:rFonts w:ascii="Arial" w:hAnsi="Arial" w:cs="Arial"/>
        </w:rPr>
      </w:pPr>
    </w:p>
    <w:p w:rsidR="005B6BC3" w:rsidRDefault="005B6BC3" w:rsidP="005730D8">
      <w:pPr>
        <w:pStyle w:val="ListParagraph"/>
        <w:numPr>
          <w:ilvl w:val="0"/>
          <w:numId w:val="39"/>
        </w:numPr>
        <w:spacing w:before="100" w:beforeAutospacing="1" w:after="100" w:afterAutospacing="1" w:line="240" w:lineRule="auto"/>
        <w:ind w:left="426" w:hanging="426"/>
        <w:jc w:val="both"/>
        <w:rPr>
          <w:rFonts w:ascii="Arial" w:hAnsi="Arial" w:cs="Arial"/>
        </w:rPr>
      </w:pPr>
      <w:r>
        <w:rPr>
          <w:rFonts w:ascii="Arial" w:hAnsi="Arial" w:cs="Arial"/>
        </w:rPr>
        <w:t>in order to resolve future matters the RAF is amending its D</w:t>
      </w:r>
      <w:r w:rsidRPr="008F173C">
        <w:rPr>
          <w:rFonts w:ascii="Arial" w:hAnsi="Arial" w:cs="Arial"/>
        </w:rPr>
        <w:t xml:space="preserve">isciplinary </w:t>
      </w:r>
      <w:r>
        <w:rPr>
          <w:rFonts w:ascii="Arial" w:hAnsi="Arial" w:cs="Arial"/>
        </w:rPr>
        <w:t>P</w:t>
      </w:r>
      <w:r w:rsidRPr="008F173C">
        <w:rPr>
          <w:rFonts w:ascii="Arial" w:hAnsi="Arial" w:cs="Arial"/>
        </w:rPr>
        <w:t>olicy</w:t>
      </w:r>
      <w:r>
        <w:rPr>
          <w:rFonts w:ascii="Arial" w:hAnsi="Arial" w:cs="Arial"/>
        </w:rPr>
        <w:t xml:space="preserve"> to curb the maximum period for which an employee may be suspended on full pay and requiring the employee be charged no later than one month after the suspension.</w:t>
      </w:r>
    </w:p>
    <w:p w:rsidR="005B6BC3" w:rsidRDefault="005B6BC3" w:rsidP="005730D8">
      <w:pPr>
        <w:rPr>
          <w:rFonts w:ascii="Arial" w:hAnsi="Arial" w:cs="Arial"/>
          <w:b/>
          <w:lang w:val="en-ZA"/>
        </w:rPr>
      </w:pPr>
    </w:p>
    <w:p w:rsidR="005B6BC3" w:rsidRDefault="005B6BC3" w:rsidP="005730D8">
      <w:pPr>
        <w:rPr>
          <w:rFonts w:ascii="Arial" w:hAnsi="Arial" w:cs="Arial"/>
          <w:b/>
          <w:lang w:val="en-ZA"/>
        </w:rPr>
      </w:pPr>
      <w:r>
        <w:rPr>
          <w:rFonts w:ascii="Arial" w:hAnsi="Arial" w:cs="Arial"/>
          <w:b/>
          <w:lang w:val="en-ZA"/>
        </w:rPr>
        <w:t>Road Traffic Management Corporation (RTMC)</w:t>
      </w:r>
    </w:p>
    <w:p w:rsidR="005B6BC3" w:rsidRDefault="005B6BC3" w:rsidP="005730D8">
      <w:pPr>
        <w:pStyle w:val="ListParagraph"/>
        <w:rPr>
          <w:rFonts w:ascii="Arial" w:hAnsi="Arial" w:cs="Arial"/>
          <w:lang w:val="en-ZA"/>
        </w:rPr>
      </w:pPr>
      <w:r w:rsidRPr="00BA0EF7">
        <w:rPr>
          <w:rFonts w:ascii="Arial" w:hAnsi="Arial" w:cs="Arial"/>
          <w:lang w:val="en-ZA"/>
        </w:rPr>
        <w:t>(ii) Road Traffic Management Corporation</w:t>
      </w:r>
    </w:p>
    <w:p w:rsidR="005B6BC3" w:rsidRPr="007F6440" w:rsidRDefault="005B6BC3" w:rsidP="005730D8">
      <w:pPr>
        <w:pStyle w:val="ListParagraph"/>
        <w:rPr>
          <w:rFonts w:ascii="Arial" w:hAnsi="Arial" w:cs="Arial"/>
          <w:lang w:val="en-ZA"/>
        </w:rPr>
      </w:pPr>
    </w:p>
    <w:p w:rsidR="005B6BC3" w:rsidRPr="00BA0EF7" w:rsidRDefault="005B6BC3" w:rsidP="005730D8">
      <w:pPr>
        <w:pStyle w:val="ListParagraph"/>
        <w:ind w:left="360" w:firstLine="360"/>
        <w:jc w:val="both"/>
        <w:rPr>
          <w:rFonts w:ascii="Arial" w:hAnsi="Arial" w:cs="Arial"/>
          <w:lang w:val="fr-FR"/>
        </w:rPr>
      </w:pPr>
      <w:r w:rsidRPr="00BA0EF7">
        <w:rPr>
          <w:rFonts w:ascii="Arial" w:hAnsi="Arial" w:cs="Arial"/>
          <w:lang w:val="en-ZA"/>
        </w:rPr>
        <w:t xml:space="preserve">(aa) </w:t>
      </w:r>
      <w:r>
        <w:rPr>
          <w:rFonts w:ascii="Arial" w:hAnsi="Arial" w:cs="Arial"/>
          <w:lang w:val="fr-FR"/>
        </w:rPr>
        <w:t xml:space="preserve"> 2012 - 2013 = five (5) employees</w:t>
      </w:r>
    </w:p>
    <w:p w:rsidR="005B6BC3" w:rsidRPr="00BA0EF7" w:rsidRDefault="005B6BC3" w:rsidP="005730D8">
      <w:pPr>
        <w:pStyle w:val="ListParagraph"/>
        <w:ind w:left="360"/>
        <w:jc w:val="both"/>
        <w:rPr>
          <w:rFonts w:ascii="Arial" w:hAnsi="Arial" w:cs="Arial"/>
          <w:lang w:val="fr-FR"/>
        </w:rPr>
      </w:pPr>
    </w:p>
    <w:p w:rsidR="005B6BC3" w:rsidRPr="00BA0EF7" w:rsidRDefault="005B6BC3" w:rsidP="005730D8">
      <w:pPr>
        <w:pStyle w:val="ListParagraph"/>
        <w:jc w:val="both"/>
        <w:rPr>
          <w:rFonts w:ascii="Arial" w:hAnsi="Arial" w:cs="Arial"/>
          <w:lang w:val="fr-FR"/>
        </w:rPr>
      </w:pPr>
      <w:r>
        <w:rPr>
          <w:rFonts w:ascii="Arial" w:hAnsi="Arial" w:cs="Arial"/>
          <w:lang w:val="fr-FR"/>
        </w:rPr>
        <w:t>(bb)  2013 – 2014 = Five (5</w:t>
      </w:r>
      <w:r w:rsidRPr="00BA0EF7">
        <w:rPr>
          <w:rFonts w:ascii="Arial" w:hAnsi="Arial" w:cs="Arial"/>
          <w:lang w:val="fr-FR"/>
        </w:rPr>
        <w:t>) Employees</w:t>
      </w:r>
    </w:p>
    <w:p w:rsidR="005B6BC3" w:rsidRPr="00BA0EF7" w:rsidRDefault="005B6BC3" w:rsidP="005730D8">
      <w:pPr>
        <w:pStyle w:val="ListParagraph"/>
        <w:ind w:left="360"/>
        <w:jc w:val="both"/>
        <w:rPr>
          <w:rFonts w:ascii="Arial" w:hAnsi="Arial" w:cs="Arial"/>
          <w:lang w:val="fr-FR"/>
        </w:rPr>
      </w:pPr>
    </w:p>
    <w:p w:rsidR="005B6BC3" w:rsidRDefault="005B6BC3" w:rsidP="005730D8">
      <w:pPr>
        <w:pStyle w:val="ListParagraph"/>
        <w:ind w:left="360" w:firstLine="360"/>
        <w:jc w:val="both"/>
        <w:rPr>
          <w:rFonts w:ascii="Arial" w:hAnsi="Arial" w:cs="Arial"/>
          <w:lang w:val="fr-FR"/>
        </w:rPr>
      </w:pPr>
      <w:r>
        <w:rPr>
          <w:rFonts w:ascii="Arial" w:hAnsi="Arial" w:cs="Arial"/>
          <w:lang w:val="fr-FR"/>
        </w:rPr>
        <w:t>(cc)  2014 – 2015 = One (1</w:t>
      </w:r>
      <w:r w:rsidRPr="00BA0EF7">
        <w:rPr>
          <w:rFonts w:ascii="Arial" w:hAnsi="Arial" w:cs="Arial"/>
          <w:lang w:val="fr-FR"/>
        </w:rPr>
        <w:t>) Employees</w:t>
      </w:r>
    </w:p>
    <w:p w:rsidR="005B6BC3" w:rsidRPr="008A3CFF" w:rsidRDefault="005B6BC3" w:rsidP="005730D8">
      <w:pPr>
        <w:pStyle w:val="ListParagraph"/>
        <w:ind w:left="360" w:firstLine="360"/>
        <w:jc w:val="both"/>
        <w:rPr>
          <w:rFonts w:ascii="Arial" w:hAnsi="Arial" w:cs="Arial"/>
          <w:sz w:val="24"/>
          <w:szCs w:val="24"/>
          <w:lang w:val="fr-FR"/>
        </w:rPr>
      </w:pPr>
    </w:p>
    <w:p w:rsidR="005B6BC3" w:rsidRPr="004F4248" w:rsidRDefault="005B6BC3" w:rsidP="005730D8">
      <w:pPr>
        <w:pStyle w:val="ListParagraph"/>
        <w:numPr>
          <w:ilvl w:val="0"/>
          <w:numId w:val="42"/>
        </w:numPr>
        <w:rPr>
          <w:rFonts w:ascii="Arial" w:hAnsi="Arial" w:cs="Arial"/>
          <w:b/>
          <w:lang w:val="en-ZA"/>
        </w:rPr>
      </w:pPr>
      <w:r w:rsidRPr="004F4248">
        <w:rPr>
          <w:rFonts w:ascii="Arial" w:hAnsi="Arial" w:cs="Arial"/>
          <w:b/>
          <w:lang w:val="en-ZA"/>
        </w:rPr>
        <w:t xml:space="preserve">2012-2013 </w:t>
      </w:r>
    </w:p>
    <w:p w:rsidR="005B6BC3" w:rsidRDefault="005B6BC3" w:rsidP="005730D8">
      <w:pPr>
        <w:pStyle w:val="ListParagraph"/>
        <w:rPr>
          <w:rFonts w:ascii="Arial" w:hAnsi="Arial" w:cs="Arial"/>
          <w:lang w:val="en-Z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2700"/>
      </w:tblGrid>
      <w:tr w:rsidR="005B6BC3" w:rsidRPr="00640981" w:rsidTr="00640981">
        <w:tc>
          <w:tcPr>
            <w:tcW w:w="1728" w:type="dxa"/>
          </w:tcPr>
          <w:p w:rsidR="005B6BC3" w:rsidRPr="00640981" w:rsidRDefault="005B6BC3" w:rsidP="00640981">
            <w:pPr>
              <w:pStyle w:val="ListParagraph"/>
              <w:spacing w:after="0" w:line="240" w:lineRule="auto"/>
              <w:ind w:left="0"/>
              <w:rPr>
                <w:rFonts w:ascii="Arial" w:eastAsia="MS MinNew Roman" w:hAnsi="Arial" w:cs="Arial"/>
                <w:b/>
                <w:lang w:val="en-ZA"/>
              </w:rPr>
            </w:pPr>
            <w:r w:rsidRPr="00640981">
              <w:rPr>
                <w:rFonts w:ascii="Arial" w:eastAsia="MS MinNew Roman" w:hAnsi="Arial" w:cs="Arial"/>
                <w:b/>
                <w:lang w:val="en-ZA"/>
              </w:rPr>
              <w:t>Employee</w:t>
            </w:r>
          </w:p>
        </w:tc>
        <w:tc>
          <w:tcPr>
            <w:tcW w:w="2700" w:type="dxa"/>
          </w:tcPr>
          <w:p w:rsidR="005B6BC3" w:rsidRPr="00640981" w:rsidRDefault="005B6BC3" w:rsidP="00640981">
            <w:pPr>
              <w:pStyle w:val="ListParagraph"/>
              <w:spacing w:after="0" w:line="240" w:lineRule="auto"/>
              <w:ind w:left="0"/>
              <w:rPr>
                <w:rFonts w:ascii="Arial" w:eastAsia="MS MinNew Roman" w:hAnsi="Arial" w:cs="Arial"/>
                <w:b/>
                <w:lang w:val="en-ZA"/>
              </w:rPr>
            </w:pPr>
            <w:r w:rsidRPr="00640981">
              <w:rPr>
                <w:rFonts w:ascii="Arial" w:eastAsia="MS MinNew Roman" w:hAnsi="Arial" w:cs="Arial"/>
                <w:b/>
                <w:lang w:val="en-ZA"/>
              </w:rPr>
              <w:t>Monthly salary</w:t>
            </w:r>
          </w:p>
        </w:tc>
      </w:tr>
      <w:tr w:rsidR="005B6BC3" w:rsidRPr="00640981" w:rsidTr="00640981">
        <w:tc>
          <w:tcPr>
            <w:tcW w:w="1728" w:type="dxa"/>
          </w:tcPr>
          <w:p w:rsidR="005B6BC3" w:rsidRPr="00640981" w:rsidRDefault="005B6BC3" w:rsidP="00640981">
            <w:pPr>
              <w:pStyle w:val="ListParagraph"/>
              <w:spacing w:after="0" w:line="240" w:lineRule="auto"/>
              <w:ind w:left="0"/>
              <w:rPr>
                <w:rFonts w:ascii="Arial" w:eastAsia="MS MinNew Roman" w:hAnsi="Arial" w:cs="Arial"/>
                <w:lang w:val="en-ZA"/>
              </w:rPr>
            </w:pPr>
            <w:r w:rsidRPr="00640981">
              <w:rPr>
                <w:rFonts w:ascii="Arial" w:eastAsia="MS MinNew Roman" w:hAnsi="Arial" w:cs="Arial"/>
                <w:lang w:val="en-ZA"/>
              </w:rPr>
              <w:t>No. 1</w:t>
            </w:r>
          </w:p>
        </w:tc>
        <w:tc>
          <w:tcPr>
            <w:tcW w:w="2700" w:type="dxa"/>
          </w:tcPr>
          <w:p w:rsidR="005B6BC3" w:rsidRPr="00640981" w:rsidRDefault="005B6BC3" w:rsidP="00640981">
            <w:pPr>
              <w:pStyle w:val="ListParagraph"/>
              <w:spacing w:after="0" w:line="240" w:lineRule="auto"/>
              <w:ind w:left="0"/>
              <w:rPr>
                <w:rFonts w:ascii="Arial" w:eastAsia="MS MinNew Roman" w:hAnsi="Arial" w:cs="Arial"/>
                <w:lang w:val="en-ZA"/>
              </w:rPr>
            </w:pPr>
            <w:r w:rsidRPr="00640981">
              <w:rPr>
                <w:rFonts w:ascii="Arial" w:eastAsia="MS MinNew Roman" w:hAnsi="Arial" w:cs="Arial"/>
                <w:lang w:val="en-ZA"/>
              </w:rPr>
              <w:t>R 18 421.39</w:t>
            </w:r>
          </w:p>
        </w:tc>
      </w:tr>
      <w:tr w:rsidR="005B6BC3" w:rsidRPr="00640981" w:rsidTr="00640981">
        <w:tc>
          <w:tcPr>
            <w:tcW w:w="1728" w:type="dxa"/>
          </w:tcPr>
          <w:p w:rsidR="005B6BC3" w:rsidRPr="00640981" w:rsidRDefault="005B6BC3" w:rsidP="00640981">
            <w:pPr>
              <w:pStyle w:val="ListParagraph"/>
              <w:spacing w:after="0" w:line="240" w:lineRule="auto"/>
              <w:ind w:left="0"/>
              <w:rPr>
                <w:rFonts w:ascii="Arial" w:eastAsia="MS MinNew Roman" w:hAnsi="Arial" w:cs="Arial"/>
                <w:lang w:val="en-ZA"/>
              </w:rPr>
            </w:pPr>
            <w:r w:rsidRPr="00640981">
              <w:rPr>
                <w:rFonts w:ascii="Arial" w:eastAsia="MS MinNew Roman" w:hAnsi="Arial" w:cs="Arial"/>
                <w:lang w:val="en-ZA"/>
              </w:rPr>
              <w:t>No. 2</w:t>
            </w:r>
          </w:p>
        </w:tc>
        <w:tc>
          <w:tcPr>
            <w:tcW w:w="2700" w:type="dxa"/>
          </w:tcPr>
          <w:p w:rsidR="005B6BC3" w:rsidRPr="00640981" w:rsidRDefault="005B6BC3" w:rsidP="00640981">
            <w:pPr>
              <w:pStyle w:val="ListParagraph"/>
              <w:spacing w:after="0" w:line="240" w:lineRule="auto"/>
              <w:ind w:left="0"/>
              <w:rPr>
                <w:rFonts w:ascii="Arial" w:eastAsia="MS MinNew Roman" w:hAnsi="Arial" w:cs="Arial"/>
                <w:lang w:val="en-ZA"/>
              </w:rPr>
            </w:pPr>
            <w:r w:rsidRPr="00640981">
              <w:rPr>
                <w:rFonts w:ascii="Arial" w:eastAsia="MS MinNew Roman" w:hAnsi="Arial" w:cs="Arial"/>
                <w:lang w:val="en-ZA"/>
              </w:rPr>
              <w:t xml:space="preserve">R 13 961.89 </w:t>
            </w:r>
          </w:p>
        </w:tc>
      </w:tr>
      <w:tr w:rsidR="005B6BC3" w:rsidRPr="00640981" w:rsidTr="00640981">
        <w:tc>
          <w:tcPr>
            <w:tcW w:w="1728" w:type="dxa"/>
          </w:tcPr>
          <w:p w:rsidR="005B6BC3" w:rsidRPr="00640981" w:rsidRDefault="005B6BC3" w:rsidP="00640981">
            <w:pPr>
              <w:pStyle w:val="ListParagraph"/>
              <w:spacing w:after="0" w:line="240" w:lineRule="auto"/>
              <w:ind w:left="0"/>
              <w:rPr>
                <w:rFonts w:ascii="Arial" w:eastAsia="MS MinNew Roman" w:hAnsi="Arial" w:cs="Arial"/>
                <w:lang w:val="en-ZA"/>
              </w:rPr>
            </w:pPr>
            <w:r w:rsidRPr="00640981">
              <w:rPr>
                <w:rFonts w:ascii="Arial" w:eastAsia="MS MinNew Roman" w:hAnsi="Arial" w:cs="Arial"/>
                <w:lang w:val="en-ZA"/>
              </w:rPr>
              <w:t xml:space="preserve">No. 3 </w:t>
            </w:r>
          </w:p>
        </w:tc>
        <w:tc>
          <w:tcPr>
            <w:tcW w:w="2700" w:type="dxa"/>
          </w:tcPr>
          <w:p w:rsidR="005B6BC3" w:rsidRPr="00640981" w:rsidRDefault="005B6BC3" w:rsidP="00640981">
            <w:pPr>
              <w:pStyle w:val="ListParagraph"/>
              <w:spacing w:after="0" w:line="240" w:lineRule="auto"/>
              <w:ind w:left="0"/>
              <w:rPr>
                <w:rFonts w:ascii="Arial" w:eastAsia="MS MinNew Roman" w:hAnsi="Arial" w:cs="Arial"/>
                <w:lang w:val="en-ZA"/>
              </w:rPr>
            </w:pPr>
            <w:r w:rsidRPr="00640981">
              <w:rPr>
                <w:rFonts w:ascii="Arial" w:eastAsia="MS MinNew Roman" w:hAnsi="Arial" w:cs="Arial"/>
                <w:lang w:val="en-ZA"/>
              </w:rPr>
              <w:t xml:space="preserve">R 10 815.07 </w:t>
            </w:r>
          </w:p>
        </w:tc>
      </w:tr>
      <w:tr w:rsidR="005B6BC3" w:rsidRPr="00640981" w:rsidTr="00640981">
        <w:tc>
          <w:tcPr>
            <w:tcW w:w="1728" w:type="dxa"/>
          </w:tcPr>
          <w:p w:rsidR="005B6BC3" w:rsidRPr="00640981" w:rsidRDefault="005B6BC3" w:rsidP="00640981">
            <w:pPr>
              <w:pStyle w:val="ListParagraph"/>
              <w:spacing w:after="0" w:line="240" w:lineRule="auto"/>
              <w:ind w:left="0"/>
              <w:rPr>
                <w:rFonts w:ascii="Arial" w:eastAsia="MS MinNew Roman" w:hAnsi="Arial" w:cs="Arial"/>
                <w:lang w:val="en-ZA"/>
              </w:rPr>
            </w:pPr>
            <w:r w:rsidRPr="00640981">
              <w:rPr>
                <w:rFonts w:ascii="Arial" w:eastAsia="MS MinNew Roman" w:hAnsi="Arial" w:cs="Arial"/>
                <w:lang w:val="en-ZA"/>
              </w:rPr>
              <w:t>No. 4</w:t>
            </w:r>
          </w:p>
        </w:tc>
        <w:tc>
          <w:tcPr>
            <w:tcW w:w="2700" w:type="dxa"/>
          </w:tcPr>
          <w:p w:rsidR="005B6BC3" w:rsidRPr="00640981" w:rsidRDefault="005B6BC3" w:rsidP="00640981">
            <w:pPr>
              <w:pStyle w:val="ListParagraph"/>
              <w:spacing w:after="0" w:line="240" w:lineRule="auto"/>
              <w:ind w:left="0"/>
              <w:rPr>
                <w:rFonts w:ascii="Arial" w:eastAsia="MS MinNew Roman" w:hAnsi="Arial" w:cs="Arial"/>
                <w:lang w:val="en-ZA"/>
              </w:rPr>
            </w:pPr>
            <w:r w:rsidRPr="00640981">
              <w:rPr>
                <w:rFonts w:ascii="Arial" w:eastAsia="MS MinNew Roman" w:hAnsi="Arial" w:cs="Arial"/>
                <w:lang w:val="en-ZA"/>
              </w:rPr>
              <w:t xml:space="preserve">R 35 980.71 </w:t>
            </w:r>
          </w:p>
        </w:tc>
      </w:tr>
      <w:tr w:rsidR="005B6BC3" w:rsidRPr="00640981" w:rsidTr="00640981">
        <w:tc>
          <w:tcPr>
            <w:tcW w:w="1728" w:type="dxa"/>
          </w:tcPr>
          <w:p w:rsidR="005B6BC3" w:rsidRPr="00640981" w:rsidRDefault="005B6BC3" w:rsidP="00640981">
            <w:pPr>
              <w:pStyle w:val="ListParagraph"/>
              <w:spacing w:after="0" w:line="240" w:lineRule="auto"/>
              <w:ind w:left="0"/>
              <w:rPr>
                <w:rFonts w:ascii="Arial" w:eastAsia="MS MinNew Roman" w:hAnsi="Arial" w:cs="Arial"/>
                <w:lang w:val="en-ZA"/>
              </w:rPr>
            </w:pPr>
            <w:r w:rsidRPr="00640981">
              <w:rPr>
                <w:rFonts w:ascii="Arial" w:eastAsia="MS MinNew Roman" w:hAnsi="Arial" w:cs="Arial"/>
                <w:lang w:val="en-ZA"/>
              </w:rPr>
              <w:t>No.5</w:t>
            </w:r>
          </w:p>
        </w:tc>
        <w:tc>
          <w:tcPr>
            <w:tcW w:w="2700" w:type="dxa"/>
          </w:tcPr>
          <w:p w:rsidR="005B6BC3" w:rsidRPr="00640981" w:rsidRDefault="005B6BC3" w:rsidP="00640981">
            <w:pPr>
              <w:pStyle w:val="ListParagraph"/>
              <w:spacing w:after="0" w:line="240" w:lineRule="auto"/>
              <w:ind w:left="0"/>
              <w:rPr>
                <w:rFonts w:ascii="Arial" w:eastAsia="MS MinNew Roman" w:hAnsi="Arial" w:cs="Arial"/>
                <w:lang w:val="en-ZA"/>
              </w:rPr>
            </w:pPr>
            <w:r w:rsidRPr="00640981">
              <w:rPr>
                <w:rFonts w:ascii="Arial" w:eastAsia="MS MinNew Roman" w:hAnsi="Arial" w:cs="Arial"/>
                <w:lang w:val="en-ZA"/>
              </w:rPr>
              <w:t xml:space="preserve">R 14 383.92 </w:t>
            </w:r>
          </w:p>
        </w:tc>
      </w:tr>
    </w:tbl>
    <w:p w:rsidR="005B6BC3" w:rsidRPr="00F31482" w:rsidRDefault="005B6BC3" w:rsidP="005730D8">
      <w:pPr>
        <w:rPr>
          <w:rFonts w:ascii="Arial" w:hAnsi="Arial" w:cs="Arial"/>
          <w:lang w:val="en-ZA"/>
        </w:rPr>
      </w:pPr>
    </w:p>
    <w:p w:rsidR="005B6BC3" w:rsidRPr="00B77F34" w:rsidRDefault="005B6BC3" w:rsidP="005730D8">
      <w:pPr>
        <w:pStyle w:val="ListParagraph"/>
        <w:ind w:left="1080"/>
        <w:rPr>
          <w:rFonts w:ascii="Arial" w:hAnsi="Arial" w:cs="Arial"/>
          <w:b/>
          <w:lang w:val="en-ZA"/>
        </w:rPr>
      </w:pPr>
      <w:r w:rsidRPr="00B77F34">
        <w:rPr>
          <w:rFonts w:ascii="Arial" w:hAnsi="Arial" w:cs="Arial"/>
          <w:b/>
          <w:lang w:val="en-ZA"/>
        </w:rPr>
        <w:t>2013-2014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2700"/>
      </w:tblGrid>
      <w:tr w:rsidR="005B6BC3" w:rsidRPr="00640981" w:rsidTr="00640981">
        <w:tc>
          <w:tcPr>
            <w:tcW w:w="1728" w:type="dxa"/>
          </w:tcPr>
          <w:p w:rsidR="005B6BC3" w:rsidRPr="00640981" w:rsidRDefault="005B6BC3" w:rsidP="00640981">
            <w:pPr>
              <w:pStyle w:val="ListParagraph"/>
              <w:spacing w:after="0" w:line="240" w:lineRule="auto"/>
              <w:ind w:left="0"/>
              <w:rPr>
                <w:rFonts w:ascii="Arial" w:eastAsia="MS MinNew Roman" w:hAnsi="Arial" w:cs="Arial"/>
                <w:b/>
                <w:lang w:val="en-ZA"/>
              </w:rPr>
            </w:pPr>
            <w:r w:rsidRPr="00640981">
              <w:rPr>
                <w:rFonts w:ascii="Arial" w:eastAsia="MS MinNew Roman" w:hAnsi="Arial" w:cs="Arial"/>
                <w:b/>
                <w:lang w:val="en-ZA"/>
              </w:rPr>
              <w:t>Employee</w:t>
            </w:r>
          </w:p>
        </w:tc>
        <w:tc>
          <w:tcPr>
            <w:tcW w:w="2700" w:type="dxa"/>
          </w:tcPr>
          <w:p w:rsidR="005B6BC3" w:rsidRPr="00640981" w:rsidRDefault="005B6BC3" w:rsidP="00640981">
            <w:pPr>
              <w:pStyle w:val="ListParagraph"/>
              <w:spacing w:after="0" w:line="240" w:lineRule="auto"/>
              <w:ind w:left="0"/>
              <w:rPr>
                <w:rFonts w:ascii="Arial" w:eastAsia="MS MinNew Roman" w:hAnsi="Arial" w:cs="Arial"/>
                <w:b/>
                <w:lang w:val="en-ZA"/>
              </w:rPr>
            </w:pPr>
            <w:r w:rsidRPr="00640981">
              <w:rPr>
                <w:rFonts w:ascii="Arial" w:eastAsia="MS MinNew Roman" w:hAnsi="Arial" w:cs="Arial"/>
                <w:b/>
                <w:lang w:val="en-ZA"/>
              </w:rPr>
              <w:t>Monthly salary</w:t>
            </w:r>
          </w:p>
        </w:tc>
      </w:tr>
      <w:tr w:rsidR="005B6BC3" w:rsidRPr="00640981" w:rsidTr="00640981">
        <w:tc>
          <w:tcPr>
            <w:tcW w:w="1728" w:type="dxa"/>
          </w:tcPr>
          <w:p w:rsidR="005B6BC3" w:rsidRPr="00640981" w:rsidRDefault="005B6BC3" w:rsidP="00640981">
            <w:pPr>
              <w:pStyle w:val="ListParagraph"/>
              <w:spacing w:after="0" w:line="240" w:lineRule="auto"/>
              <w:ind w:left="0"/>
              <w:rPr>
                <w:rFonts w:ascii="Arial" w:eastAsia="MS MinNew Roman" w:hAnsi="Arial" w:cs="Arial"/>
                <w:lang w:val="en-ZA"/>
              </w:rPr>
            </w:pPr>
            <w:r w:rsidRPr="00640981">
              <w:rPr>
                <w:rFonts w:ascii="Arial" w:eastAsia="MS MinNew Roman" w:hAnsi="Arial" w:cs="Arial"/>
                <w:lang w:val="en-ZA"/>
              </w:rPr>
              <w:t>No. 1</w:t>
            </w:r>
          </w:p>
        </w:tc>
        <w:tc>
          <w:tcPr>
            <w:tcW w:w="2700" w:type="dxa"/>
          </w:tcPr>
          <w:p w:rsidR="005B6BC3" w:rsidRPr="00640981" w:rsidRDefault="005B6BC3" w:rsidP="00640981">
            <w:pPr>
              <w:pStyle w:val="ListParagraph"/>
              <w:spacing w:after="0" w:line="240" w:lineRule="auto"/>
              <w:ind w:left="0"/>
              <w:rPr>
                <w:rFonts w:ascii="Arial" w:eastAsia="MS MinNew Roman" w:hAnsi="Arial" w:cs="Arial"/>
                <w:lang w:val="en-ZA"/>
              </w:rPr>
            </w:pPr>
            <w:r w:rsidRPr="00640981">
              <w:rPr>
                <w:rFonts w:ascii="Arial" w:eastAsia="MS MinNew Roman" w:hAnsi="Arial" w:cs="Arial"/>
                <w:lang w:val="en-ZA"/>
              </w:rPr>
              <w:t xml:space="preserve">R 38 565.30 </w:t>
            </w:r>
          </w:p>
        </w:tc>
      </w:tr>
      <w:tr w:rsidR="005B6BC3" w:rsidRPr="00640981" w:rsidTr="00640981">
        <w:tc>
          <w:tcPr>
            <w:tcW w:w="1728" w:type="dxa"/>
          </w:tcPr>
          <w:p w:rsidR="005B6BC3" w:rsidRPr="00640981" w:rsidRDefault="005B6BC3" w:rsidP="00640981">
            <w:pPr>
              <w:pStyle w:val="ListParagraph"/>
              <w:spacing w:after="0" w:line="240" w:lineRule="auto"/>
              <w:ind w:left="0"/>
              <w:rPr>
                <w:rFonts w:ascii="Arial" w:eastAsia="MS MinNew Roman" w:hAnsi="Arial" w:cs="Arial"/>
                <w:lang w:val="en-ZA"/>
              </w:rPr>
            </w:pPr>
            <w:r w:rsidRPr="00640981">
              <w:rPr>
                <w:rFonts w:ascii="Arial" w:eastAsia="MS MinNew Roman" w:hAnsi="Arial" w:cs="Arial"/>
                <w:lang w:val="en-ZA"/>
              </w:rPr>
              <w:t>No. 2</w:t>
            </w:r>
          </w:p>
        </w:tc>
        <w:tc>
          <w:tcPr>
            <w:tcW w:w="2700" w:type="dxa"/>
          </w:tcPr>
          <w:p w:rsidR="005B6BC3" w:rsidRPr="00640981" w:rsidRDefault="005B6BC3" w:rsidP="00640981">
            <w:pPr>
              <w:pStyle w:val="ListParagraph"/>
              <w:spacing w:after="0" w:line="240" w:lineRule="auto"/>
              <w:ind w:left="0"/>
              <w:rPr>
                <w:rFonts w:ascii="Arial" w:eastAsia="MS MinNew Roman" w:hAnsi="Arial" w:cs="Arial"/>
                <w:lang w:val="en-ZA"/>
              </w:rPr>
            </w:pPr>
            <w:r w:rsidRPr="00640981">
              <w:rPr>
                <w:rFonts w:ascii="Arial" w:eastAsia="MS MinNew Roman" w:hAnsi="Arial" w:cs="Arial"/>
                <w:lang w:val="en-ZA"/>
              </w:rPr>
              <w:t xml:space="preserve">R28 490.88 </w:t>
            </w:r>
          </w:p>
        </w:tc>
      </w:tr>
      <w:tr w:rsidR="005B6BC3" w:rsidRPr="00640981" w:rsidTr="00640981">
        <w:tc>
          <w:tcPr>
            <w:tcW w:w="1728" w:type="dxa"/>
          </w:tcPr>
          <w:p w:rsidR="005B6BC3" w:rsidRPr="00640981" w:rsidRDefault="005B6BC3" w:rsidP="00640981">
            <w:pPr>
              <w:pStyle w:val="ListParagraph"/>
              <w:spacing w:after="0" w:line="240" w:lineRule="auto"/>
              <w:ind w:left="0"/>
              <w:rPr>
                <w:rFonts w:ascii="Arial" w:eastAsia="MS MinNew Roman" w:hAnsi="Arial" w:cs="Arial"/>
                <w:lang w:val="en-ZA"/>
              </w:rPr>
            </w:pPr>
            <w:r w:rsidRPr="00640981">
              <w:rPr>
                <w:rFonts w:ascii="Arial" w:eastAsia="MS MinNew Roman" w:hAnsi="Arial" w:cs="Arial"/>
                <w:lang w:val="en-ZA"/>
              </w:rPr>
              <w:t xml:space="preserve">No. 3 </w:t>
            </w:r>
          </w:p>
        </w:tc>
        <w:tc>
          <w:tcPr>
            <w:tcW w:w="2700" w:type="dxa"/>
          </w:tcPr>
          <w:p w:rsidR="005B6BC3" w:rsidRPr="00640981" w:rsidRDefault="005B6BC3" w:rsidP="00640981">
            <w:pPr>
              <w:pStyle w:val="ListParagraph"/>
              <w:spacing w:after="0" w:line="240" w:lineRule="auto"/>
              <w:ind w:left="0"/>
              <w:rPr>
                <w:rFonts w:ascii="Arial" w:eastAsia="MS MinNew Roman" w:hAnsi="Arial" w:cs="Arial"/>
                <w:lang w:val="en-ZA"/>
              </w:rPr>
            </w:pPr>
            <w:r w:rsidRPr="00640981">
              <w:rPr>
                <w:rFonts w:ascii="Arial" w:eastAsia="MS MinNew Roman" w:hAnsi="Arial" w:cs="Arial"/>
                <w:lang w:val="en-ZA"/>
              </w:rPr>
              <w:t xml:space="preserve">R 35 256.08 </w:t>
            </w:r>
          </w:p>
        </w:tc>
      </w:tr>
      <w:tr w:rsidR="005B6BC3" w:rsidRPr="00640981" w:rsidTr="00640981">
        <w:tc>
          <w:tcPr>
            <w:tcW w:w="1728" w:type="dxa"/>
          </w:tcPr>
          <w:p w:rsidR="005B6BC3" w:rsidRPr="00640981" w:rsidRDefault="005B6BC3" w:rsidP="00640981">
            <w:pPr>
              <w:pStyle w:val="ListParagraph"/>
              <w:spacing w:after="0" w:line="240" w:lineRule="auto"/>
              <w:ind w:left="0"/>
              <w:rPr>
                <w:rFonts w:ascii="Arial" w:eastAsia="MS MinNew Roman" w:hAnsi="Arial" w:cs="Arial"/>
                <w:lang w:val="en-ZA"/>
              </w:rPr>
            </w:pPr>
            <w:r w:rsidRPr="00640981">
              <w:rPr>
                <w:rFonts w:ascii="Arial" w:eastAsia="MS MinNew Roman" w:hAnsi="Arial" w:cs="Arial"/>
                <w:lang w:val="en-ZA"/>
              </w:rPr>
              <w:t>No. 4</w:t>
            </w:r>
          </w:p>
        </w:tc>
        <w:tc>
          <w:tcPr>
            <w:tcW w:w="2700" w:type="dxa"/>
          </w:tcPr>
          <w:p w:rsidR="005B6BC3" w:rsidRPr="00640981" w:rsidRDefault="005B6BC3" w:rsidP="00640981">
            <w:pPr>
              <w:pStyle w:val="ListParagraph"/>
              <w:spacing w:after="0" w:line="240" w:lineRule="auto"/>
              <w:ind w:left="0"/>
              <w:rPr>
                <w:rFonts w:ascii="Arial" w:eastAsia="MS MinNew Roman" w:hAnsi="Arial" w:cs="Arial"/>
                <w:lang w:val="en-ZA"/>
              </w:rPr>
            </w:pPr>
            <w:r w:rsidRPr="00640981">
              <w:rPr>
                <w:rFonts w:ascii="Arial" w:eastAsia="MS MinNew Roman" w:hAnsi="Arial" w:cs="Arial"/>
                <w:lang w:val="en-ZA"/>
              </w:rPr>
              <w:t xml:space="preserve">R 14 171.32 </w:t>
            </w:r>
          </w:p>
        </w:tc>
      </w:tr>
      <w:tr w:rsidR="005B6BC3" w:rsidRPr="00640981" w:rsidTr="00640981">
        <w:tc>
          <w:tcPr>
            <w:tcW w:w="1728" w:type="dxa"/>
          </w:tcPr>
          <w:p w:rsidR="005B6BC3" w:rsidRPr="00640981" w:rsidRDefault="005B6BC3" w:rsidP="00640981">
            <w:pPr>
              <w:pStyle w:val="ListParagraph"/>
              <w:spacing w:after="0" w:line="240" w:lineRule="auto"/>
              <w:ind w:left="0"/>
              <w:rPr>
                <w:rFonts w:ascii="Arial" w:eastAsia="MS MinNew Roman" w:hAnsi="Arial" w:cs="Arial"/>
                <w:lang w:val="en-ZA"/>
              </w:rPr>
            </w:pPr>
            <w:r w:rsidRPr="00640981">
              <w:rPr>
                <w:rFonts w:ascii="Arial" w:eastAsia="MS MinNew Roman" w:hAnsi="Arial" w:cs="Arial"/>
                <w:lang w:val="en-ZA"/>
              </w:rPr>
              <w:t>No.5</w:t>
            </w:r>
          </w:p>
        </w:tc>
        <w:tc>
          <w:tcPr>
            <w:tcW w:w="2700" w:type="dxa"/>
          </w:tcPr>
          <w:p w:rsidR="005B6BC3" w:rsidRPr="00640981" w:rsidRDefault="005B6BC3" w:rsidP="00640981">
            <w:pPr>
              <w:pStyle w:val="ListParagraph"/>
              <w:spacing w:after="0" w:line="240" w:lineRule="auto"/>
              <w:ind w:left="0"/>
              <w:rPr>
                <w:rFonts w:ascii="Arial" w:eastAsia="MS MinNew Roman" w:hAnsi="Arial" w:cs="Arial"/>
                <w:lang w:val="en-ZA"/>
              </w:rPr>
            </w:pPr>
            <w:r w:rsidRPr="00640981">
              <w:rPr>
                <w:rFonts w:ascii="Arial" w:eastAsia="MS MinNew Roman" w:hAnsi="Arial" w:cs="Arial"/>
                <w:lang w:val="en-ZA"/>
              </w:rPr>
              <w:t xml:space="preserve">14 383.92 </w:t>
            </w:r>
          </w:p>
        </w:tc>
      </w:tr>
    </w:tbl>
    <w:p w:rsidR="005B6BC3" w:rsidRPr="00B77F34" w:rsidRDefault="005B6BC3" w:rsidP="005730D8">
      <w:pPr>
        <w:rPr>
          <w:rFonts w:ascii="Arial" w:hAnsi="Arial" w:cs="Arial"/>
          <w:lang w:val="en-ZA"/>
        </w:rPr>
      </w:pPr>
    </w:p>
    <w:p w:rsidR="005B6BC3" w:rsidRPr="007F6440" w:rsidRDefault="005B6BC3" w:rsidP="005730D8">
      <w:pPr>
        <w:pStyle w:val="ListParagraph"/>
        <w:rPr>
          <w:rFonts w:ascii="Arial" w:hAnsi="Arial" w:cs="Arial"/>
          <w:b/>
          <w:lang w:val="en-ZA"/>
        </w:rPr>
      </w:pPr>
      <w:r w:rsidRPr="0041278E">
        <w:rPr>
          <w:rFonts w:ascii="Arial" w:hAnsi="Arial" w:cs="Arial"/>
          <w:b/>
          <w:lang w:val="en-ZA"/>
        </w:rPr>
        <w:t>2014-2015</w:t>
      </w:r>
    </w:p>
    <w:p w:rsidR="005B6BC3" w:rsidRDefault="005B6BC3" w:rsidP="005730D8">
      <w:pPr>
        <w:pStyle w:val="ListParagraph"/>
        <w:rPr>
          <w:rFonts w:ascii="Arial" w:hAnsi="Arial" w:cs="Arial"/>
          <w:b/>
          <w:lang w:val="en-Z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2700"/>
      </w:tblGrid>
      <w:tr w:rsidR="005B6BC3" w:rsidRPr="00640981" w:rsidTr="00640981">
        <w:tc>
          <w:tcPr>
            <w:tcW w:w="1728" w:type="dxa"/>
          </w:tcPr>
          <w:p w:rsidR="005B6BC3" w:rsidRPr="00640981" w:rsidRDefault="005B6BC3" w:rsidP="00640981">
            <w:pPr>
              <w:pStyle w:val="ListParagraph"/>
              <w:spacing w:after="0" w:line="240" w:lineRule="auto"/>
              <w:ind w:left="0"/>
              <w:rPr>
                <w:rFonts w:ascii="Arial" w:eastAsia="MS MinNew Roman" w:hAnsi="Arial" w:cs="Arial"/>
                <w:b/>
                <w:lang w:val="en-ZA"/>
              </w:rPr>
            </w:pPr>
            <w:r w:rsidRPr="00640981">
              <w:rPr>
                <w:rFonts w:ascii="Arial" w:eastAsia="MS MinNew Roman" w:hAnsi="Arial" w:cs="Arial"/>
                <w:b/>
                <w:lang w:val="en-ZA"/>
              </w:rPr>
              <w:t>Employee</w:t>
            </w:r>
          </w:p>
        </w:tc>
        <w:tc>
          <w:tcPr>
            <w:tcW w:w="2700" w:type="dxa"/>
          </w:tcPr>
          <w:p w:rsidR="005B6BC3" w:rsidRPr="00640981" w:rsidRDefault="005B6BC3" w:rsidP="00640981">
            <w:pPr>
              <w:pStyle w:val="ListParagraph"/>
              <w:spacing w:after="0" w:line="240" w:lineRule="auto"/>
              <w:ind w:left="0"/>
              <w:rPr>
                <w:rFonts w:ascii="Arial" w:eastAsia="MS MinNew Roman" w:hAnsi="Arial" w:cs="Arial"/>
                <w:b/>
                <w:lang w:val="en-ZA"/>
              </w:rPr>
            </w:pPr>
            <w:r w:rsidRPr="00640981">
              <w:rPr>
                <w:rFonts w:ascii="Arial" w:eastAsia="MS MinNew Roman" w:hAnsi="Arial" w:cs="Arial"/>
                <w:b/>
                <w:lang w:val="en-ZA"/>
              </w:rPr>
              <w:t>Monthly salary</w:t>
            </w:r>
          </w:p>
        </w:tc>
      </w:tr>
      <w:tr w:rsidR="005B6BC3" w:rsidRPr="00640981" w:rsidTr="00640981">
        <w:tc>
          <w:tcPr>
            <w:tcW w:w="1728" w:type="dxa"/>
          </w:tcPr>
          <w:p w:rsidR="005B6BC3" w:rsidRPr="00640981" w:rsidRDefault="005B6BC3" w:rsidP="00640981">
            <w:pPr>
              <w:pStyle w:val="ListParagraph"/>
              <w:spacing w:after="0" w:line="240" w:lineRule="auto"/>
              <w:ind w:left="0"/>
              <w:rPr>
                <w:rFonts w:ascii="Arial" w:eastAsia="MS MinNew Roman" w:hAnsi="Arial" w:cs="Arial"/>
                <w:b/>
                <w:lang w:val="en-ZA"/>
              </w:rPr>
            </w:pPr>
            <w:r w:rsidRPr="00640981">
              <w:rPr>
                <w:rFonts w:ascii="Arial" w:eastAsia="MS MinNew Roman" w:hAnsi="Arial" w:cs="Arial"/>
                <w:b/>
                <w:lang w:val="en-ZA"/>
              </w:rPr>
              <w:t>No. 1</w:t>
            </w:r>
          </w:p>
        </w:tc>
        <w:tc>
          <w:tcPr>
            <w:tcW w:w="2700" w:type="dxa"/>
          </w:tcPr>
          <w:p w:rsidR="005B6BC3" w:rsidRPr="00640981" w:rsidRDefault="005B6BC3" w:rsidP="00640981">
            <w:pPr>
              <w:pStyle w:val="ListParagraph"/>
              <w:spacing w:after="0" w:line="240" w:lineRule="auto"/>
              <w:ind w:left="0"/>
              <w:rPr>
                <w:rFonts w:ascii="Arial" w:eastAsia="MS MinNew Roman" w:hAnsi="Arial" w:cs="Arial"/>
                <w:lang w:val="en-ZA"/>
              </w:rPr>
            </w:pPr>
            <w:r w:rsidRPr="00640981">
              <w:rPr>
                <w:rFonts w:ascii="Arial" w:eastAsia="MS MinNew Roman" w:hAnsi="Arial" w:cs="Arial"/>
                <w:lang w:val="en-ZA"/>
              </w:rPr>
              <w:t xml:space="preserve">R 35 256.08 </w:t>
            </w:r>
          </w:p>
        </w:tc>
      </w:tr>
    </w:tbl>
    <w:p w:rsidR="005B6BC3" w:rsidRPr="00B97FBD" w:rsidRDefault="005B6BC3" w:rsidP="005730D8">
      <w:pPr>
        <w:rPr>
          <w:rFonts w:ascii="Arial" w:hAnsi="Arial" w:cs="Arial"/>
          <w:lang w:val="en-ZA"/>
        </w:rPr>
      </w:pPr>
    </w:p>
    <w:p w:rsidR="005B6BC3" w:rsidRDefault="005B6BC3" w:rsidP="005730D8">
      <w:pPr>
        <w:pStyle w:val="ListParagraph"/>
        <w:rPr>
          <w:rFonts w:ascii="Arial" w:hAnsi="Arial" w:cs="Arial"/>
          <w:lang w:val="en-ZA"/>
        </w:rPr>
      </w:pPr>
    </w:p>
    <w:p w:rsidR="005B6BC3" w:rsidRPr="00300CCF" w:rsidRDefault="005B6BC3" w:rsidP="005730D8">
      <w:pPr>
        <w:pStyle w:val="ListParagraph"/>
        <w:numPr>
          <w:ilvl w:val="0"/>
          <w:numId w:val="42"/>
        </w:numPr>
        <w:tabs>
          <w:tab w:val="left" w:pos="1080"/>
        </w:tabs>
        <w:jc w:val="both"/>
        <w:rPr>
          <w:rFonts w:ascii="Arial" w:hAnsi="Arial" w:cs="Arial"/>
          <w:lang w:val="en-ZA"/>
        </w:rPr>
      </w:pPr>
      <w:r>
        <w:rPr>
          <w:rFonts w:ascii="Arial" w:hAnsi="Arial" w:cs="Arial"/>
          <w:lang w:val="fr-FR"/>
        </w:rPr>
        <w:t xml:space="preserve">(i) </w:t>
      </w:r>
      <w:r w:rsidRPr="0041088C">
        <w:rPr>
          <w:rFonts w:ascii="Arial" w:hAnsi="Arial" w:cs="Arial"/>
          <w:lang w:val="fr-FR"/>
        </w:rPr>
        <w:t>The reasons for the suspension were that the acts of misconduct were very serious and another reason was to conduct the  investigation free from possible interference by the employees, in terms of paragraph 9.2 (i) &amp; (ii) of the Disciplinary Code and Procedures of the Corporation</w:t>
      </w:r>
    </w:p>
    <w:p w:rsidR="005B6BC3" w:rsidRDefault="005B6BC3" w:rsidP="005730D8">
      <w:pPr>
        <w:pStyle w:val="ListParagraph"/>
        <w:tabs>
          <w:tab w:val="left" w:pos="1080"/>
        </w:tabs>
        <w:jc w:val="both"/>
        <w:rPr>
          <w:rFonts w:ascii="Arial" w:hAnsi="Arial" w:cs="Arial"/>
          <w:lang w:val="fr-FR"/>
        </w:rPr>
      </w:pPr>
    </w:p>
    <w:p w:rsidR="005B6BC3" w:rsidRDefault="005B6BC3" w:rsidP="005730D8">
      <w:pPr>
        <w:pStyle w:val="ListParagraph"/>
        <w:tabs>
          <w:tab w:val="left" w:pos="1080"/>
        </w:tabs>
        <w:jc w:val="both"/>
        <w:rPr>
          <w:rFonts w:ascii="Arial" w:hAnsi="Arial" w:cs="Arial"/>
          <w:lang w:val="fr-FR"/>
        </w:rPr>
      </w:pPr>
      <w:r>
        <w:rPr>
          <w:rFonts w:ascii="Arial" w:hAnsi="Arial" w:cs="Arial"/>
          <w:lang w:val="fr-FR"/>
        </w:rPr>
        <w:t>(ii)</w:t>
      </w:r>
      <w:r w:rsidRPr="00300CCF">
        <w:rPr>
          <w:rFonts w:ascii="Arial" w:hAnsi="Arial" w:cs="Arial"/>
          <w:sz w:val="24"/>
          <w:szCs w:val="24"/>
          <w:lang w:val="fr-FR"/>
        </w:rPr>
        <w:t xml:space="preserve"> </w:t>
      </w:r>
      <w:r w:rsidRPr="00300CCF">
        <w:rPr>
          <w:rFonts w:ascii="Arial" w:hAnsi="Arial" w:cs="Arial"/>
          <w:lang w:val="fr-FR"/>
        </w:rPr>
        <w:t>The suspension of this kind is with full pay in terms of paragraph 9.2 (b) of the Disciplinary Code and Procedures of the Corporation</w:t>
      </w:r>
      <w:r>
        <w:rPr>
          <w:rFonts w:ascii="Arial" w:hAnsi="Arial" w:cs="Arial"/>
          <w:lang w:val="fr-FR"/>
        </w:rPr>
        <w:t>.</w:t>
      </w:r>
    </w:p>
    <w:p w:rsidR="005B6BC3" w:rsidRDefault="005B6BC3" w:rsidP="005730D8">
      <w:pPr>
        <w:pStyle w:val="ListParagraph"/>
        <w:tabs>
          <w:tab w:val="left" w:pos="1080"/>
        </w:tabs>
        <w:jc w:val="both"/>
        <w:rPr>
          <w:rFonts w:ascii="Arial" w:hAnsi="Arial" w:cs="Arial"/>
          <w:lang w:val="fr-FR"/>
        </w:rPr>
      </w:pPr>
    </w:p>
    <w:p w:rsidR="005B6BC3" w:rsidRPr="0007140E" w:rsidRDefault="005B6BC3" w:rsidP="005730D8">
      <w:pPr>
        <w:pStyle w:val="ListParagraph"/>
        <w:rPr>
          <w:rFonts w:ascii="Arial" w:hAnsi="Arial" w:cs="Arial"/>
        </w:rPr>
      </w:pPr>
      <w:r w:rsidRPr="0007140E">
        <w:rPr>
          <w:rFonts w:ascii="Arial" w:hAnsi="Arial" w:cs="Arial"/>
        </w:rPr>
        <w:t>(iii) The delays were caused due to the investigation which took longer than we expected. Charges are informed by the Investigation report and therefore if finalization of the investigation delays, then the pr</w:t>
      </w:r>
      <w:r>
        <w:rPr>
          <w:rFonts w:ascii="Arial" w:hAnsi="Arial" w:cs="Arial"/>
        </w:rPr>
        <w:t>ocess of charging the employee/s</w:t>
      </w:r>
      <w:r w:rsidRPr="0007140E">
        <w:rPr>
          <w:rFonts w:ascii="Arial" w:hAnsi="Arial" w:cs="Arial"/>
        </w:rPr>
        <w:t xml:space="preserve"> delays.</w:t>
      </w:r>
    </w:p>
    <w:p w:rsidR="005B6BC3" w:rsidRPr="0007140E" w:rsidRDefault="005B6BC3" w:rsidP="005730D8">
      <w:pPr>
        <w:rPr>
          <w:rFonts w:ascii="Arial" w:hAnsi="Arial" w:cs="Arial"/>
        </w:rPr>
      </w:pPr>
    </w:p>
    <w:p w:rsidR="005B6BC3" w:rsidRPr="0007140E" w:rsidRDefault="005B6BC3" w:rsidP="005730D8">
      <w:pPr>
        <w:ind w:left="720"/>
        <w:rPr>
          <w:rFonts w:ascii="Arial" w:hAnsi="Arial" w:cs="Arial"/>
        </w:rPr>
      </w:pPr>
      <w:r>
        <w:rPr>
          <w:rFonts w:ascii="Arial" w:hAnsi="Arial" w:cs="Arial"/>
        </w:rPr>
        <w:t>(d)</w:t>
      </w:r>
      <w:r w:rsidRPr="0007140E">
        <w:rPr>
          <w:rFonts w:ascii="Arial" w:hAnsi="Arial" w:cs="Arial"/>
        </w:rPr>
        <w:t>. As soon as the employee is suspended, processes will be put in place to ensure that the investigation unfolds immediately without any delay. This will ensure that there are no unnecessary delays in the finalization of cases and suspensions.</w:t>
      </w:r>
    </w:p>
    <w:p w:rsidR="005B6BC3" w:rsidRDefault="005B6BC3" w:rsidP="005730D8">
      <w:pPr>
        <w:rPr>
          <w:rFonts w:ascii="Arial" w:hAnsi="Arial" w:cs="Arial"/>
          <w:b/>
          <w:lang w:val="en-ZA"/>
        </w:rPr>
      </w:pPr>
    </w:p>
    <w:p w:rsidR="005B6BC3" w:rsidRDefault="005B6BC3" w:rsidP="005730D8">
      <w:pPr>
        <w:rPr>
          <w:rFonts w:ascii="Arial" w:hAnsi="Arial" w:cs="Arial"/>
          <w:b/>
          <w:lang w:val="en-ZA"/>
        </w:rPr>
      </w:pPr>
      <w:r>
        <w:rPr>
          <w:rFonts w:ascii="Arial" w:hAnsi="Arial" w:cs="Arial"/>
          <w:b/>
          <w:lang w:val="en-ZA"/>
        </w:rPr>
        <w:t>Road Traffic Infringement Agency (RTIA)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4"/>
        <w:gridCol w:w="3282"/>
        <w:gridCol w:w="3282"/>
      </w:tblGrid>
      <w:tr w:rsidR="005B6BC3" w:rsidRPr="00640981" w:rsidTr="00640981">
        <w:trPr>
          <w:trHeight w:val="272"/>
        </w:trPr>
        <w:tc>
          <w:tcPr>
            <w:tcW w:w="9738" w:type="dxa"/>
            <w:gridSpan w:val="3"/>
          </w:tcPr>
          <w:p w:rsidR="005B6BC3" w:rsidRPr="00640981" w:rsidRDefault="005B6BC3" w:rsidP="00640981">
            <w:pPr>
              <w:pStyle w:val="ListParagraph"/>
              <w:numPr>
                <w:ilvl w:val="0"/>
                <w:numId w:val="40"/>
              </w:numPr>
              <w:spacing w:line="240" w:lineRule="auto"/>
              <w:rPr>
                <w:rFonts w:ascii="Arial" w:eastAsia="MS MinNew Roman" w:hAnsi="Arial" w:cs="Arial"/>
                <w:lang w:val="en-ZA"/>
              </w:rPr>
            </w:pPr>
            <w:r w:rsidRPr="00640981">
              <w:rPr>
                <w:rFonts w:ascii="Arial" w:eastAsia="MS MinNew Roman" w:hAnsi="Arial" w:cs="Arial"/>
                <w:lang w:val="en-ZA"/>
              </w:rPr>
              <w:t>(ii) Suspensions with Full Pay</w:t>
            </w:r>
          </w:p>
        </w:tc>
      </w:tr>
      <w:tr w:rsidR="005B6BC3" w:rsidRPr="00640981" w:rsidTr="00640981">
        <w:tc>
          <w:tcPr>
            <w:tcW w:w="3174" w:type="dxa"/>
          </w:tcPr>
          <w:p w:rsidR="005B6BC3" w:rsidRPr="00640981" w:rsidRDefault="005B6BC3" w:rsidP="00640981">
            <w:pPr>
              <w:spacing w:after="0" w:line="240" w:lineRule="auto"/>
              <w:rPr>
                <w:rFonts w:ascii="Arial" w:eastAsia="MS MinNew Roman" w:hAnsi="Arial" w:cs="Arial"/>
                <w:b/>
                <w:lang w:val="en-ZA"/>
              </w:rPr>
            </w:pPr>
            <w:r w:rsidRPr="00640981">
              <w:rPr>
                <w:rFonts w:ascii="Arial" w:eastAsia="MS MinNew Roman" w:hAnsi="Arial" w:cs="Arial"/>
                <w:b/>
                <w:lang w:val="en-ZA"/>
              </w:rPr>
              <w:t>2012/13</w:t>
            </w:r>
          </w:p>
        </w:tc>
        <w:tc>
          <w:tcPr>
            <w:tcW w:w="3282" w:type="dxa"/>
          </w:tcPr>
          <w:p w:rsidR="005B6BC3" w:rsidRPr="00640981" w:rsidRDefault="005B6BC3" w:rsidP="00640981">
            <w:pPr>
              <w:spacing w:after="0" w:line="240" w:lineRule="auto"/>
              <w:rPr>
                <w:rFonts w:ascii="Arial" w:eastAsia="MS MinNew Roman" w:hAnsi="Arial" w:cs="Arial"/>
                <w:b/>
                <w:lang w:val="en-ZA"/>
              </w:rPr>
            </w:pPr>
            <w:r w:rsidRPr="00640981">
              <w:rPr>
                <w:rFonts w:ascii="Arial" w:eastAsia="MS MinNew Roman" w:hAnsi="Arial" w:cs="Arial"/>
                <w:b/>
                <w:lang w:val="en-ZA"/>
              </w:rPr>
              <w:t>2013/14</w:t>
            </w:r>
          </w:p>
        </w:tc>
        <w:tc>
          <w:tcPr>
            <w:tcW w:w="3282" w:type="dxa"/>
          </w:tcPr>
          <w:p w:rsidR="005B6BC3" w:rsidRPr="00640981" w:rsidRDefault="005B6BC3" w:rsidP="00640981">
            <w:pPr>
              <w:spacing w:after="0" w:line="240" w:lineRule="auto"/>
              <w:rPr>
                <w:rFonts w:ascii="Arial" w:eastAsia="MS MinNew Roman" w:hAnsi="Arial" w:cs="Arial"/>
                <w:b/>
                <w:lang w:val="en-ZA"/>
              </w:rPr>
            </w:pPr>
            <w:r w:rsidRPr="00640981">
              <w:rPr>
                <w:rFonts w:ascii="Arial" w:eastAsia="MS MinNew Roman" w:hAnsi="Arial" w:cs="Arial"/>
                <w:b/>
                <w:lang w:val="en-ZA"/>
              </w:rPr>
              <w:t>2014/15</w:t>
            </w:r>
          </w:p>
        </w:tc>
      </w:tr>
      <w:tr w:rsidR="005B6BC3" w:rsidRPr="00640981" w:rsidTr="00640981">
        <w:tc>
          <w:tcPr>
            <w:tcW w:w="3174" w:type="dxa"/>
          </w:tcPr>
          <w:p w:rsidR="005B6BC3" w:rsidRPr="00640981" w:rsidRDefault="005B6BC3" w:rsidP="00640981">
            <w:pPr>
              <w:spacing w:after="0" w:line="240" w:lineRule="auto"/>
              <w:rPr>
                <w:rFonts w:ascii="Arial" w:eastAsia="MS MinNew Roman" w:hAnsi="Arial" w:cs="Arial"/>
                <w:lang w:val="en-ZA"/>
              </w:rPr>
            </w:pPr>
            <w:r w:rsidRPr="00640981">
              <w:rPr>
                <w:rFonts w:ascii="Arial" w:eastAsia="MS MinNew Roman" w:hAnsi="Arial" w:cs="Arial"/>
                <w:lang w:val="en-ZA"/>
              </w:rPr>
              <w:t>None</w:t>
            </w:r>
          </w:p>
        </w:tc>
        <w:tc>
          <w:tcPr>
            <w:tcW w:w="3282" w:type="dxa"/>
          </w:tcPr>
          <w:p w:rsidR="005B6BC3" w:rsidRPr="00640981" w:rsidRDefault="005B6BC3" w:rsidP="00640981">
            <w:pPr>
              <w:spacing w:after="0" w:line="240" w:lineRule="auto"/>
              <w:rPr>
                <w:rFonts w:ascii="Arial" w:eastAsia="MS MinNew Roman" w:hAnsi="Arial" w:cs="Arial"/>
                <w:lang w:val="en-ZA"/>
              </w:rPr>
            </w:pPr>
            <w:r w:rsidRPr="00640981">
              <w:rPr>
                <w:rFonts w:ascii="Arial" w:eastAsia="MS MinNew Roman" w:hAnsi="Arial" w:cs="Arial"/>
                <w:lang w:val="en-ZA"/>
              </w:rPr>
              <w:t>None</w:t>
            </w:r>
          </w:p>
        </w:tc>
        <w:tc>
          <w:tcPr>
            <w:tcW w:w="3282" w:type="dxa"/>
          </w:tcPr>
          <w:p w:rsidR="005B6BC3" w:rsidRPr="00640981" w:rsidRDefault="005B6BC3" w:rsidP="00640981">
            <w:pPr>
              <w:spacing w:after="0" w:line="240" w:lineRule="auto"/>
              <w:rPr>
                <w:rFonts w:ascii="Arial" w:eastAsia="MS MinNew Roman" w:hAnsi="Arial" w:cs="Arial"/>
                <w:lang w:val="en-ZA"/>
              </w:rPr>
            </w:pPr>
            <w:r w:rsidRPr="00640981">
              <w:rPr>
                <w:rFonts w:ascii="Arial" w:eastAsia="MS MinNew Roman" w:hAnsi="Arial" w:cs="Arial"/>
                <w:lang w:val="en-ZA"/>
              </w:rPr>
              <w:t>1</w:t>
            </w:r>
          </w:p>
        </w:tc>
      </w:tr>
    </w:tbl>
    <w:p w:rsidR="005B6BC3" w:rsidRPr="00986919" w:rsidRDefault="005B6BC3" w:rsidP="005730D8">
      <w:pPr>
        <w:spacing w:line="240" w:lineRule="auto"/>
        <w:rPr>
          <w:rFonts w:ascii="Arial" w:hAnsi="Arial" w:cs="Arial"/>
          <w:b/>
          <w:lang w:val="en-ZA"/>
        </w:rPr>
      </w:pPr>
    </w:p>
    <w:p w:rsidR="005B6BC3" w:rsidRPr="00986919" w:rsidRDefault="005B6BC3" w:rsidP="005730D8">
      <w:pPr>
        <w:pStyle w:val="ListParagraph"/>
        <w:spacing w:line="240" w:lineRule="auto"/>
        <w:ind w:left="1440" w:firstLine="720"/>
        <w:rPr>
          <w:rFonts w:ascii="Arial" w:hAnsi="Arial" w:cs="Arial"/>
          <w:lang w:val="en-ZA"/>
        </w:rPr>
      </w:pPr>
    </w:p>
    <w:p w:rsidR="005B6BC3" w:rsidRPr="00986919" w:rsidRDefault="005B6BC3" w:rsidP="005730D8">
      <w:pPr>
        <w:pStyle w:val="ListParagraph"/>
        <w:numPr>
          <w:ilvl w:val="0"/>
          <w:numId w:val="40"/>
        </w:numPr>
        <w:spacing w:line="240" w:lineRule="auto"/>
        <w:ind w:left="426" w:hanging="284"/>
        <w:rPr>
          <w:rFonts w:ascii="Arial" w:hAnsi="Arial" w:cs="Arial"/>
          <w:lang w:val="en-ZA"/>
        </w:rPr>
      </w:pPr>
      <w:r w:rsidRPr="00986919">
        <w:rPr>
          <w:rFonts w:ascii="Arial" w:hAnsi="Arial" w:cs="Arial"/>
          <w:lang w:val="en-ZA"/>
        </w:rPr>
        <w:t>R 261 541.15 for the period September</w:t>
      </w:r>
      <w:r>
        <w:rPr>
          <w:rFonts w:ascii="Arial" w:hAnsi="Arial" w:cs="Arial"/>
          <w:lang w:val="en-ZA"/>
        </w:rPr>
        <w:t xml:space="preserve"> 2014</w:t>
      </w:r>
      <w:r w:rsidRPr="00986919">
        <w:rPr>
          <w:rFonts w:ascii="Arial" w:hAnsi="Arial" w:cs="Arial"/>
          <w:lang w:val="en-ZA"/>
        </w:rPr>
        <w:t xml:space="preserve"> to February </w:t>
      </w:r>
      <w:r>
        <w:rPr>
          <w:rFonts w:ascii="Arial" w:hAnsi="Arial" w:cs="Arial"/>
          <w:lang w:val="en-ZA"/>
        </w:rPr>
        <w:t xml:space="preserve"> 2015</w:t>
      </w:r>
    </w:p>
    <w:p w:rsidR="005B6BC3" w:rsidRPr="0085487C" w:rsidRDefault="005B6BC3" w:rsidP="005730D8">
      <w:pPr>
        <w:spacing w:line="240" w:lineRule="auto"/>
        <w:ind w:left="426" w:hanging="284"/>
        <w:rPr>
          <w:rFonts w:ascii="Arial" w:hAnsi="Arial" w:cs="Arial"/>
          <w:b/>
          <w:lang w:val="en-ZA"/>
        </w:rPr>
      </w:pPr>
      <w:r w:rsidRPr="0085487C">
        <w:rPr>
          <w:rFonts w:ascii="Arial" w:hAnsi="Arial" w:cs="Arial"/>
          <w:b/>
          <w:lang w:val="en-ZA"/>
        </w:rPr>
        <w:t>Gross salary per month:</w:t>
      </w:r>
    </w:p>
    <w:p w:rsidR="005B6BC3" w:rsidRPr="00986919" w:rsidRDefault="005B6BC3" w:rsidP="005730D8">
      <w:pPr>
        <w:spacing w:line="240" w:lineRule="auto"/>
        <w:ind w:left="426" w:hanging="284"/>
        <w:rPr>
          <w:rFonts w:ascii="Arial" w:hAnsi="Arial" w:cs="Arial"/>
          <w:lang w:val="en-ZA"/>
        </w:rPr>
      </w:pPr>
      <w:r w:rsidRPr="00986919">
        <w:rPr>
          <w:rFonts w:ascii="Arial" w:hAnsi="Arial" w:cs="Arial"/>
          <w:lang w:val="en-ZA"/>
        </w:rPr>
        <w:t>September</w:t>
      </w:r>
      <w:r>
        <w:rPr>
          <w:rFonts w:ascii="Arial" w:hAnsi="Arial" w:cs="Arial"/>
          <w:lang w:val="en-ZA"/>
        </w:rPr>
        <w:t xml:space="preserve"> 2014-</w:t>
      </w:r>
      <w:r w:rsidRPr="00986919">
        <w:rPr>
          <w:rFonts w:ascii="Arial" w:hAnsi="Arial" w:cs="Arial"/>
          <w:lang w:val="en-ZA"/>
        </w:rPr>
        <w:t xml:space="preserve"> R39 401.44</w:t>
      </w:r>
    </w:p>
    <w:p w:rsidR="005B6BC3" w:rsidRPr="00986919" w:rsidRDefault="005B6BC3" w:rsidP="005730D8">
      <w:pPr>
        <w:spacing w:line="240" w:lineRule="auto"/>
        <w:ind w:left="426" w:hanging="284"/>
        <w:rPr>
          <w:rFonts w:ascii="Arial" w:hAnsi="Arial" w:cs="Arial"/>
          <w:lang w:val="en-ZA"/>
        </w:rPr>
      </w:pPr>
      <w:r w:rsidRPr="00986919">
        <w:rPr>
          <w:rFonts w:ascii="Arial" w:hAnsi="Arial" w:cs="Arial"/>
          <w:lang w:val="en-ZA"/>
        </w:rPr>
        <w:t>October</w:t>
      </w:r>
      <w:r>
        <w:rPr>
          <w:rFonts w:ascii="Arial" w:hAnsi="Arial" w:cs="Arial"/>
          <w:lang w:val="en-ZA"/>
        </w:rPr>
        <w:t xml:space="preserve"> 2014-</w:t>
      </w:r>
      <w:r w:rsidRPr="00986919">
        <w:rPr>
          <w:rFonts w:ascii="Arial" w:hAnsi="Arial" w:cs="Arial"/>
          <w:lang w:val="en-ZA"/>
        </w:rPr>
        <w:t xml:space="preserve"> R39 401.44</w:t>
      </w:r>
    </w:p>
    <w:p w:rsidR="005B6BC3" w:rsidRPr="00986919" w:rsidRDefault="005B6BC3" w:rsidP="005730D8">
      <w:pPr>
        <w:spacing w:line="240" w:lineRule="auto"/>
        <w:ind w:left="426" w:hanging="284"/>
        <w:rPr>
          <w:rFonts w:ascii="Arial" w:hAnsi="Arial" w:cs="Arial"/>
          <w:lang w:val="en-ZA"/>
        </w:rPr>
      </w:pPr>
      <w:r w:rsidRPr="00986919">
        <w:rPr>
          <w:rFonts w:ascii="Arial" w:hAnsi="Arial" w:cs="Arial"/>
          <w:lang w:val="en-ZA"/>
        </w:rPr>
        <w:t>November</w:t>
      </w:r>
      <w:r>
        <w:rPr>
          <w:rFonts w:ascii="Arial" w:hAnsi="Arial" w:cs="Arial"/>
          <w:lang w:val="en-ZA"/>
        </w:rPr>
        <w:t xml:space="preserve"> 2014-</w:t>
      </w:r>
      <w:r w:rsidRPr="00986919">
        <w:rPr>
          <w:rFonts w:ascii="Arial" w:hAnsi="Arial" w:cs="Arial"/>
          <w:lang w:val="en-ZA"/>
        </w:rPr>
        <w:t xml:space="preserve"> R39 401.44</w:t>
      </w:r>
    </w:p>
    <w:p w:rsidR="005B6BC3" w:rsidRPr="00986919" w:rsidRDefault="005B6BC3" w:rsidP="005730D8">
      <w:pPr>
        <w:spacing w:line="240" w:lineRule="auto"/>
        <w:ind w:left="426" w:hanging="284"/>
        <w:rPr>
          <w:rFonts w:ascii="Arial" w:hAnsi="Arial" w:cs="Arial"/>
          <w:lang w:val="en-ZA"/>
        </w:rPr>
      </w:pPr>
      <w:r w:rsidRPr="00986919">
        <w:rPr>
          <w:rFonts w:ascii="Arial" w:hAnsi="Arial" w:cs="Arial"/>
          <w:lang w:val="en-ZA"/>
        </w:rPr>
        <w:t>December</w:t>
      </w:r>
      <w:r>
        <w:rPr>
          <w:rFonts w:ascii="Arial" w:hAnsi="Arial" w:cs="Arial"/>
          <w:lang w:val="en-ZA"/>
        </w:rPr>
        <w:t xml:space="preserve"> 2014-</w:t>
      </w:r>
      <w:r w:rsidRPr="00986919">
        <w:rPr>
          <w:rFonts w:ascii="Arial" w:hAnsi="Arial" w:cs="Arial"/>
          <w:lang w:val="en-ZA"/>
        </w:rPr>
        <w:t xml:space="preserve"> R39 401.44</w:t>
      </w:r>
    </w:p>
    <w:p w:rsidR="005B6BC3" w:rsidRPr="00986919" w:rsidRDefault="005B6BC3" w:rsidP="005730D8">
      <w:pPr>
        <w:spacing w:line="240" w:lineRule="auto"/>
        <w:ind w:left="426" w:hanging="284"/>
        <w:rPr>
          <w:rFonts w:ascii="Arial" w:hAnsi="Arial" w:cs="Arial"/>
          <w:lang w:val="en-ZA"/>
        </w:rPr>
      </w:pPr>
      <w:r w:rsidRPr="00986919">
        <w:rPr>
          <w:rFonts w:ascii="Arial" w:hAnsi="Arial" w:cs="Arial"/>
          <w:lang w:val="en-ZA"/>
        </w:rPr>
        <w:t>January</w:t>
      </w:r>
      <w:r>
        <w:rPr>
          <w:rFonts w:ascii="Arial" w:hAnsi="Arial" w:cs="Arial"/>
          <w:lang w:val="en-ZA"/>
        </w:rPr>
        <w:t xml:space="preserve"> 2015-</w:t>
      </w:r>
      <w:r w:rsidRPr="00986919">
        <w:rPr>
          <w:rFonts w:ascii="Arial" w:hAnsi="Arial" w:cs="Arial"/>
          <w:lang w:val="en-ZA"/>
        </w:rPr>
        <w:t xml:space="preserve"> R64 533.97</w:t>
      </w:r>
    </w:p>
    <w:p w:rsidR="005B6BC3" w:rsidRPr="00986919" w:rsidRDefault="005B6BC3" w:rsidP="005730D8">
      <w:pPr>
        <w:spacing w:line="240" w:lineRule="auto"/>
        <w:ind w:left="426" w:hanging="284"/>
        <w:rPr>
          <w:rFonts w:ascii="Arial" w:hAnsi="Arial" w:cs="Arial"/>
          <w:lang w:val="en-ZA"/>
        </w:rPr>
      </w:pPr>
      <w:r w:rsidRPr="00986919">
        <w:rPr>
          <w:rFonts w:ascii="Arial" w:hAnsi="Arial" w:cs="Arial"/>
          <w:lang w:val="en-ZA"/>
        </w:rPr>
        <w:t>February</w:t>
      </w:r>
      <w:r>
        <w:rPr>
          <w:rFonts w:ascii="Arial" w:hAnsi="Arial" w:cs="Arial"/>
          <w:lang w:val="en-ZA"/>
        </w:rPr>
        <w:t xml:space="preserve"> 2015-</w:t>
      </w:r>
      <w:r w:rsidRPr="00986919">
        <w:rPr>
          <w:rFonts w:ascii="Arial" w:hAnsi="Arial" w:cs="Arial"/>
          <w:lang w:val="en-ZA"/>
        </w:rPr>
        <w:t xml:space="preserve"> R39 401.44</w:t>
      </w:r>
    </w:p>
    <w:p w:rsidR="005B6BC3" w:rsidRPr="00986919" w:rsidRDefault="005B6BC3" w:rsidP="005730D8">
      <w:pPr>
        <w:pStyle w:val="ListParagraph"/>
        <w:spacing w:line="240" w:lineRule="auto"/>
        <w:ind w:left="426" w:hanging="284"/>
        <w:rPr>
          <w:rFonts w:ascii="Arial" w:hAnsi="Arial" w:cs="Arial"/>
          <w:lang w:val="en-ZA"/>
        </w:rPr>
      </w:pPr>
    </w:p>
    <w:p w:rsidR="005B6BC3" w:rsidRDefault="005B6BC3" w:rsidP="005730D8">
      <w:pPr>
        <w:pStyle w:val="ListParagraph"/>
        <w:numPr>
          <w:ilvl w:val="0"/>
          <w:numId w:val="40"/>
        </w:numPr>
        <w:spacing w:line="240" w:lineRule="auto"/>
        <w:ind w:left="426" w:hanging="284"/>
        <w:rPr>
          <w:rFonts w:ascii="Arial" w:hAnsi="Arial" w:cs="Arial"/>
          <w:lang w:val="en-ZA"/>
        </w:rPr>
      </w:pPr>
      <w:r w:rsidRPr="00986919">
        <w:rPr>
          <w:rFonts w:ascii="Arial" w:hAnsi="Arial" w:cs="Arial"/>
          <w:lang w:val="en-ZA"/>
        </w:rPr>
        <w:t>Reason for suspension</w:t>
      </w:r>
    </w:p>
    <w:p w:rsidR="005B6BC3" w:rsidRPr="00986919" w:rsidRDefault="005B6BC3" w:rsidP="005730D8">
      <w:pPr>
        <w:pStyle w:val="ListParagraph"/>
        <w:spacing w:line="240" w:lineRule="auto"/>
        <w:ind w:left="426" w:hanging="284"/>
        <w:rPr>
          <w:rFonts w:ascii="Arial" w:hAnsi="Arial" w:cs="Arial"/>
          <w:lang w:val="en-ZA"/>
        </w:rPr>
      </w:pPr>
    </w:p>
    <w:p w:rsidR="005B6BC3" w:rsidRPr="00986919" w:rsidRDefault="005B6BC3" w:rsidP="005730D8">
      <w:pPr>
        <w:pStyle w:val="ListParagraph"/>
        <w:numPr>
          <w:ilvl w:val="0"/>
          <w:numId w:val="41"/>
        </w:numPr>
        <w:spacing w:line="240" w:lineRule="auto"/>
        <w:ind w:left="426" w:hanging="284"/>
        <w:rPr>
          <w:rFonts w:ascii="Arial" w:hAnsi="Arial" w:cs="Arial"/>
          <w:lang w:val="en-ZA"/>
        </w:rPr>
      </w:pPr>
      <w:r w:rsidRPr="00986919">
        <w:rPr>
          <w:rFonts w:ascii="Arial" w:hAnsi="Arial" w:cs="Arial"/>
          <w:lang w:val="en-ZA"/>
        </w:rPr>
        <w:t>Misconduct</w:t>
      </w:r>
      <w:r>
        <w:rPr>
          <w:rFonts w:ascii="Arial" w:hAnsi="Arial" w:cs="Arial"/>
          <w:lang w:val="en-ZA"/>
        </w:rPr>
        <w:t>;</w:t>
      </w:r>
    </w:p>
    <w:p w:rsidR="005B6BC3" w:rsidRDefault="005B6BC3" w:rsidP="005730D8">
      <w:pPr>
        <w:pStyle w:val="ListParagraph"/>
        <w:numPr>
          <w:ilvl w:val="0"/>
          <w:numId w:val="41"/>
        </w:numPr>
        <w:spacing w:line="240" w:lineRule="auto"/>
        <w:ind w:left="426" w:hanging="284"/>
        <w:rPr>
          <w:rFonts w:ascii="Arial" w:hAnsi="Arial" w:cs="Arial"/>
          <w:lang w:val="en-ZA"/>
        </w:rPr>
      </w:pPr>
      <w:r>
        <w:rPr>
          <w:rFonts w:ascii="Arial" w:hAnsi="Arial" w:cs="Arial"/>
          <w:lang w:val="en-ZA"/>
        </w:rPr>
        <w:t>The</w:t>
      </w:r>
      <w:r w:rsidRPr="00986919">
        <w:rPr>
          <w:rFonts w:ascii="Arial" w:hAnsi="Arial" w:cs="Arial"/>
          <w:lang w:val="en-ZA"/>
        </w:rPr>
        <w:t xml:space="preserve"> suspension</w:t>
      </w:r>
      <w:r>
        <w:rPr>
          <w:rFonts w:ascii="Arial" w:hAnsi="Arial" w:cs="Arial"/>
          <w:lang w:val="en-ZA"/>
        </w:rPr>
        <w:t xml:space="preserve"> was </w:t>
      </w:r>
      <w:r w:rsidRPr="00986919">
        <w:rPr>
          <w:rFonts w:ascii="Arial" w:hAnsi="Arial" w:cs="Arial"/>
          <w:lang w:val="en-ZA"/>
        </w:rPr>
        <w:t xml:space="preserve"> with full pay</w:t>
      </w:r>
      <w:r>
        <w:rPr>
          <w:rFonts w:ascii="Arial" w:hAnsi="Arial" w:cs="Arial"/>
          <w:lang w:val="en-ZA"/>
        </w:rPr>
        <w:t>; and</w:t>
      </w:r>
    </w:p>
    <w:p w:rsidR="005B6BC3" w:rsidRPr="00884C35" w:rsidRDefault="005B6BC3" w:rsidP="005730D8">
      <w:pPr>
        <w:pStyle w:val="ListParagraph"/>
        <w:numPr>
          <w:ilvl w:val="0"/>
          <w:numId w:val="41"/>
        </w:numPr>
        <w:spacing w:line="240" w:lineRule="auto"/>
        <w:ind w:left="426" w:hanging="284"/>
        <w:rPr>
          <w:rFonts w:ascii="Arial" w:hAnsi="Arial" w:cs="Arial"/>
          <w:lang w:val="en-ZA"/>
        </w:rPr>
      </w:pPr>
      <w:r w:rsidRPr="00884C35">
        <w:rPr>
          <w:rFonts w:ascii="Arial" w:hAnsi="Arial" w:cs="Arial"/>
          <w:lang w:val="en-ZA"/>
        </w:rPr>
        <w:t xml:space="preserve">A lengthy disciplinary process was undertaken and the employee was given a final written warning </w:t>
      </w:r>
    </w:p>
    <w:p w:rsidR="005B6BC3" w:rsidRPr="00986919" w:rsidRDefault="005B6BC3" w:rsidP="005730D8">
      <w:pPr>
        <w:pStyle w:val="ListParagraph"/>
        <w:spacing w:line="240" w:lineRule="auto"/>
        <w:ind w:left="426" w:hanging="284"/>
        <w:rPr>
          <w:rFonts w:ascii="Arial" w:hAnsi="Arial" w:cs="Arial"/>
          <w:lang w:val="en-ZA"/>
        </w:rPr>
      </w:pPr>
    </w:p>
    <w:p w:rsidR="005B6BC3" w:rsidRPr="00986919" w:rsidRDefault="005B6BC3" w:rsidP="005730D8">
      <w:pPr>
        <w:pStyle w:val="ListParagraph"/>
        <w:numPr>
          <w:ilvl w:val="0"/>
          <w:numId w:val="40"/>
        </w:numPr>
        <w:spacing w:line="240" w:lineRule="auto"/>
        <w:ind w:left="426" w:hanging="284"/>
        <w:rPr>
          <w:rFonts w:ascii="Arial" w:hAnsi="Arial" w:cs="Arial"/>
          <w:lang w:val="en-ZA"/>
        </w:rPr>
      </w:pPr>
      <w:r>
        <w:rPr>
          <w:rFonts w:ascii="Arial" w:hAnsi="Arial" w:cs="Arial"/>
          <w:lang w:val="en-ZA"/>
        </w:rPr>
        <w:t>The disciplinary hearing concluded the process</w:t>
      </w:r>
      <w:r w:rsidRPr="00986919">
        <w:rPr>
          <w:rFonts w:ascii="Arial" w:hAnsi="Arial" w:cs="Arial"/>
          <w:lang w:val="en-ZA"/>
        </w:rPr>
        <w:t>.</w:t>
      </w:r>
    </w:p>
    <w:p w:rsidR="005B6BC3" w:rsidRDefault="005B6BC3" w:rsidP="005730D8">
      <w:pPr>
        <w:rPr>
          <w:rFonts w:ascii="Arial" w:hAnsi="Arial" w:cs="Arial"/>
          <w:b/>
          <w:lang w:val="en-ZA"/>
        </w:rPr>
      </w:pPr>
    </w:p>
    <w:p w:rsidR="005B6BC3" w:rsidRDefault="005B6BC3" w:rsidP="005730D8">
      <w:pPr>
        <w:rPr>
          <w:rFonts w:ascii="Arial" w:hAnsi="Arial" w:cs="Arial"/>
          <w:b/>
          <w:lang w:val="en-ZA"/>
        </w:rPr>
      </w:pPr>
      <w:r>
        <w:rPr>
          <w:rFonts w:ascii="Arial" w:hAnsi="Arial" w:cs="Arial"/>
          <w:b/>
          <w:lang w:val="en-ZA"/>
        </w:rPr>
        <w:t>South African National Roads Agency Limited (SANRAL)</w:t>
      </w:r>
    </w:p>
    <w:p w:rsidR="005B6BC3" w:rsidRPr="001828D3" w:rsidRDefault="005B6BC3" w:rsidP="005730D8">
      <w:pPr>
        <w:rPr>
          <w:rFonts w:ascii="Arial" w:hAnsi="Arial" w:cs="Arial"/>
          <w:b/>
          <w:lang w:val="en-ZA"/>
        </w:rPr>
      </w:pPr>
      <w:r>
        <w:rPr>
          <w:rFonts w:ascii="Arial" w:hAnsi="Arial" w:cs="Arial"/>
          <w:lang w:val="en-ZA"/>
        </w:rPr>
        <w:t>None of the South African National Roads Agency (SOC) Ltd (SANRAL) staff members were suspended during the years under review</w:t>
      </w:r>
    </w:p>
    <w:p w:rsidR="005B6BC3" w:rsidRPr="007A448A" w:rsidRDefault="005B6BC3" w:rsidP="00E73948">
      <w:pPr>
        <w:rPr>
          <w:rFonts w:ascii="Arial" w:hAnsi="Arial" w:cs="Arial"/>
          <w:lang w:val="en-ZA"/>
        </w:rPr>
      </w:pPr>
    </w:p>
    <w:sectPr w:rsidR="005B6BC3" w:rsidRPr="007A448A" w:rsidSect="00826335">
      <w:footerReference w:type="default" r:id="rId7"/>
      <w:pgSz w:w="12240" w:h="15840"/>
      <w:pgMar w:top="568" w:right="81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BC3" w:rsidRDefault="005B6BC3" w:rsidP="00B61120">
      <w:pPr>
        <w:spacing w:after="0" w:line="240" w:lineRule="auto"/>
      </w:pPr>
      <w:r>
        <w:separator/>
      </w:r>
    </w:p>
  </w:endnote>
  <w:endnote w:type="continuationSeparator" w:id="0">
    <w:p w:rsidR="005B6BC3" w:rsidRDefault="005B6BC3" w:rsidP="00B61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C3" w:rsidRDefault="005B6BC3">
    <w:pPr>
      <w:pStyle w:val="Footer"/>
      <w:jc w:val="center"/>
    </w:pPr>
    <w:fldSimple w:instr=" PAGE   \* MERGEFORMAT ">
      <w:r>
        <w:rPr>
          <w:noProof/>
        </w:rPr>
        <w:t>1</w:t>
      </w:r>
    </w:fldSimple>
  </w:p>
  <w:p w:rsidR="005B6BC3" w:rsidRDefault="005B6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BC3" w:rsidRDefault="005B6BC3" w:rsidP="00B61120">
      <w:pPr>
        <w:spacing w:after="0" w:line="240" w:lineRule="auto"/>
      </w:pPr>
      <w:r>
        <w:separator/>
      </w:r>
    </w:p>
  </w:footnote>
  <w:footnote w:type="continuationSeparator" w:id="0">
    <w:p w:rsidR="005B6BC3" w:rsidRDefault="005B6BC3" w:rsidP="00B61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1D601E98"/>
    <w:multiLevelType w:val="hybridMultilevel"/>
    <w:tmpl w:val="EEF02E0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622144B"/>
    <w:multiLevelType w:val="hybridMultilevel"/>
    <w:tmpl w:val="775C9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4">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5">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8">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2F7307FC"/>
    <w:multiLevelType w:val="hybridMultilevel"/>
    <w:tmpl w:val="FCEEB8EE"/>
    <w:lvl w:ilvl="0" w:tplc="65D40FEA">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D614E30"/>
    <w:multiLevelType w:val="hybridMultilevel"/>
    <w:tmpl w:val="F1108AEC"/>
    <w:lvl w:ilvl="0" w:tplc="21D0AC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132330E"/>
    <w:multiLevelType w:val="hybridMultilevel"/>
    <w:tmpl w:val="13ECC59E"/>
    <w:lvl w:ilvl="0" w:tplc="424A8B58">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0">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1">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26904BA"/>
    <w:multiLevelType w:val="hybridMultilevel"/>
    <w:tmpl w:val="FB8A7E90"/>
    <w:lvl w:ilvl="0" w:tplc="86247CF4">
      <w:start w:val="1"/>
      <w:numFmt w:val="lowerLetter"/>
      <w:lvlText w:val="(%1)"/>
      <w:lvlJc w:val="left"/>
      <w:pPr>
        <w:ind w:left="735" w:hanging="375"/>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45D6CA5"/>
    <w:multiLevelType w:val="hybridMultilevel"/>
    <w:tmpl w:val="4B580630"/>
    <w:lvl w:ilvl="0" w:tplc="A3CE9A76">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7">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7321E4C"/>
    <w:multiLevelType w:val="hybridMultilevel"/>
    <w:tmpl w:val="CE449C42"/>
    <w:lvl w:ilvl="0" w:tplc="3F6A4364">
      <w:start w:val="1"/>
      <w:numFmt w:val="low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9">
    <w:nsid w:val="776C48F3"/>
    <w:multiLevelType w:val="hybridMultilevel"/>
    <w:tmpl w:val="BBA664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40">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C25746D"/>
    <w:multiLevelType w:val="hybridMultilevel"/>
    <w:tmpl w:val="8744DB5A"/>
    <w:lvl w:ilvl="0" w:tplc="CA2CA2C2">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1"/>
  </w:num>
  <w:num w:numId="2">
    <w:abstractNumId w:val="22"/>
  </w:num>
  <w:num w:numId="3">
    <w:abstractNumId w:val="3"/>
  </w:num>
  <w:num w:numId="4">
    <w:abstractNumId w:val="6"/>
  </w:num>
  <w:num w:numId="5">
    <w:abstractNumId w:val="32"/>
  </w:num>
  <w:num w:numId="6">
    <w:abstractNumId w:val="35"/>
  </w:num>
  <w:num w:numId="7">
    <w:abstractNumId w:val="30"/>
  </w:num>
  <w:num w:numId="8">
    <w:abstractNumId w:val="2"/>
  </w:num>
  <w:num w:numId="9">
    <w:abstractNumId w:val="18"/>
  </w:num>
  <w:num w:numId="10">
    <w:abstractNumId w:val="13"/>
  </w:num>
  <w:num w:numId="11">
    <w:abstractNumId w:val="17"/>
  </w:num>
  <w:num w:numId="12">
    <w:abstractNumId w:val="28"/>
  </w:num>
  <w:num w:numId="13">
    <w:abstractNumId w:val="14"/>
  </w:num>
  <w:num w:numId="14">
    <w:abstractNumId w:val="8"/>
  </w:num>
  <w:num w:numId="15">
    <w:abstractNumId w:val="37"/>
  </w:num>
  <w:num w:numId="16">
    <w:abstractNumId w:val="27"/>
  </w:num>
  <w:num w:numId="17">
    <w:abstractNumId w:val="15"/>
  </w:num>
  <w:num w:numId="18">
    <w:abstractNumId w:val="40"/>
  </w:num>
  <w:num w:numId="19">
    <w:abstractNumId w:val="7"/>
  </w:num>
  <w:num w:numId="20">
    <w:abstractNumId w:val="10"/>
  </w:num>
  <w:num w:numId="21">
    <w:abstractNumId w:val="23"/>
  </w:num>
  <w:num w:numId="22">
    <w:abstractNumId w:val="33"/>
  </w:num>
  <w:num w:numId="23">
    <w:abstractNumId w:val="5"/>
  </w:num>
  <w:num w:numId="24">
    <w:abstractNumId w:val="29"/>
  </w:num>
  <w:num w:numId="25">
    <w:abstractNumId w:val="24"/>
  </w:num>
  <w:num w:numId="26">
    <w:abstractNumId w:val="16"/>
  </w:num>
  <w:num w:numId="27">
    <w:abstractNumId w:val="1"/>
  </w:num>
  <w:num w:numId="28">
    <w:abstractNumId w:val="0"/>
  </w:num>
  <w:num w:numId="29">
    <w:abstractNumId w:val="31"/>
  </w:num>
  <w:num w:numId="30">
    <w:abstractNumId w:val="4"/>
  </w:num>
  <w:num w:numId="31">
    <w:abstractNumId w:val="21"/>
  </w:num>
  <w:num w:numId="32">
    <w:abstractNumId w:val="20"/>
  </w:num>
  <w:num w:numId="33">
    <w:abstractNumId w:val="9"/>
  </w:num>
  <w:num w:numId="34">
    <w:abstractNumId w:val="39"/>
  </w:num>
  <w:num w:numId="35">
    <w:abstractNumId w:val="3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2"/>
  </w:num>
  <w:num w:numId="39">
    <w:abstractNumId w:val="34"/>
  </w:num>
  <w:num w:numId="40">
    <w:abstractNumId w:val="41"/>
  </w:num>
  <w:num w:numId="41">
    <w:abstractNumId w:val="36"/>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040E3"/>
    <w:rsid w:val="00012CC9"/>
    <w:rsid w:val="000226DD"/>
    <w:rsid w:val="00026FD9"/>
    <w:rsid w:val="00031989"/>
    <w:rsid w:val="000333D9"/>
    <w:rsid w:val="000505BC"/>
    <w:rsid w:val="0005391D"/>
    <w:rsid w:val="00055A79"/>
    <w:rsid w:val="0007140E"/>
    <w:rsid w:val="00074835"/>
    <w:rsid w:val="000773B2"/>
    <w:rsid w:val="00080CA6"/>
    <w:rsid w:val="00082A4E"/>
    <w:rsid w:val="0009500E"/>
    <w:rsid w:val="000B01FF"/>
    <w:rsid w:val="000E04E0"/>
    <w:rsid w:val="000E1816"/>
    <w:rsid w:val="000E1907"/>
    <w:rsid w:val="000F14B7"/>
    <w:rsid w:val="000F15CB"/>
    <w:rsid w:val="000F29A6"/>
    <w:rsid w:val="000F76BD"/>
    <w:rsid w:val="000F7B6C"/>
    <w:rsid w:val="00115AA5"/>
    <w:rsid w:val="00121ED2"/>
    <w:rsid w:val="00130AB5"/>
    <w:rsid w:val="001329DD"/>
    <w:rsid w:val="00153AAD"/>
    <w:rsid w:val="001712B4"/>
    <w:rsid w:val="001828D3"/>
    <w:rsid w:val="001B2E53"/>
    <w:rsid w:val="001C323C"/>
    <w:rsid w:val="001C32E4"/>
    <w:rsid w:val="001E1B86"/>
    <w:rsid w:val="002026BE"/>
    <w:rsid w:val="00206B22"/>
    <w:rsid w:val="002136FC"/>
    <w:rsid w:val="00220C71"/>
    <w:rsid w:val="00247ECC"/>
    <w:rsid w:val="00251BC9"/>
    <w:rsid w:val="0025261D"/>
    <w:rsid w:val="00253BA7"/>
    <w:rsid w:val="00255D1B"/>
    <w:rsid w:val="00261077"/>
    <w:rsid w:val="0027073F"/>
    <w:rsid w:val="002800B5"/>
    <w:rsid w:val="002838E4"/>
    <w:rsid w:val="00286F8A"/>
    <w:rsid w:val="002956D0"/>
    <w:rsid w:val="002A6B00"/>
    <w:rsid w:val="002A79BE"/>
    <w:rsid w:val="002B2B47"/>
    <w:rsid w:val="002B3082"/>
    <w:rsid w:val="002C441D"/>
    <w:rsid w:val="002C4526"/>
    <w:rsid w:val="002D4348"/>
    <w:rsid w:val="002D4EED"/>
    <w:rsid w:val="002E0C65"/>
    <w:rsid w:val="002E1F7C"/>
    <w:rsid w:val="002E404E"/>
    <w:rsid w:val="002E4BF3"/>
    <w:rsid w:val="002F5FB3"/>
    <w:rsid w:val="00300CCF"/>
    <w:rsid w:val="00300DB7"/>
    <w:rsid w:val="0030412A"/>
    <w:rsid w:val="003130D1"/>
    <w:rsid w:val="00314530"/>
    <w:rsid w:val="00323697"/>
    <w:rsid w:val="00332CB3"/>
    <w:rsid w:val="003450B0"/>
    <w:rsid w:val="003554D8"/>
    <w:rsid w:val="00370618"/>
    <w:rsid w:val="00391284"/>
    <w:rsid w:val="00392460"/>
    <w:rsid w:val="00393E6C"/>
    <w:rsid w:val="00396483"/>
    <w:rsid w:val="003B15B6"/>
    <w:rsid w:val="003C53EF"/>
    <w:rsid w:val="003D7ABC"/>
    <w:rsid w:val="003F7CE2"/>
    <w:rsid w:val="004016C1"/>
    <w:rsid w:val="0040259C"/>
    <w:rsid w:val="0040578A"/>
    <w:rsid w:val="0040684E"/>
    <w:rsid w:val="0041088C"/>
    <w:rsid w:val="0041224F"/>
    <w:rsid w:val="0041278E"/>
    <w:rsid w:val="00420BFA"/>
    <w:rsid w:val="00423E34"/>
    <w:rsid w:val="004253F6"/>
    <w:rsid w:val="00430277"/>
    <w:rsid w:val="00435533"/>
    <w:rsid w:val="00451494"/>
    <w:rsid w:val="004679CC"/>
    <w:rsid w:val="00467B60"/>
    <w:rsid w:val="004813B8"/>
    <w:rsid w:val="00495833"/>
    <w:rsid w:val="004A00D3"/>
    <w:rsid w:val="004A2646"/>
    <w:rsid w:val="004A62DE"/>
    <w:rsid w:val="004B29BD"/>
    <w:rsid w:val="004D0EC5"/>
    <w:rsid w:val="004D17A6"/>
    <w:rsid w:val="004D18C0"/>
    <w:rsid w:val="004E13FB"/>
    <w:rsid w:val="004E4149"/>
    <w:rsid w:val="004E67DE"/>
    <w:rsid w:val="004E75EB"/>
    <w:rsid w:val="004F4248"/>
    <w:rsid w:val="00502879"/>
    <w:rsid w:val="00521C71"/>
    <w:rsid w:val="005318EE"/>
    <w:rsid w:val="005346BD"/>
    <w:rsid w:val="0054378D"/>
    <w:rsid w:val="00551BEC"/>
    <w:rsid w:val="00555FE7"/>
    <w:rsid w:val="0056444A"/>
    <w:rsid w:val="00566CB8"/>
    <w:rsid w:val="00567B24"/>
    <w:rsid w:val="00572AAB"/>
    <w:rsid w:val="005730D8"/>
    <w:rsid w:val="0057794C"/>
    <w:rsid w:val="00582974"/>
    <w:rsid w:val="00593859"/>
    <w:rsid w:val="005A64CA"/>
    <w:rsid w:val="005B25DC"/>
    <w:rsid w:val="005B6BC3"/>
    <w:rsid w:val="005C3280"/>
    <w:rsid w:val="005D5448"/>
    <w:rsid w:val="005E123E"/>
    <w:rsid w:val="005F0708"/>
    <w:rsid w:val="005F20B1"/>
    <w:rsid w:val="005F2C63"/>
    <w:rsid w:val="005F3F35"/>
    <w:rsid w:val="005F534D"/>
    <w:rsid w:val="005F630B"/>
    <w:rsid w:val="006009A0"/>
    <w:rsid w:val="00602A8E"/>
    <w:rsid w:val="00604285"/>
    <w:rsid w:val="006053BF"/>
    <w:rsid w:val="006140CA"/>
    <w:rsid w:val="00640981"/>
    <w:rsid w:val="00670A75"/>
    <w:rsid w:val="006762C5"/>
    <w:rsid w:val="00676360"/>
    <w:rsid w:val="00682580"/>
    <w:rsid w:val="006917CD"/>
    <w:rsid w:val="00691EDB"/>
    <w:rsid w:val="006A45F8"/>
    <w:rsid w:val="006B11A5"/>
    <w:rsid w:val="006B1CD3"/>
    <w:rsid w:val="006B4375"/>
    <w:rsid w:val="006B5B36"/>
    <w:rsid w:val="006C4453"/>
    <w:rsid w:val="006D22A6"/>
    <w:rsid w:val="006E0F31"/>
    <w:rsid w:val="006E4AD0"/>
    <w:rsid w:val="006F2271"/>
    <w:rsid w:val="006F4245"/>
    <w:rsid w:val="00703B2E"/>
    <w:rsid w:val="007118B7"/>
    <w:rsid w:val="00721731"/>
    <w:rsid w:val="0072523F"/>
    <w:rsid w:val="00727B18"/>
    <w:rsid w:val="00732AD7"/>
    <w:rsid w:val="00732F1A"/>
    <w:rsid w:val="00750E26"/>
    <w:rsid w:val="0075491A"/>
    <w:rsid w:val="00787784"/>
    <w:rsid w:val="007907EC"/>
    <w:rsid w:val="007940F9"/>
    <w:rsid w:val="007A22E6"/>
    <w:rsid w:val="007A448A"/>
    <w:rsid w:val="007A5C12"/>
    <w:rsid w:val="007C7CC7"/>
    <w:rsid w:val="007D3628"/>
    <w:rsid w:val="007E29FC"/>
    <w:rsid w:val="007F6440"/>
    <w:rsid w:val="00802076"/>
    <w:rsid w:val="008046C7"/>
    <w:rsid w:val="0081425D"/>
    <w:rsid w:val="0082214B"/>
    <w:rsid w:val="00826335"/>
    <w:rsid w:val="00833625"/>
    <w:rsid w:val="0083742C"/>
    <w:rsid w:val="0083772C"/>
    <w:rsid w:val="008424B4"/>
    <w:rsid w:val="00843914"/>
    <w:rsid w:val="00844201"/>
    <w:rsid w:val="00845BE5"/>
    <w:rsid w:val="00850363"/>
    <w:rsid w:val="008513C3"/>
    <w:rsid w:val="0085487C"/>
    <w:rsid w:val="00856F99"/>
    <w:rsid w:val="0086133C"/>
    <w:rsid w:val="00884C35"/>
    <w:rsid w:val="00884F26"/>
    <w:rsid w:val="008A3260"/>
    <w:rsid w:val="008A3CFF"/>
    <w:rsid w:val="008A52D5"/>
    <w:rsid w:val="008B246D"/>
    <w:rsid w:val="008B2E50"/>
    <w:rsid w:val="008B4716"/>
    <w:rsid w:val="008C2F92"/>
    <w:rsid w:val="008E13A6"/>
    <w:rsid w:val="008F173C"/>
    <w:rsid w:val="00904969"/>
    <w:rsid w:val="00916A9F"/>
    <w:rsid w:val="00916CE7"/>
    <w:rsid w:val="00926370"/>
    <w:rsid w:val="00926938"/>
    <w:rsid w:val="0093674F"/>
    <w:rsid w:val="00943BA6"/>
    <w:rsid w:val="00956F11"/>
    <w:rsid w:val="00961E2F"/>
    <w:rsid w:val="0097652F"/>
    <w:rsid w:val="00983EC7"/>
    <w:rsid w:val="00986919"/>
    <w:rsid w:val="00990CE2"/>
    <w:rsid w:val="00992AA4"/>
    <w:rsid w:val="00993310"/>
    <w:rsid w:val="009A0286"/>
    <w:rsid w:val="009A4739"/>
    <w:rsid w:val="009B0431"/>
    <w:rsid w:val="009C136F"/>
    <w:rsid w:val="009C4E79"/>
    <w:rsid w:val="009F7581"/>
    <w:rsid w:val="00A00E4A"/>
    <w:rsid w:val="00A01414"/>
    <w:rsid w:val="00A21F7F"/>
    <w:rsid w:val="00A25AE3"/>
    <w:rsid w:val="00A33285"/>
    <w:rsid w:val="00A4192C"/>
    <w:rsid w:val="00A44B9A"/>
    <w:rsid w:val="00A55457"/>
    <w:rsid w:val="00A756F5"/>
    <w:rsid w:val="00A75AE8"/>
    <w:rsid w:val="00A83CE1"/>
    <w:rsid w:val="00A87430"/>
    <w:rsid w:val="00A90242"/>
    <w:rsid w:val="00A90517"/>
    <w:rsid w:val="00A910A7"/>
    <w:rsid w:val="00AA1E4F"/>
    <w:rsid w:val="00AD4B8F"/>
    <w:rsid w:val="00AD6B5D"/>
    <w:rsid w:val="00AE290B"/>
    <w:rsid w:val="00B00C2E"/>
    <w:rsid w:val="00B05CA7"/>
    <w:rsid w:val="00B177F2"/>
    <w:rsid w:val="00B21C1C"/>
    <w:rsid w:val="00B31016"/>
    <w:rsid w:val="00B40FCE"/>
    <w:rsid w:val="00B433E2"/>
    <w:rsid w:val="00B47C13"/>
    <w:rsid w:val="00B56227"/>
    <w:rsid w:val="00B61120"/>
    <w:rsid w:val="00B66836"/>
    <w:rsid w:val="00B77F34"/>
    <w:rsid w:val="00B83822"/>
    <w:rsid w:val="00B93309"/>
    <w:rsid w:val="00B95F63"/>
    <w:rsid w:val="00B97FBD"/>
    <w:rsid w:val="00BA0EF7"/>
    <w:rsid w:val="00BA3834"/>
    <w:rsid w:val="00BA4847"/>
    <w:rsid w:val="00BB5EA4"/>
    <w:rsid w:val="00BC06BD"/>
    <w:rsid w:val="00BC2F3F"/>
    <w:rsid w:val="00BF349B"/>
    <w:rsid w:val="00BF5DF6"/>
    <w:rsid w:val="00BF68B6"/>
    <w:rsid w:val="00BF69C4"/>
    <w:rsid w:val="00BF70F1"/>
    <w:rsid w:val="00C048DE"/>
    <w:rsid w:val="00C202CB"/>
    <w:rsid w:val="00C50D10"/>
    <w:rsid w:val="00C6207A"/>
    <w:rsid w:val="00C62268"/>
    <w:rsid w:val="00C64770"/>
    <w:rsid w:val="00C731ED"/>
    <w:rsid w:val="00C92817"/>
    <w:rsid w:val="00CB640B"/>
    <w:rsid w:val="00CC164A"/>
    <w:rsid w:val="00CD1E20"/>
    <w:rsid w:val="00CD5C30"/>
    <w:rsid w:val="00CE1573"/>
    <w:rsid w:val="00CF368A"/>
    <w:rsid w:val="00CF3C82"/>
    <w:rsid w:val="00CF5BC7"/>
    <w:rsid w:val="00D222DF"/>
    <w:rsid w:val="00D444E5"/>
    <w:rsid w:val="00D75C24"/>
    <w:rsid w:val="00D82AB0"/>
    <w:rsid w:val="00D92CFD"/>
    <w:rsid w:val="00DA1E37"/>
    <w:rsid w:val="00DB3445"/>
    <w:rsid w:val="00DD6A0F"/>
    <w:rsid w:val="00DE00FF"/>
    <w:rsid w:val="00DE5D58"/>
    <w:rsid w:val="00E1610F"/>
    <w:rsid w:val="00E16B9F"/>
    <w:rsid w:val="00E17281"/>
    <w:rsid w:val="00E24CB8"/>
    <w:rsid w:val="00E31BF8"/>
    <w:rsid w:val="00E4370C"/>
    <w:rsid w:val="00E458BE"/>
    <w:rsid w:val="00E53BF6"/>
    <w:rsid w:val="00E57A4E"/>
    <w:rsid w:val="00E676A3"/>
    <w:rsid w:val="00E73948"/>
    <w:rsid w:val="00E74736"/>
    <w:rsid w:val="00E80B27"/>
    <w:rsid w:val="00E81167"/>
    <w:rsid w:val="00E83B34"/>
    <w:rsid w:val="00E83E03"/>
    <w:rsid w:val="00E86326"/>
    <w:rsid w:val="00E96357"/>
    <w:rsid w:val="00E97CB6"/>
    <w:rsid w:val="00EB53F1"/>
    <w:rsid w:val="00EC4D69"/>
    <w:rsid w:val="00EF5FED"/>
    <w:rsid w:val="00EF7862"/>
    <w:rsid w:val="00F00B6B"/>
    <w:rsid w:val="00F31482"/>
    <w:rsid w:val="00F33449"/>
    <w:rsid w:val="00F526AD"/>
    <w:rsid w:val="00F5526F"/>
    <w:rsid w:val="00F65142"/>
    <w:rsid w:val="00F806FE"/>
    <w:rsid w:val="00F80B01"/>
    <w:rsid w:val="00F818C6"/>
    <w:rsid w:val="00F83C35"/>
    <w:rsid w:val="00F86A5F"/>
    <w:rsid w:val="00F91072"/>
    <w:rsid w:val="00F920A1"/>
    <w:rsid w:val="00FA3CC6"/>
    <w:rsid w:val="00FA6022"/>
    <w:rsid w:val="00FC4F8B"/>
    <w:rsid w:val="00FD4C2F"/>
    <w:rsid w:val="00FD7E9F"/>
    <w:rsid w:val="00FD7EF3"/>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paragraph" w:styleId="Header">
    <w:name w:val="header"/>
    <w:basedOn w:val="Normal"/>
    <w:link w:val="HeaderChar"/>
    <w:uiPriority w:val="99"/>
    <w:rsid w:val="00B6112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61120"/>
    <w:rPr>
      <w:rFonts w:eastAsia="MS Minngs" w:cs="Times New Roman"/>
    </w:rPr>
  </w:style>
  <w:style w:type="paragraph" w:styleId="Footer">
    <w:name w:val="footer"/>
    <w:basedOn w:val="Normal"/>
    <w:link w:val="FooterChar"/>
    <w:uiPriority w:val="99"/>
    <w:rsid w:val="00B6112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61120"/>
    <w:rPr>
      <w:rFonts w:eastAsia="MS Minngs" w:cs="Times New Roman"/>
    </w:rPr>
  </w:style>
  <w:style w:type="table" w:customStyle="1" w:styleId="TableGrid2">
    <w:name w:val="Table Grid2"/>
    <w:uiPriority w:val="99"/>
    <w:rsid w:val="000F7B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5730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2873060">
      <w:marLeft w:val="0"/>
      <w:marRight w:val="0"/>
      <w:marTop w:val="0"/>
      <w:marBottom w:val="0"/>
      <w:divBdr>
        <w:top w:val="none" w:sz="0" w:space="0" w:color="auto"/>
        <w:left w:val="none" w:sz="0" w:space="0" w:color="auto"/>
        <w:bottom w:val="none" w:sz="0" w:space="0" w:color="auto"/>
        <w:right w:val="none" w:sz="0" w:space="0" w:color="auto"/>
      </w:divBdr>
    </w:div>
    <w:div w:id="2102873061">
      <w:marLeft w:val="0"/>
      <w:marRight w:val="0"/>
      <w:marTop w:val="0"/>
      <w:marBottom w:val="0"/>
      <w:divBdr>
        <w:top w:val="none" w:sz="0" w:space="0" w:color="auto"/>
        <w:left w:val="none" w:sz="0" w:space="0" w:color="auto"/>
        <w:bottom w:val="none" w:sz="0" w:space="0" w:color="auto"/>
        <w:right w:val="none" w:sz="0" w:space="0" w:color="auto"/>
      </w:divBdr>
    </w:div>
    <w:div w:id="2102873062">
      <w:marLeft w:val="0"/>
      <w:marRight w:val="0"/>
      <w:marTop w:val="0"/>
      <w:marBottom w:val="0"/>
      <w:divBdr>
        <w:top w:val="none" w:sz="0" w:space="0" w:color="auto"/>
        <w:left w:val="none" w:sz="0" w:space="0" w:color="auto"/>
        <w:bottom w:val="none" w:sz="0" w:space="0" w:color="auto"/>
        <w:right w:val="none" w:sz="0" w:space="0" w:color="auto"/>
      </w:divBdr>
    </w:div>
    <w:div w:id="2102873063">
      <w:marLeft w:val="0"/>
      <w:marRight w:val="0"/>
      <w:marTop w:val="0"/>
      <w:marBottom w:val="0"/>
      <w:divBdr>
        <w:top w:val="none" w:sz="0" w:space="0" w:color="auto"/>
        <w:left w:val="none" w:sz="0" w:space="0" w:color="auto"/>
        <w:bottom w:val="none" w:sz="0" w:space="0" w:color="auto"/>
        <w:right w:val="none" w:sz="0" w:space="0" w:color="auto"/>
      </w:divBdr>
    </w:div>
    <w:div w:id="2102873064">
      <w:marLeft w:val="0"/>
      <w:marRight w:val="0"/>
      <w:marTop w:val="0"/>
      <w:marBottom w:val="0"/>
      <w:divBdr>
        <w:top w:val="none" w:sz="0" w:space="0" w:color="auto"/>
        <w:left w:val="none" w:sz="0" w:space="0" w:color="auto"/>
        <w:bottom w:val="none" w:sz="0" w:space="0" w:color="auto"/>
        <w:right w:val="none" w:sz="0" w:space="0" w:color="auto"/>
      </w:divBdr>
    </w:div>
    <w:div w:id="210287306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3405</Words>
  <Characters>19410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2016-03-18T13:35:00Z</cp:lastPrinted>
  <dcterms:created xsi:type="dcterms:W3CDTF">2016-04-12T08:58:00Z</dcterms:created>
  <dcterms:modified xsi:type="dcterms:W3CDTF">2016-04-12T08:58:00Z</dcterms:modified>
</cp:coreProperties>
</file>