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53270A">
        <w:rPr>
          <w:b/>
          <w:bCs/>
          <w:sz w:val="24"/>
          <w:u w:val="single"/>
        </w:rPr>
        <w:t>6</w:t>
      </w:r>
      <w:r w:rsidR="0052723E">
        <w:rPr>
          <w:b/>
          <w:bCs/>
          <w:sz w:val="24"/>
          <w:u w:val="single"/>
        </w:rPr>
        <w:t>71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D2B6A">
        <w:rPr>
          <w:b/>
          <w:bCs/>
          <w:sz w:val="24"/>
          <w:u w:val="single"/>
        </w:rPr>
        <w:t>05 MARCH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3D2B6A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52723E" w:rsidRPr="0052723E" w:rsidRDefault="0052723E" w:rsidP="0052723E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52723E">
        <w:rPr>
          <w:b/>
          <w:sz w:val="24"/>
          <w:u w:val="single"/>
        </w:rPr>
        <w:t>Mr E J Marais (DA) to ask the Minister of Health</w:t>
      </w:r>
      <w:r w:rsidR="00CF0425" w:rsidRPr="0052723E">
        <w:rPr>
          <w:b/>
          <w:sz w:val="24"/>
          <w:u w:val="single"/>
        </w:rPr>
        <w:fldChar w:fldCharType="begin"/>
      </w:r>
      <w:r w:rsidRPr="0052723E">
        <w:rPr>
          <w:u w:val="single"/>
        </w:rPr>
        <w:instrText xml:space="preserve"> XE "</w:instrText>
      </w:r>
      <w:r w:rsidRPr="0052723E">
        <w:rPr>
          <w:b/>
          <w:sz w:val="24"/>
          <w:u w:val="single"/>
        </w:rPr>
        <w:instrText>Health</w:instrText>
      </w:r>
      <w:r w:rsidRPr="0052723E">
        <w:rPr>
          <w:u w:val="single"/>
        </w:rPr>
        <w:instrText xml:space="preserve">" </w:instrText>
      </w:r>
      <w:r w:rsidR="00CF0425" w:rsidRPr="0052723E">
        <w:rPr>
          <w:b/>
          <w:sz w:val="24"/>
          <w:u w:val="single"/>
        </w:rPr>
        <w:fldChar w:fldCharType="end"/>
      </w:r>
      <w:r w:rsidRPr="0052723E">
        <w:rPr>
          <w:b/>
          <w:sz w:val="24"/>
          <w:u w:val="single"/>
        </w:rPr>
        <w:t>:</w:t>
      </w:r>
    </w:p>
    <w:p w:rsidR="004434B5" w:rsidRPr="0052723E" w:rsidRDefault="0052723E" w:rsidP="004F2D44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</w:rPr>
      </w:pPr>
      <w:r w:rsidRPr="0052723E">
        <w:rPr>
          <w:sz w:val="24"/>
        </w:rPr>
        <w:t>Whether (a) his department and/or (b) any entity reporting to him makes use of private security firms; if not, what is the positio</w:t>
      </w:r>
      <w:bookmarkStart w:id="0" w:name="_GoBack"/>
      <w:bookmarkEnd w:id="0"/>
      <w:r w:rsidRPr="0052723E">
        <w:rPr>
          <w:sz w:val="24"/>
        </w:rPr>
        <w:t>n in this regard; if so, in each case, what is the (</w:t>
      </w:r>
      <w:proofErr w:type="spellStart"/>
      <w:r w:rsidRPr="0052723E">
        <w:rPr>
          <w:sz w:val="24"/>
        </w:rPr>
        <w:t>i</w:t>
      </w:r>
      <w:proofErr w:type="spellEnd"/>
      <w:r w:rsidRPr="0052723E">
        <w:rPr>
          <w:sz w:val="24"/>
        </w:rPr>
        <w:t>) name of each firm, (ii) purpose, (iii) value and (iv) duration of each specified contract?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3D2B6A">
        <w:rPr>
          <w:color w:val="000000"/>
        </w:rPr>
        <w:t>7</w:t>
      </w:r>
      <w:r w:rsidR="0052723E">
        <w:rPr>
          <w:color w:val="000000"/>
        </w:rPr>
        <w:t>89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2C7AC0" w:rsidRPr="002C7AC0" w:rsidRDefault="002C7AC0" w:rsidP="002C7AC0">
      <w:pPr>
        <w:spacing w:after="200" w:line="276" w:lineRule="auto"/>
        <w:jc w:val="both"/>
        <w:outlineLvl w:val="0"/>
        <w:rPr>
          <w:rFonts w:eastAsia="Calibri"/>
          <w:sz w:val="24"/>
          <w:lang w:val="en-ZA"/>
        </w:rPr>
      </w:pPr>
      <w:r w:rsidRPr="002C7AC0">
        <w:rPr>
          <w:rFonts w:eastAsia="Calibri"/>
          <w:sz w:val="24"/>
          <w:lang w:val="en-ZA"/>
        </w:rPr>
        <w:t>The following tables reflect the details in this regard.</w:t>
      </w:r>
    </w:p>
    <w:p w:rsidR="002C7AC0" w:rsidRPr="002C7AC0" w:rsidRDefault="002C7AC0" w:rsidP="002C7AC0">
      <w:pPr>
        <w:contextualSpacing/>
        <w:jc w:val="both"/>
        <w:rPr>
          <w:rFonts w:eastAsia="Calibri"/>
          <w:b/>
          <w:sz w:val="24"/>
          <w:lang w:val="en-US"/>
        </w:rPr>
      </w:pPr>
      <w:r w:rsidRPr="002C7AC0">
        <w:rPr>
          <w:rFonts w:eastAsia="Calibri"/>
          <w:b/>
          <w:sz w:val="24"/>
          <w:lang w:val="en-US"/>
        </w:rPr>
        <w:t>NATIONAL DEPARTMENT OF HEALTH</w:t>
      </w:r>
      <w:r>
        <w:rPr>
          <w:rFonts w:eastAsia="Calibri"/>
          <w:b/>
          <w:sz w:val="24"/>
          <w:lang w:val="en-US"/>
        </w:rPr>
        <w:t xml:space="preserve"> (NDOH)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794"/>
        <w:gridCol w:w="1925"/>
        <w:gridCol w:w="3502"/>
      </w:tblGrid>
      <w:tr w:rsidR="002C7AC0" w:rsidRPr="002C7AC0" w:rsidTr="002C7A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2C7AC0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NAME OF COMPANY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2C7AC0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PURPOSE OF CONTRACT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2C7AC0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 xml:space="preserve">VALUE OF CONTRACT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2C7AC0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DURATION OF CONTRACT</w:t>
            </w:r>
          </w:p>
        </w:tc>
      </w:tr>
      <w:tr w:rsidR="002C7AC0" w:rsidRPr="002C7AC0" w:rsidTr="002C7AC0">
        <w:trPr>
          <w:trHeight w:val="7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C0" w:rsidRPr="002C7AC0" w:rsidRDefault="002C7AC0" w:rsidP="00B82081">
            <w:pPr>
              <w:jc w:val="both"/>
              <w:rPr>
                <w:rFonts w:eastAsia="Calibri"/>
                <w:sz w:val="24"/>
                <w:lang w:val="en-US"/>
              </w:rPr>
            </w:pPr>
            <w:r w:rsidRPr="002C7AC0">
              <w:rPr>
                <w:rFonts w:eastAsia="Calibri"/>
                <w:sz w:val="24"/>
                <w:lang w:val="en-US"/>
              </w:rPr>
              <w:t xml:space="preserve">RRA TRADING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C0" w:rsidRPr="002C7AC0" w:rsidRDefault="002C7AC0" w:rsidP="00B82081">
            <w:pPr>
              <w:rPr>
                <w:rFonts w:eastAsia="Calibri"/>
                <w:sz w:val="24"/>
                <w:lang w:val="en-ZA"/>
              </w:rPr>
            </w:pPr>
            <w:r w:rsidRPr="002C7AC0">
              <w:rPr>
                <w:rFonts w:eastAsia="Calibri"/>
                <w:sz w:val="24"/>
                <w:lang w:val="en-US"/>
              </w:rPr>
              <w:t>Security Guarding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C0" w:rsidRPr="002C7AC0" w:rsidRDefault="002C7AC0" w:rsidP="00B82081">
            <w:pPr>
              <w:jc w:val="both"/>
              <w:rPr>
                <w:rFonts w:eastAsia="Calibri"/>
                <w:sz w:val="24"/>
                <w:lang w:val="en-US"/>
              </w:rPr>
            </w:pPr>
            <w:r w:rsidRPr="002C7AC0">
              <w:rPr>
                <w:rFonts w:eastAsia="Calibri"/>
                <w:bCs/>
                <w:sz w:val="24"/>
                <w:lang w:val="en-ZA"/>
              </w:rPr>
              <w:t>R13 366 618.60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0" w:rsidRPr="002C7AC0" w:rsidRDefault="002C7AC0" w:rsidP="00B82081">
            <w:pPr>
              <w:jc w:val="both"/>
              <w:rPr>
                <w:rFonts w:eastAsia="Calibri"/>
                <w:sz w:val="24"/>
                <w:lang w:val="en-US"/>
              </w:rPr>
            </w:pPr>
            <w:r w:rsidRPr="002C7AC0">
              <w:rPr>
                <w:rFonts w:eastAsia="Calibri"/>
                <w:sz w:val="24"/>
                <w:lang w:val="en-US"/>
              </w:rPr>
              <w:t>36 Months - All Forensic laboratories and MBOD/CCOD</w:t>
            </w:r>
          </w:p>
          <w:p w:rsidR="002C7AC0" w:rsidRPr="002C7AC0" w:rsidRDefault="002C7AC0" w:rsidP="00B82081">
            <w:pPr>
              <w:jc w:val="both"/>
              <w:rPr>
                <w:rFonts w:eastAsia="Calibri"/>
                <w:sz w:val="24"/>
                <w:lang w:val="en-US"/>
              </w:rPr>
            </w:pPr>
            <w:r w:rsidRPr="002C7AC0">
              <w:rPr>
                <w:rFonts w:eastAsia="Calibri"/>
                <w:sz w:val="24"/>
                <w:lang w:val="en-US"/>
              </w:rPr>
              <w:t>(01 April 2020 – 31 March 2023)</w:t>
            </w:r>
          </w:p>
          <w:p w:rsidR="002C7AC0" w:rsidRPr="002C7AC0" w:rsidRDefault="002C7AC0" w:rsidP="00B82081">
            <w:pPr>
              <w:jc w:val="both"/>
              <w:rPr>
                <w:rFonts w:eastAsia="Calibri"/>
                <w:sz w:val="24"/>
                <w:lang w:val="en-US"/>
              </w:rPr>
            </w:pPr>
          </w:p>
          <w:p w:rsidR="002C7AC0" w:rsidRPr="002C7AC0" w:rsidRDefault="002C7AC0" w:rsidP="00B82081">
            <w:pPr>
              <w:jc w:val="both"/>
              <w:rPr>
                <w:rFonts w:eastAsia="Calibri"/>
                <w:sz w:val="24"/>
                <w:lang w:val="en-US"/>
              </w:rPr>
            </w:pPr>
            <w:r w:rsidRPr="002C7AC0">
              <w:rPr>
                <w:rFonts w:eastAsia="Calibri"/>
                <w:sz w:val="24"/>
                <w:lang w:val="en-US"/>
              </w:rPr>
              <w:t xml:space="preserve">12 Months - </w:t>
            </w:r>
            <w:proofErr w:type="spellStart"/>
            <w:r w:rsidRPr="002C7AC0">
              <w:rPr>
                <w:rFonts w:eastAsia="Calibri"/>
                <w:sz w:val="24"/>
                <w:lang w:val="en-US"/>
              </w:rPr>
              <w:t>Civitas</w:t>
            </w:r>
            <w:proofErr w:type="spellEnd"/>
            <w:r w:rsidRPr="002C7AC0">
              <w:rPr>
                <w:rFonts w:eastAsia="Calibri"/>
                <w:sz w:val="24"/>
                <w:lang w:val="en-US"/>
              </w:rPr>
              <w:t xml:space="preserve"> Building</w:t>
            </w:r>
          </w:p>
          <w:p w:rsidR="002C7AC0" w:rsidRPr="002C7AC0" w:rsidRDefault="002C7AC0" w:rsidP="00B82081">
            <w:pPr>
              <w:jc w:val="both"/>
              <w:rPr>
                <w:rFonts w:eastAsia="Calibri"/>
                <w:sz w:val="24"/>
                <w:lang w:val="en-US"/>
              </w:rPr>
            </w:pPr>
            <w:r w:rsidRPr="002C7AC0">
              <w:rPr>
                <w:rFonts w:eastAsia="Calibri"/>
                <w:sz w:val="24"/>
                <w:lang w:val="en-US"/>
              </w:rPr>
              <w:t>( 01 April 2020 – 31 July 2021)</w:t>
            </w:r>
          </w:p>
        </w:tc>
      </w:tr>
    </w:tbl>
    <w:p w:rsidR="002C7AC0" w:rsidRPr="002C7AC0" w:rsidRDefault="002C7AC0" w:rsidP="002C7AC0">
      <w:pPr>
        <w:contextualSpacing/>
        <w:rPr>
          <w:rFonts w:eastAsia="Calibri"/>
          <w:b/>
          <w:sz w:val="24"/>
        </w:rPr>
      </w:pPr>
    </w:p>
    <w:p w:rsidR="002C7AC0" w:rsidRPr="002C7AC0" w:rsidRDefault="002C7AC0" w:rsidP="002C7AC0">
      <w:pPr>
        <w:contextualSpacing/>
        <w:rPr>
          <w:rFonts w:eastAsia="Calibri"/>
          <w:b/>
          <w:color w:val="000000"/>
          <w:sz w:val="24"/>
          <w:lang w:val="en-ZA"/>
        </w:rPr>
      </w:pPr>
    </w:p>
    <w:p w:rsidR="002C7AC0" w:rsidRPr="002C7AC0" w:rsidRDefault="002C7AC0" w:rsidP="002C7AC0">
      <w:pPr>
        <w:contextualSpacing/>
        <w:rPr>
          <w:rFonts w:eastAsia="Calibri"/>
          <w:b/>
          <w:sz w:val="24"/>
        </w:rPr>
      </w:pPr>
      <w:r w:rsidRPr="002C7AC0">
        <w:rPr>
          <w:rFonts w:eastAsia="Calibri"/>
          <w:b/>
          <w:color w:val="000000"/>
          <w:sz w:val="24"/>
          <w:lang w:val="en-ZA"/>
        </w:rPr>
        <w:t>NATIONAL HEALTH LABOTORY SERVICE</w:t>
      </w:r>
      <w:r>
        <w:rPr>
          <w:rFonts w:eastAsia="Calibri"/>
          <w:b/>
          <w:color w:val="000000"/>
          <w:sz w:val="24"/>
          <w:lang w:val="en-ZA"/>
        </w:rPr>
        <w:t xml:space="preserve"> (NHLS)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835"/>
        <w:gridCol w:w="1843"/>
        <w:gridCol w:w="3543"/>
      </w:tblGrid>
      <w:tr w:rsidR="002C7AC0" w:rsidRPr="002C7AC0" w:rsidTr="002C7A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NAME OF COMPANY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PURPOSE OF CONTRACT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 xml:space="preserve">VALUE OF CONTRACT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DURATION OF CONTRACT</w:t>
            </w:r>
          </w:p>
        </w:tc>
      </w:tr>
      <w:tr w:rsidR="002C7AC0" w:rsidRPr="002C7AC0" w:rsidTr="002C7AC0">
        <w:trPr>
          <w:trHeight w:val="249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proofErr w:type="spellStart"/>
            <w:r w:rsidRPr="002C7AC0">
              <w:rPr>
                <w:rFonts w:eastAsia="Calibri"/>
                <w:color w:val="000000"/>
                <w:sz w:val="24"/>
                <w:lang w:val="en-ZA"/>
              </w:rPr>
              <w:t>Eldna</w:t>
            </w:r>
            <w:proofErr w:type="spellEnd"/>
            <w:r w:rsidRPr="002C7AC0">
              <w:rPr>
                <w:rFonts w:eastAsia="Calibri"/>
                <w:color w:val="000000"/>
                <w:sz w:val="24"/>
                <w:lang w:val="en-ZA"/>
              </w:rPr>
              <w:t xml:space="preserve"> Security Services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C0" w:rsidRPr="002C7AC0" w:rsidRDefault="002C7AC0" w:rsidP="00B82081">
            <w:pPr>
              <w:rPr>
                <w:rFonts w:eastAsia="Calibri"/>
                <w:sz w:val="24"/>
                <w:lang w:val="en-US"/>
              </w:rPr>
            </w:pPr>
            <w:r w:rsidRPr="002C7AC0">
              <w:rPr>
                <w:rFonts w:eastAsia="Calibri"/>
                <w:sz w:val="24"/>
                <w:lang w:val="en-US"/>
              </w:rPr>
              <w:t>Not Applicable</w:t>
            </w:r>
          </w:p>
          <w:p w:rsidR="002C7AC0" w:rsidRPr="002C7AC0" w:rsidRDefault="002C7AC0" w:rsidP="00B82081">
            <w:pPr>
              <w:rPr>
                <w:rFonts w:eastAsia="Calibri"/>
                <w:sz w:val="24"/>
                <w:lang w:val="en-ZA"/>
              </w:rPr>
            </w:pPr>
            <w:r w:rsidRPr="002C7AC0">
              <w:rPr>
                <w:rFonts w:eastAsia="Calibri"/>
                <w:sz w:val="24"/>
                <w:lang w:val="en-US"/>
              </w:rPr>
              <w:t>(NHLS insourced the security from February and March 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r w:rsidRPr="002C7AC0">
              <w:rPr>
                <w:rFonts w:eastAsia="Calibri"/>
                <w:color w:val="000000"/>
                <w:sz w:val="24"/>
                <w:lang w:val="en-ZA"/>
              </w:rPr>
              <w:t>Not Applicable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r w:rsidRPr="002C7AC0">
              <w:rPr>
                <w:rFonts w:eastAsia="Calibri"/>
                <w:color w:val="000000"/>
                <w:sz w:val="24"/>
                <w:lang w:val="en-ZA"/>
              </w:rPr>
              <w:t>Not Applicable</w:t>
            </w:r>
          </w:p>
        </w:tc>
      </w:tr>
    </w:tbl>
    <w:p w:rsidR="002C7AC0" w:rsidRPr="002C7AC0" w:rsidRDefault="002C7AC0" w:rsidP="002C7AC0">
      <w:pPr>
        <w:ind w:left="720"/>
        <w:contextualSpacing/>
        <w:rPr>
          <w:rFonts w:eastAsia="Calibri"/>
          <w:b/>
          <w:sz w:val="24"/>
        </w:rPr>
      </w:pPr>
    </w:p>
    <w:p w:rsidR="002C7AC0" w:rsidRPr="002C7AC0" w:rsidRDefault="002C7AC0" w:rsidP="002C7AC0">
      <w:pPr>
        <w:contextualSpacing/>
        <w:rPr>
          <w:rFonts w:eastAsia="Calibri"/>
          <w:b/>
          <w:color w:val="000000"/>
          <w:sz w:val="24"/>
          <w:lang w:val="en-ZA"/>
        </w:rPr>
      </w:pPr>
    </w:p>
    <w:p w:rsidR="002C7AC0" w:rsidRPr="002C7AC0" w:rsidRDefault="002C7AC0" w:rsidP="002C7AC0">
      <w:pPr>
        <w:contextualSpacing/>
        <w:rPr>
          <w:rFonts w:eastAsia="Calibri"/>
          <w:b/>
          <w:sz w:val="24"/>
        </w:rPr>
      </w:pPr>
      <w:r w:rsidRPr="002C7AC0">
        <w:rPr>
          <w:rFonts w:eastAsia="Calibri"/>
          <w:b/>
          <w:color w:val="000000"/>
          <w:sz w:val="24"/>
          <w:lang w:val="en-ZA"/>
        </w:rPr>
        <w:t>OFFICE OF HEALTH STANDARDS COMPLIANCE</w:t>
      </w:r>
      <w:r>
        <w:rPr>
          <w:rFonts w:eastAsia="Calibri"/>
          <w:b/>
          <w:color w:val="000000"/>
          <w:sz w:val="24"/>
          <w:lang w:val="en-ZA"/>
        </w:rPr>
        <w:t xml:space="preserve"> (OHSC)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835"/>
        <w:gridCol w:w="1843"/>
        <w:gridCol w:w="3543"/>
      </w:tblGrid>
      <w:tr w:rsidR="002C7AC0" w:rsidRPr="002C7AC0" w:rsidTr="002C7A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NAME OF COMPANY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PURPOSE OF CONTRACT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 xml:space="preserve">VALUE OF CONTRACT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DURATION OF CONTRACT</w:t>
            </w:r>
          </w:p>
        </w:tc>
      </w:tr>
      <w:tr w:rsidR="002C7AC0" w:rsidRPr="002C7AC0" w:rsidTr="002C7AC0">
        <w:trPr>
          <w:trHeight w:val="249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</w:p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proofErr w:type="spellStart"/>
            <w:r w:rsidRPr="002C7AC0">
              <w:rPr>
                <w:rFonts w:eastAsia="Calibri"/>
                <w:color w:val="000000"/>
                <w:sz w:val="24"/>
                <w:lang w:val="en-ZA"/>
              </w:rPr>
              <w:t>Eldna</w:t>
            </w:r>
            <w:proofErr w:type="spellEnd"/>
            <w:r w:rsidRPr="002C7AC0">
              <w:rPr>
                <w:rFonts w:eastAsia="Calibri"/>
                <w:color w:val="000000"/>
                <w:sz w:val="24"/>
                <w:lang w:val="en-ZA"/>
              </w:rPr>
              <w:t xml:space="preserve"> Security Services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0" w:rsidRPr="002C7AC0" w:rsidRDefault="002C7AC0" w:rsidP="00B82081">
            <w:pPr>
              <w:rPr>
                <w:rFonts w:eastAsia="Calibri"/>
                <w:sz w:val="24"/>
                <w:lang w:val="en-US"/>
              </w:rPr>
            </w:pPr>
          </w:p>
          <w:p w:rsidR="002C7AC0" w:rsidRPr="002C7AC0" w:rsidRDefault="002C7AC0" w:rsidP="00B82081">
            <w:pPr>
              <w:rPr>
                <w:rFonts w:eastAsia="Calibri"/>
                <w:sz w:val="24"/>
                <w:lang w:val="en-ZA"/>
              </w:rPr>
            </w:pPr>
            <w:r w:rsidRPr="002C7AC0">
              <w:rPr>
                <w:rFonts w:eastAsia="Calibri"/>
                <w:sz w:val="24"/>
                <w:lang w:val="en-US"/>
              </w:rPr>
              <w:t>Security Guarding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</w:p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r w:rsidRPr="002C7AC0">
              <w:rPr>
                <w:rFonts w:eastAsia="Calibri"/>
                <w:color w:val="000000"/>
                <w:sz w:val="24"/>
                <w:lang w:val="en-ZA"/>
              </w:rPr>
              <w:t>R2 765 088.00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r w:rsidRPr="002C7AC0">
              <w:rPr>
                <w:rFonts w:eastAsia="Calibri"/>
                <w:color w:val="000000"/>
                <w:sz w:val="24"/>
                <w:lang w:val="en-ZA"/>
              </w:rPr>
              <w:t xml:space="preserve">36 Months </w:t>
            </w:r>
          </w:p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r w:rsidRPr="002C7AC0">
              <w:rPr>
                <w:rFonts w:eastAsia="Calibri"/>
                <w:color w:val="000000"/>
                <w:sz w:val="24"/>
                <w:lang w:val="en-ZA"/>
              </w:rPr>
              <w:t>(10 October 2020 – 10 October 2023)</w:t>
            </w:r>
          </w:p>
        </w:tc>
      </w:tr>
    </w:tbl>
    <w:p w:rsidR="002C7AC0" w:rsidRDefault="002C7AC0" w:rsidP="002C7AC0">
      <w:pPr>
        <w:contextualSpacing/>
        <w:rPr>
          <w:rFonts w:eastAsia="Calibri"/>
          <w:b/>
          <w:sz w:val="24"/>
        </w:rPr>
      </w:pPr>
    </w:p>
    <w:p w:rsidR="002C7AC0" w:rsidRDefault="002C7AC0" w:rsidP="002C7AC0">
      <w:pPr>
        <w:contextualSpacing/>
        <w:rPr>
          <w:rFonts w:eastAsia="Calibri"/>
          <w:b/>
          <w:sz w:val="24"/>
        </w:rPr>
      </w:pPr>
    </w:p>
    <w:p w:rsidR="002C7AC0" w:rsidRDefault="002C7AC0" w:rsidP="002C7AC0">
      <w:pPr>
        <w:contextualSpacing/>
        <w:rPr>
          <w:rFonts w:eastAsia="Calibri"/>
          <w:b/>
          <w:sz w:val="24"/>
        </w:rPr>
      </w:pPr>
    </w:p>
    <w:p w:rsidR="002C7AC0" w:rsidRDefault="002C7AC0" w:rsidP="002C7AC0">
      <w:pPr>
        <w:contextualSpacing/>
        <w:rPr>
          <w:rFonts w:eastAsia="Calibri"/>
          <w:b/>
          <w:sz w:val="24"/>
        </w:rPr>
      </w:pPr>
    </w:p>
    <w:p w:rsidR="002C7AC0" w:rsidRDefault="002C7AC0" w:rsidP="002C7AC0">
      <w:pPr>
        <w:contextualSpacing/>
        <w:rPr>
          <w:rFonts w:eastAsia="Calibri"/>
          <w:b/>
          <w:sz w:val="24"/>
        </w:rPr>
      </w:pPr>
    </w:p>
    <w:p w:rsidR="002C7AC0" w:rsidRPr="002C7AC0" w:rsidRDefault="002C7AC0" w:rsidP="002C7AC0">
      <w:pPr>
        <w:contextualSpacing/>
        <w:rPr>
          <w:rFonts w:eastAsia="Calibri"/>
          <w:b/>
          <w:sz w:val="24"/>
        </w:rPr>
      </w:pPr>
    </w:p>
    <w:p w:rsidR="002C7AC0" w:rsidRPr="002C7AC0" w:rsidRDefault="002C7AC0" w:rsidP="002C7AC0">
      <w:pPr>
        <w:contextualSpacing/>
        <w:rPr>
          <w:rFonts w:eastAsia="Calibri"/>
          <w:b/>
          <w:sz w:val="24"/>
        </w:rPr>
      </w:pPr>
    </w:p>
    <w:p w:rsidR="002C7AC0" w:rsidRPr="002C7AC0" w:rsidRDefault="002C7AC0" w:rsidP="002C7AC0">
      <w:pPr>
        <w:contextualSpacing/>
        <w:rPr>
          <w:rFonts w:eastAsia="Calibri"/>
          <w:b/>
          <w:sz w:val="24"/>
        </w:rPr>
      </w:pPr>
      <w:r w:rsidRPr="002C7AC0">
        <w:rPr>
          <w:rFonts w:eastAsia="Calibri"/>
          <w:b/>
          <w:sz w:val="24"/>
        </w:rPr>
        <w:t>SOUTH AFRICAN HEALTH PRODUCTS REGULATORY AUTHORITY</w:t>
      </w:r>
      <w:r>
        <w:rPr>
          <w:rFonts w:eastAsia="Calibri"/>
          <w:b/>
          <w:sz w:val="24"/>
        </w:rPr>
        <w:t xml:space="preserve"> (SAHPRA)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692"/>
        <w:gridCol w:w="2128"/>
        <w:gridCol w:w="3260"/>
      </w:tblGrid>
      <w:tr w:rsidR="002C7AC0" w:rsidRPr="002C7AC0" w:rsidTr="002C7AC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NAME OF COMPANY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PURPOSE OF CONTRACT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 xml:space="preserve">VALUE OF CONTRACT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DURATION OF CONTRACT</w:t>
            </w:r>
          </w:p>
        </w:tc>
      </w:tr>
      <w:tr w:rsidR="002C7AC0" w:rsidRPr="002C7AC0" w:rsidTr="002C7AC0">
        <w:trPr>
          <w:trHeight w:val="249"/>
        </w:trPr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proofErr w:type="spellStart"/>
            <w:r w:rsidRPr="002C7AC0">
              <w:rPr>
                <w:rFonts w:eastAsia="Calibri"/>
                <w:color w:val="000000"/>
                <w:sz w:val="24"/>
                <w:lang w:val="en-ZA"/>
              </w:rPr>
              <w:t>Tyeks</w:t>
            </w:r>
            <w:proofErr w:type="spellEnd"/>
            <w:r w:rsidRPr="002C7AC0">
              <w:rPr>
                <w:rFonts w:eastAsia="Calibri"/>
                <w:color w:val="000000"/>
                <w:sz w:val="24"/>
                <w:lang w:val="en-ZA"/>
              </w:rPr>
              <w:t xml:space="preserve"> Security Services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0" w:rsidRPr="002C7AC0" w:rsidRDefault="002C7AC0" w:rsidP="00B82081">
            <w:pPr>
              <w:rPr>
                <w:rFonts w:eastAsia="Calibri"/>
                <w:sz w:val="24"/>
                <w:lang w:val="en-US"/>
              </w:rPr>
            </w:pPr>
          </w:p>
          <w:p w:rsidR="002C7AC0" w:rsidRPr="002C7AC0" w:rsidRDefault="002C7AC0" w:rsidP="00B82081">
            <w:pPr>
              <w:rPr>
                <w:rFonts w:eastAsia="Calibri"/>
                <w:sz w:val="24"/>
                <w:lang w:val="en-ZA"/>
              </w:rPr>
            </w:pPr>
            <w:r w:rsidRPr="002C7AC0">
              <w:rPr>
                <w:rFonts w:eastAsia="Calibri"/>
                <w:sz w:val="24"/>
                <w:lang w:val="en-US"/>
              </w:rPr>
              <w:t>Security Guarding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r w:rsidRPr="002C7AC0">
              <w:rPr>
                <w:rFonts w:eastAsia="Calibri"/>
                <w:color w:val="000000"/>
                <w:sz w:val="24"/>
                <w:lang w:val="en-ZA"/>
              </w:rPr>
              <w:t>In a process of procuring security service for 2021/2022 financial year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r w:rsidRPr="002C7AC0">
              <w:rPr>
                <w:rFonts w:eastAsia="Calibri"/>
                <w:color w:val="000000"/>
                <w:sz w:val="24"/>
                <w:lang w:val="en-ZA"/>
              </w:rPr>
              <w:t>Not Applicable</w:t>
            </w:r>
          </w:p>
        </w:tc>
      </w:tr>
    </w:tbl>
    <w:p w:rsidR="002C7AC0" w:rsidRPr="002C7AC0" w:rsidRDefault="002C7AC0" w:rsidP="002C7AC0">
      <w:pPr>
        <w:ind w:left="720"/>
        <w:contextualSpacing/>
        <w:rPr>
          <w:rFonts w:eastAsia="Calibri"/>
          <w:b/>
          <w:sz w:val="24"/>
        </w:rPr>
      </w:pPr>
    </w:p>
    <w:p w:rsidR="002C7AC0" w:rsidRPr="002C7AC0" w:rsidRDefault="002C7AC0" w:rsidP="002C7AC0">
      <w:pPr>
        <w:contextualSpacing/>
        <w:rPr>
          <w:rFonts w:eastAsia="Calibri"/>
          <w:b/>
          <w:sz w:val="24"/>
        </w:rPr>
      </w:pPr>
    </w:p>
    <w:p w:rsidR="002C7AC0" w:rsidRPr="002C7AC0" w:rsidRDefault="002C7AC0" w:rsidP="002C7AC0">
      <w:pPr>
        <w:contextualSpacing/>
        <w:rPr>
          <w:rFonts w:eastAsia="Calibri"/>
          <w:b/>
          <w:sz w:val="24"/>
        </w:rPr>
      </w:pPr>
      <w:r w:rsidRPr="002C7AC0">
        <w:rPr>
          <w:rFonts w:eastAsia="Calibri"/>
          <w:b/>
          <w:sz w:val="24"/>
        </w:rPr>
        <w:t>SOUTH AFRICAN MEDICAL RESEARCH COUNCIL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692"/>
        <w:gridCol w:w="2128"/>
        <w:gridCol w:w="3260"/>
      </w:tblGrid>
      <w:tr w:rsidR="002C7AC0" w:rsidRPr="002C7AC0" w:rsidTr="002C7AC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NAME OF COMPANY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PURPOSE OF CONTRACT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 xml:space="preserve">VALUE OF CONTRACT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7AC0" w:rsidRPr="002C7AC0" w:rsidRDefault="002C7AC0" w:rsidP="00B82081">
            <w:pPr>
              <w:rPr>
                <w:rFonts w:eastAsia="Calibri"/>
                <w:b/>
                <w:sz w:val="24"/>
                <w:lang w:val="en-US"/>
              </w:rPr>
            </w:pPr>
            <w:r w:rsidRPr="002C7AC0">
              <w:rPr>
                <w:rFonts w:eastAsia="Calibri"/>
                <w:b/>
                <w:sz w:val="24"/>
                <w:lang w:val="en-US"/>
              </w:rPr>
              <w:t>DURATION OF CONTRACT</w:t>
            </w:r>
          </w:p>
        </w:tc>
      </w:tr>
      <w:tr w:rsidR="002C7AC0" w:rsidRPr="002C7AC0" w:rsidTr="002C7AC0">
        <w:trPr>
          <w:trHeight w:val="249"/>
        </w:trPr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r w:rsidRPr="002C7AC0">
              <w:rPr>
                <w:rFonts w:eastAsia="Calibri"/>
                <w:color w:val="000000"/>
                <w:sz w:val="24"/>
                <w:lang w:val="en-ZA"/>
              </w:rPr>
              <w:t xml:space="preserve">Fidelity Services Group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0" w:rsidRPr="002C7AC0" w:rsidRDefault="002C7AC0" w:rsidP="00B82081">
            <w:pPr>
              <w:rPr>
                <w:rFonts w:eastAsia="Calibri"/>
                <w:sz w:val="24"/>
                <w:lang w:val="en-US"/>
              </w:rPr>
            </w:pPr>
          </w:p>
          <w:p w:rsidR="002C7AC0" w:rsidRPr="002C7AC0" w:rsidRDefault="002C7AC0" w:rsidP="00B82081">
            <w:pPr>
              <w:rPr>
                <w:rFonts w:eastAsia="Calibri"/>
                <w:sz w:val="24"/>
                <w:lang w:val="en-ZA"/>
              </w:rPr>
            </w:pPr>
            <w:r w:rsidRPr="002C7AC0">
              <w:rPr>
                <w:rFonts w:eastAsia="Calibri"/>
                <w:sz w:val="24"/>
                <w:lang w:val="en-US"/>
              </w:rPr>
              <w:t>Security Guarding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</w:p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r w:rsidRPr="002C7AC0">
              <w:rPr>
                <w:rFonts w:eastAsia="Calibri"/>
                <w:color w:val="000000"/>
                <w:sz w:val="24"/>
                <w:lang w:val="en-ZA"/>
              </w:rPr>
              <w:t>R 32 000 000.00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r w:rsidRPr="002C7AC0">
              <w:rPr>
                <w:rFonts w:eastAsia="Calibri"/>
                <w:color w:val="000000"/>
                <w:sz w:val="24"/>
                <w:lang w:val="en-ZA"/>
              </w:rPr>
              <w:t>36 Months</w:t>
            </w:r>
          </w:p>
          <w:p w:rsidR="002C7AC0" w:rsidRPr="002C7AC0" w:rsidRDefault="002C7AC0" w:rsidP="00B82081">
            <w:pPr>
              <w:rPr>
                <w:rFonts w:eastAsia="Calibri"/>
                <w:color w:val="000000"/>
                <w:sz w:val="24"/>
                <w:lang w:val="en-ZA"/>
              </w:rPr>
            </w:pPr>
            <w:r w:rsidRPr="002C7AC0">
              <w:rPr>
                <w:rFonts w:eastAsia="Calibri"/>
                <w:color w:val="000000"/>
                <w:sz w:val="24"/>
                <w:lang w:val="en-ZA"/>
              </w:rPr>
              <w:t>(01 June 2019 – 31 May 2022)</w:t>
            </w:r>
          </w:p>
        </w:tc>
      </w:tr>
    </w:tbl>
    <w:p w:rsidR="002C7AC0" w:rsidRPr="002C7AC0" w:rsidRDefault="002C7AC0" w:rsidP="002C7AC0">
      <w:pPr>
        <w:jc w:val="both"/>
        <w:rPr>
          <w:sz w:val="24"/>
        </w:rPr>
      </w:pPr>
    </w:p>
    <w:p w:rsidR="003D2B6A" w:rsidRPr="002C7AC0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E238C2" w:rsidRPr="002C7AC0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2C7AC0">
        <w:rPr>
          <w:sz w:val="24"/>
          <w:lang w:val="en-GB"/>
        </w:rPr>
        <w:t>END.</w:t>
      </w:r>
    </w:p>
    <w:sectPr w:rsidR="00E238C2" w:rsidRPr="002C7AC0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28" w:rsidRDefault="00D14128">
      <w:r>
        <w:separator/>
      </w:r>
    </w:p>
  </w:endnote>
  <w:endnote w:type="continuationSeparator" w:id="0">
    <w:p w:rsidR="00D14128" w:rsidRDefault="00D1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F04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F04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96E7F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28" w:rsidRDefault="00D14128">
      <w:r>
        <w:separator/>
      </w:r>
    </w:p>
  </w:footnote>
  <w:footnote w:type="continuationSeparator" w:id="0">
    <w:p w:rsidR="00D14128" w:rsidRDefault="00D14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7591"/>
    <w:multiLevelType w:val="hybridMultilevel"/>
    <w:tmpl w:val="A21A3B7C"/>
    <w:lvl w:ilvl="0" w:tplc="97701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41B9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90B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57F2C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AC0"/>
    <w:rsid w:val="002C7F1D"/>
    <w:rsid w:val="002E3FA9"/>
    <w:rsid w:val="002E48E3"/>
    <w:rsid w:val="002E5A4E"/>
    <w:rsid w:val="002F439B"/>
    <w:rsid w:val="002F6B20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6E7F"/>
    <w:rsid w:val="003A0036"/>
    <w:rsid w:val="003A1B0E"/>
    <w:rsid w:val="003B0C88"/>
    <w:rsid w:val="003C29E4"/>
    <w:rsid w:val="003C3FF7"/>
    <w:rsid w:val="003C4801"/>
    <w:rsid w:val="003C68AC"/>
    <w:rsid w:val="003D2B6A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60C"/>
    <w:rsid w:val="00724719"/>
    <w:rsid w:val="007260C3"/>
    <w:rsid w:val="007277C0"/>
    <w:rsid w:val="0073094D"/>
    <w:rsid w:val="00735915"/>
    <w:rsid w:val="00740BE5"/>
    <w:rsid w:val="0075264F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1E3A"/>
    <w:rsid w:val="0086637B"/>
    <w:rsid w:val="0087729E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8F37A9"/>
    <w:rsid w:val="0090105B"/>
    <w:rsid w:val="009103B2"/>
    <w:rsid w:val="009112C9"/>
    <w:rsid w:val="0091259B"/>
    <w:rsid w:val="00914EB1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3742A"/>
    <w:rsid w:val="00A4066B"/>
    <w:rsid w:val="00A41FC8"/>
    <w:rsid w:val="00A42F9C"/>
    <w:rsid w:val="00A431D7"/>
    <w:rsid w:val="00A50E3A"/>
    <w:rsid w:val="00A51CEC"/>
    <w:rsid w:val="00A57CB8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0161"/>
    <w:rsid w:val="00CF0425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412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5672"/>
    <w:rsid w:val="00F614F0"/>
    <w:rsid w:val="00F6642C"/>
    <w:rsid w:val="00F67D07"/>
    <w:rsid w:val="00F70EBE"/>
    <w:rsid w:val="00F7399B"/>
    <w:rsid w:val="00F76353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68A2"/>
    <w:rsid w:val="00FC6A90"/>
    <w:rsid w:val="00FD42B3"/>
    <w:rsid w:val="00FD6E22"/>
    <w:rsid w:val="00FE00A3"/>
    <w:rsid w:val="00FE233F"/>
    <w:rsid w:val="00FF3095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  <w:style w:type="character" w:customStyle="1" w:styleId="Heading6Char">
    <w:name w:val="Heading 6 Char"/>
    <w:link w:val="Heading6"/>
    <w:uiPriority w:val="9"/>
    <w:rsid w:val="00A3742A"/>
    <w:rPr>
      <w:rFonts w:ascii="Arial" w:hAnsi="Arial" w:cs="Arial"/>
      <w:b/>
      <w:bCs/>
      <w:sz w:val="12"/>
      <w:szCs w:val="24"/>
      <w:lang w:val="en-GB" w:eastAsia="en-US"/>
    </w:rPr>
  </w:style>
  <w:style w:type="table" w:styleId="LightShading">
    <w:name w:val="Light Shading"/>
    <w:basedOn w:val="TableNormal"/>
    <w:uiPriority w:val="60"/>
    <w:rsid w:val="00A3742A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link w:val="BodyText3"/>
    <w:uiPriority w:val="99"/>
    <w:rsid w:val="00A3742A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A3742A"/>
    <w:rPr>
      <w:color w:val="954F72"/>
      <w:u w:val="single"/>
    </w:rPr>
  </w:style>
  <w:style w:type="paragraph" w:customStyle="1" w:styleId="msonormal0">
    <w:name w:val="msonormal"/>
    <w:basedOn w:val="Normal"/>
    <w:rsid w:val="00A3742A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A3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A3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A37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A37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A3742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A3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A3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A3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A3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link w:val="BalloonText"/>
    <w:uiPriority w:val="99"/>
    <w:semiHidden/>
    <w:rsid w:val="00A3742A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A3742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A3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  <w:style w:type="paragraph" w:customStyle="1" w:styleId="xxmsonormal">
    <w:name w:val="x_x_msonormal"/>
    <w:basedOn w:val="Normal"/>
    <w:rsid w:val="00A3742A"/>
    <w:pPr>
      <w:spacing w:before="100" w:beforeAutospacing="1" w:after="100" w:afterAutospacing="1"/>
    </w:pPr>
    <w:rPr>
      <w:rFonts w:ascii="Calibri" w:eastAsia="Calibri" w:hAnsi="Calibri" w:cs="Calibri"/>
      <w:szCs w:val="22"/>
      <w:lang w:val="en-ZA" w:eastAsia="en-ZA"/>
    </w:rPr>
  </w:style>
  <w:style w:type="paragraph" w:customStyle="1" w:styleId="xmsonormal">
    <w:name w:val="x_msonormal"/>
    <w:basedOn w:val="Normal"/>
    <w:rsid w:val="00A3742A"/>
    <w:rPr>
      <w:rFonts w:ascii="Calibri" w:eastAsia="Calibri" w:hAnsi="Calibri" w:cs="Calibri"/>
      <w:szCs w:val="22"/>
      <w:lang w:val="en-ZA" w:eastAsia="en-ZA"/>
    </w:rPr>
  </w:style>
  <w:style w:type="character" w:customStyle="1" w:styleId="Heading4Char">
    <w:name w:val="Heading 4 Char"/>
    <w:basedOn w:val="DefaultParagraphFont"/>
    <w:link w:val="Heading4"/>
    <w:rsid w:val="00A3742A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3742A"/>
    <w:rPr>
      <w:rFonts w:ascii="Arial" w:hAnsi="Arial" w:cs="Arial"/>
      <w:b/>
      <w:bCs/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3742A"/>
  </w:style>
  <w:style w:type="character" w:customStyle="1" w:styleId="Heading2Char">
    <w:name w:val="Heading 2 Char"/>
    <w:basedOn w:val="DefaultParagraphFont"/>
    <w:link w:val="Heading2"/>
    <w:uiPriority w:val="9"/>
    <w:rsid w:val="00A3742A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3742A"/>
    <w:rPr>
      <w:rFonts w:ascii="Arial" w:hAnsi="Arial" w:cs="Arial"/>
      <w:sz w:val="22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A3742A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2021-04-19T17:25:00Z</dcterms:created>
  <dcterms:modified xsi:type="dcterms:W3CDTF">2021-04-19T17:25:00Z</dcterms:modified>
</cp:coreProperties>
</file>