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FD" w:rsidRPr="002807FD" w:rsidRDefault="002807FD" w:rsidP="00883804">
      <w:pPr>
        <w:spacing w:after="0" w:line="240" w:lineRule="auto"/>
        <w:rPr>
          <w:rFonts w:ascii="Arial" w:hAnsi="Arial" w:cs="Arial"/>
          <w:b/>
          <w:sz w:val="20"/>
          <w:szCs w:val="20"/>
          <w:lang w:val="en-ZA"/>
        </w:rPr>
      </w:pPr>
      <w:proofErr w:type="gramStart"/>
      <w:r w:rsidRPr="00D4147A">
        <w:rPr>
          <w:rFonts w:ascii="Arial" w:hAnsi="Arial" w:cs="Arial"/>
          <w:b/>
          <w:sz w:val="20"/>
          <w:szCs w:val="20"/>
          <w:lang w:val="en-ZA"/>
        </w:rPr>
        <w:t>NATIONAL ASSEMBL</w:t>
      </w:r>
      <w:r w:rsidR="009D76F0">
        <w:rPr>
          <w:rFonts w:ascii="Arial" w:hAnsi="Arial" w:cs="Arial"/>
          <w:b/>
          <w:sz w:val="20"/>
          <w:szCs w:val="20"/>
          <w:lang w:val="en-ZA"/>
        </w:rPr>
        <w:t>Y</w:t>
      </w:r>
      <w:r w:rsidR="009D76F0">
        <w:rPr>
          <w:rFonts w:ascii="Arial" w:hAnsi="Arial" w:cs="Arial"/>
          <w:b/>
          <w:sz w:val="20"/>
          <w:szCs w:val="20"/>
          <w:lang w:val="en-ZA"/>
        </w:rPr>
        <w:br/>
        <w:t>FOR WRITTE</w:t>
      </w:r>
      <w:r w:rsidR="00126A15">
        <w:rPr>
          <w:rFonts w:ascii="Arial" w:hAnsi="Arial" w:cs="Arial"/>
          <w:b/>
          <w:sz w:val="20"/>
          <w:szCs w:val="20"/>
          <w:lang w:val="en-ZA"/>
        </w:rPr>
        <w:t>N REPLY</w:t>
      </w:r>
      <w:r w:rsidR="00126A15">
        <w:rPr>
          <w:rFonts w:ascii="Arial" w:hAnsi="Arial" w:cs="Arial"/>
          <w:b/>
          <w:sz w:val="20"/>
          <w:szCs w:val="20"/>
          <w:lang w:val="en-ZA"/>
        </w:rPr>
        <w:br/>
        <w:t>QUESTION 671</w:t>
      </w:r>
      <w:r w:rsidRPr="00D4147A">
        <w:rPr>
          <w:rFonts w:ascii="Arial" w:hAnsi="Arial" w:cs="Arial"/>
          <w:b/>
          <w:sz w:val="20"/>
          <w:szCs w:val="20"/>
          <w:lang w:val="en-ZA"/>
        </w:rPr>
        <w:br/>
        <w:t>DATE OF PUBLICATION IN INTERNAL QUESTION PAPER: 4 MARCH 2022 (INTERNAL QUESTION PAPER NO 6</w:t>
      </w:r>
      <w:r w:rsidR="00126A15">
        <w:rPr>
          <w:rFonts w:ascii="Arial" w:hAnsi="Arial" w:cs="Arial"/>
          <w:b/>
          <w:sz w:val="20"/>
          <w:szCs w:val="20"/>
          <w:lang w:val="en-ZA"/>
        </w:rPr>
        <w:t>-2022)</w:t>
      </w:r>
      <w:r w:rsidR="00126A15">
        <w:rPr>
          <w:rFonts w:ascii="Arial" w:hAnsi="Arial" w:cs="Arial"/>
          <w:b/>
          <w:sz w:val="20"/>
          <w:szCs w:val="20"/>
          <w:lang w:val="en-ZA"/>
        </w:rPr>
        <w:br/>
      </w:r>
      <w:r w:rsidR="00126A15">
        <w:rPr>
          <w:rFonts w:ascii="Arial" w:hAnsi="Arial" w:cs="Arial"/>
          <w:b/>
          <w:sz w:val="20"/>
          <w:szCs w:val="20"/>
          <w:lang w:val="en-ZA"/>
        </w:rPr>
        <w:br/>
        <w:t>671</w:t>
      </w:r>
      <w:r w:rsidRPr="00D4147A">
        <w:rPr>
          <w:rFonts w:ascii="Arial" w:hAnsi="Arial" w:cs="Arial"/>
          <w:b/>
          <w:sz w:val="20"/>
          <w:szCs w:val="20"/>
          <w:lang w:val="en-ZA"/>
        </w:rPr>
        <w:t>.</w:t>
      </w:r>
      <w:proofErr w:type="gramEnd"/>
      <w:r w:rsidRPr="00D4147A">
        <w:rPr>
          <w:rFonts w:ascii="Arial" w:hAnsi="Arial" w:cs="Arial"/>
          <w:b/>
          <w:sz w:val="20"/>
          <w:szCs w:val="20"/>
          <w:lang w:val="en-ZA"/>
        </w:rPr>
        <w:t xml:space="preserve"> </w:t>
      </w:r>
      <w:r w:rsidR="009D76F0">
        <w:rPr>
          <w:rFonts w:ascii="Arial" w:hAnsi="Arial" w:cs="Arial"/>
          <w:b/>
          <w:sz w:val="20"/>
          <w:szCs w:val="20"/>
          <w:lang w:val="en-ZA"/>
        </w:rPr>
        <w:t>Mr</w:t>
      </w:r>
      <w:r w:rsidR="00063E13">
        <w:rPr>
          <w:rFonts w:ascii="Arial" w:hAnsi="Arial" w:cs="Arial"/>
          <w:b/>
          <w:sz w:val="20"/>
          <w:szCs w:val="20"/>
          <w:lang w:val="en-ZA"/>
        </w:rPr>
        <w:t xml:space="preserve"> </w:t>
      </w:r>
      <w:r w:rsidR="009D76F0">
        <w:rPr>
          <w:rFonts w:ascii="Arial" w:hAnsi="Arial" w:cs="Arial"/>
          <w:b/>
          <w:sz w:val="20"/>
          <w:szCs w:val="20"/>
          <w:lang w:val="en-ZA"/>
        </w:rPr>
        <w:t>D W Bryant</w:t>
      </w:r>
      <w:r w:rsidRPr="00D4147A">
        <w:rPr>
          <w:rFonts w:ascii="Arial" w:hAnsi="Arial" w:cs="Arial"/>
          <w:b/>
          <w:sz w:val="20"/>
          <w:szCs w:val="20"/>
          <w:lang w:val="en-ZA"/>
        </w:rPr>
        <w:t xml:space="preserve"> </w:t>
      </w:r>
      <w:r>
        <w:rPr>
          <w:rFonts w:ascii="Arial" w:hAnsi="Arial" w:cs="Arial"/>
          <w:b/>
          <w:sz w:val="20"/>
          <w:szCs w:val="20"/>
          <w:lang w:val="en-ZA"/>
        </w:rPr>
        <w:t>(DA</w:t>
      </w:r>
      <w:r w:rsidRPr="00D4147A">
        <w:rPr>
          <w:rFonts w:ascii="Arial" w:hAnsi="Arial" w:cs="Arial"/>
          <w:b/>
          <w:sz w:val="20"/>
          <w:szCs w:val="20"/>
          <w:lang w:val="en-ZA"/>
        </w:rPr>
        <w:t>) to ask the Minister of Forestry, Fisheries and the Environment:</w:t>
      </w:r>
      <w:r>
        <w:rPr>
          <w:rFonts w:ascii="Arial" w:hAnsi="Arial" w:cs="Arial"/>
          <w:b/>
          <w:sz w:val="20"/>
          <w:szCs w:val="20"/>
          <w:lang w:val="en-ZA"/>
        </w:rPr>
        <w:br/>
      </w:r>
      <w:r>
        <w:rPr>
          <w:rFonts w:ascii="Arial" w:hAnsi="Arial" w:cs="Arial"/>
          <w:sz w:val="20"/>
          <w:szCs w:val="20"/>
          <w:lang w:val="en-ZA"/>
        </w:rPr>
        <w:br/>
      </w:r>
      <w:r w:rsidRPr="002807FD">
        <w:rPr>
          <w:rFonts w:ascii="Arial" w:hAnsi="Arial" w:cs="Arial"/>
          <w:sz w:val="20"/>
          <w:szCs w:val="20"/>
          <w:lang w:val="en-ZA"/>
        </w:rPr>
        <w:t>(1</w:t>
      </w:r>
      <w:r w:rsidR="00126A15">
        <w:rPr>
          <w:rFonts w:ascii="Arial" w:hAnsi="Arial" w:cs="Arial"/>
          <w:sz w:val="20"/>
          <w:szCs w:val="20"/>
          <w:lang w:val="en-ZA"/>
        </w:rPr>
        <w:t xml:space="preserve">) In view of the fact that </w:t>
      </w:r>
      <w:proofErr w:type="spellStart"/>
      <w:r w:rsidR="00126A15">
        <w:rPr>
          <w:rFonts w:ascii="Arial" w:hAnsi="Arial" w:cs="Arial"/>
          <w:sz w:val="20"/>
          <w:szCs w:val="20"/>
          <w:lang w:val="en-ZA"/>
        </w:rPr>
        <w:t>SANParks</w:t>
      </w:r>
      <w:proofErr w:type="spellEnd"/>
      <w:r w:rsidR="00126A15">
        <w:rPr>
          <w:rFonts w:ascii="Arial" w:hAnsi="Arial" w:cs="Arial"/>
          <w:sz w:val="20"/>
          <w:szCs w:val="20"/>
          <w:lang w:val="en-ZA"/>
        </w:rPr>
        <w:t xml:space="preserve"> is considering moving rhino from the Kruger National Park (KNP) to sanctuaries in order to establish founder populations (a) how will the sanctuaries be defined and (b) what are the reasons that rhinos will be protected in sanctuaries than in KNP;</w:t>
      </w:r>
      <w:r w:rsidR="00126A15">
        <w:rPr>
          <w:rFonts w:ascii="Arial" w:hAnsi="Arial" w:cs="Arial"/>
          <w:sz w:val="20"/>
          <w:szCs w:val="20"/>
          <w:lang w:val="en-ZA"/>
        </w:rPr>
        <w:br/>
        <w:t>(2) (a) how does a sanctuary differ from any other privately-owned reserve, (b) who will fund the specified sanctuaries, given that private rhino owners have indicated that they cannot afford the costs of rhino protection and (c) which entity and/or individual will have ownership of the rhinos and their progeny?</w:t>
      </w:r>
      <w:r w:rsidR="00314B80">
        <w:rPr>
          <w:rFonts w:ascii="Arial" w:hAnsi="Arial" w:cs="Arial"/>
          <w:sz w:val="20"/>
          <w:szCs w:val="20"/>
          <w:lang w:val="en-ZA"/>
        </w:rPr>
        <w:br/>
      </w:r>
      <w:r>
        <w:rPr>
          <w:rFonts w:ascii="Arial" w:hAnsi="Arial" w:cs="Arial"/>
          <w:b/>
          <w:sz w:val="20"/>
          <w:szCs w:val="20"/>
          <w:lang w:val="en-ZA"/>
        </w:rPr>
        <w:br/>
        <w:t xml:space="preserve">Attached find here: </w:t>
      </w:r>
      <w:hyperlink r:id="rId5" w:history="1">
        <w:r w:rsidRPr="00984FDF">
          <w:rPr>
            <w:rStyle w:val="Hyperlink"/>
            <w:rFonts w:ascii="Arial" w:hAnsi="Arial" w:cs="Arial"/>
            <w:b/>
            <w:sz w:val="20"/>
            <w:szCs w:val="20"/>
            <w:lang w:val="en-ZA"/>
          </w:rPr>
          <w:t>Reply</w:t>
        </w:r>
      </w:hyperlink>
    </w:p>
    <w:sectPr w:rsidR="002807FD" w:rsidRPr="002807FD"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424"/>
    <w:multiLevelType w:val="hybridMultilevel"/>
    <w:tmpl w:val="823A533A"/>
    <w:lvl w:ilvl="0" w:tplc="063C76BC">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07FD"/>
    <w:rsid w:val="00063E13"/>
    <w:rsid w:val="00126A15"/>
    <w:rsid w:val="002807FD"/>
    <w:rsid w:val="00314B80"/>
    <w:rsid w:val="00883804"/>
    <w:rsid w:val="008B2FFD"/>
    <w:rsid w:val="00984FDF"/>
    <w:rsid w:val="009D76F0"/>
    <w:rsid w:val="00AA4C4C"/>
    <w:rsid w:val="00AE6770"/>
    <w:rsid w:val="00B317D1"/>
    <w:rsid w:val="00F04BD9"/>
    <w:rsid w:val="00F6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FD"/>
    <w:pPr>
      <w:ind w:left="720"/>
      <w:contextualSpacing/>
    </w:pPr>
  </w:style>
  <w:style w:type="character" w:styleId="Hyperlink">
    <w:name w:val="Hyperlink"/>
    <w:basedOn w:val="DefaultParagraphFont"/>
    <w:uiPriority w:val="99"/>
    <w:unhideWhenUsed/>
    <w:rsid w:val="008B2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671-2022-03-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2022-03-29T14:27:00Z</dcterms:created>
  <dcterms:modified xsi:type="dcterms:W3CDTF">2022-03-29T14:28:00Z</dcterms:modified>
</cp:coreProperties>
</file>