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D31547" w:rsidRDefault="00BE5AF9">
      <w:pPr>
        <w:pStyle w:val="Heading1"/>
        <w:jc w:val="center"/>
        <w:rPr>
          <w:sz w:val="22"/>
          <w:szCs w:val="22"/>
          <w:u w:val="single"/>
        </w:rPr>
      </w:pPr>
      <w:r w:rsidRPr="00D31547">
        <w:rPr>
          <w:sz w:val="22"/>
          <w:szCs w:val="22"/>
          <w:u w:val="single"/>
        </w:rPr>
        <w:t>N</w:t>
      </w:r>
      <w:r w:rsidR="007E6896" w:rsidRPr="00D31547">
        <w:rPr>
          <w:sz w:val="22"/>
          <w:szCs w:val="22"/>
          <w:u w:val="single"/>
        </w:rPr>
        <w:t>ATIONAL ASSEMBLY</w:t>
      </w:r>
    </w:p>
    <w:p w:rsidR="00E238C2" w:rsidRPr="00D31547" w:rsidRDefault="00E238C2">
      <w:pPr>
        <w:jc w:val="both"/>
        <w:rPr>
          <w:b/>
          <w:szCs w:val="22"/>
          <w:u w:val="single"/>
        </w:rPr>
      </w:pPr>
    </w:p>
    <w:p w:rsidR="00E238C2" w:rsidRPr="00D31547" w:rsidRDefault="00E238C2">
      <w:pPr>
        <w:pStyle w:val="BodyText"/>
        <w:rPr>
          <w:b/>
          <w:bCs/>
          <w:szCs w:val="22"/>
          <w:u w:val="single"/>
        </w:rPr>
      </w:pPr>
      <w:r w:rsidRPr="00D31547">
        <w:rPr>
          <w:b/>
          <w:bCs/>
          <w:szCs w:val="22"/>
          <w:u w:val="single"/>
        </w:rPr>
        <w:t xml:space="preserve">FOR </w:t>
      </w:r>
      <w:r w:rsidR="00A4066B" w:rsidRPr="00D31547">
        <w:rPr>
          <w:b/>
          <w:bCs/>
          <w:szCs w:val="22"/>
          <w:u w:val="single"/>
        </w:rPr>
        <w:t>WRITTEN</w:t>
      </w:r>
      <w:r w:rsidR="003548B4" w:rsidRPr="00D31547">
        <w:rPr>
          <w:b/>
          <w:bCs/>
          <w:szCs w:val="22"/>
          <w:u w:val="single"/>
        </w:rPr>
        <w:t xml:space="preserve"> </w:t>
      </w:r>
      <w:r w:rsidRPr="00D31547">
        <w:rPr>
          <w:b/>
          <w:bCs/>
          <w:szCs w:val="22"/>
          <w:u w:val="single"/>
        </w:rPr>
        <w:t>REPLY</w:t>
      </w:r>
    </w:p>
    <w:p w:rsidR="00E238C2" w:rsidRPr="00D31547" w:rsidRDefault="00E238C2">
      <w:pPr>
        <w:pStyle w:val="BodyText"/>
        <w:rPr>
          <w:b/>
          <w:bCs/>
          <w:szCs w:val="22"/>
          <w:u w:val="single"/>
        </w:rPr>
      </w:pPr>
    </w:p>
    <w:p w:rsidR="00E238C2" w:rsidRPr="00D31547" w:rsidRDefault="005E1FBC">
      <w:pPr>
        <w:pStyle w:val="BodyText"/>
        <w:rPr>
          <w:b/>
          <w:bCs/>
          <w:szCs w:val="22"/>
          <w:u w:val="single"/>
        </w:rPr>
      </w:pPr>
      <w:r w:rsidRPr="00D31547">
        <w:rPr>
          <w:b/>
          <w:bCs/>
          <w:szCs w:val="22"/>
          <w:u w:val="single"/>
        </w:rPr>
        <w:t xml:space="preserve">QUESTION NO. </w:t>
      </w:r>
      <w:r w:rsidR="002E50FB" w:rsidRPr="00D31547">
        <w:rPr>
          <w:b/>
          <w:bCs/>
          <w:szCs w:val="22"/>
          <w:u w:val="single"/>
        </w:rPr>
        <w:t>664</w:t>
      </w:r>
    </w:p>
    <w:p w:rsidR="003548B4" w:rsidRPr="00D31547" w:rsidRDefault="003548B4">
      <w:pPr>
        <w:pStyle w:val="BodyText"/>
        <w:rPr>
          <w:b/>
          <w:bCs/>
          <w:szCs w:val="22"/>
          <w:u w:val="single"/>
        </w:rPr>
      </w:pPr>
    </w:p>
    <w:p w:rsidR="00E238C2" w:rsidRPr="00D31547" w:rsidRDefault="00E238C2">
      <w:pPr>
        <w:pStyle w:val="BodyText"/>
        <w:rPr>
          <w:b/>
          <w:bCs/>
          <w:szCs w:val="22"/>
          <w:u w:val="single"/>
        </w:rPr>
      </w:pPr>
      <w:r w:rsidRPr="00D31547">
        <w:rPr>
          <w:b/>
          <w:bCs/>
          <w:szCs w:val="22"/>
          <w:u w:val="single"/>
        </w:rPr>
        <w:t xml:space="preserve">DATE OF PUBLICATION IN INTERNAL QUESTION PAPER: </w:t>
      </w:r>
      <w:r w:rsidR="00B532D3" w:rsidRPr="00D31547">
        <w:rPr>
          <w:b/>
          <w:bCs/>
          <w:szCs w:val="22"/>
          <w:u w:val="single"/>
        </w:rPr>
        <w:t>15</w:t>
      </w:r>
      <w:r w:rsidR="00924BC4" w:rsidRPr="00D31547">
        <w:rPr>
          <w:b/>
          <w:bCs/>
          <w:szCs w:val="22"/>
          <w:u w:val="single"/>
        </w:rPr>
        <w:t xml:space="preserve"> MARCH</w:t>
      </w:r>
      <w:r w:rsidR="00096CD4" w:rsidRPr="00D31547">
        <w:rPr>
          <w:b/>
          <w:bCs/>
          <w:szCs w:val="22"/>
          <w:u w:val="single"/>
        </w:rPr>
        <w:t xml:space="preserve"> </w:t>
      </w:r>
      <w:r w:rsidRPr="00D31547">
        <w:rPr>
          <w:b/>
          <w:bCs/>
          <w:szCs w:val="22"/>
          <w:u w:val="single"/>
        </w:rPr>
        <w:t>20</w:t>
      </w:r>
      <w:r w:rsidR="005E1FBC" w:rsidRPr="00D31547">
        <w:rPr>
          <w:b/>
          <w:bCs/>
          <w:szCs w:val="22"/>
          <w:u w:val="single"/>
        </w:rPr>
        <w:t>1</w:t>
      </w:r>
      <w:r w:rsidR="00F732AD" w:rsidRPr="00D31547">
        <w:rPr>
          <w:b/>
          <w:bCs/>
          <w:szCs w:val="22"/>
          <w:u w:val="single"/>
        </w:rPr>
        <w:t>9</w:t>
      </w:r>
      <w:r w:rsidRPr="00D31547">
        <w:rPr>
          <w:b/>
          <w:bCs/>
          <w:szCs w:val="22"/>
          <w:u w:val="single"/>
        </w:rPr>
        <w:t xml:space="preserve">   </w:t>
      </w:r>
    </w:p>
    <w:p w:rsidR="00E238C2" w:rsidRPr="00D31547" w:rsidRDefault="00E238C2" w:rsidP="006664AE">
      <w:pPr>
        <w:spacing w:after="240"/>
        <w:rPr>
          <w:b/>
          <w:bCs/>
          <w:szCs w:val="22"/>
          <w:u w:val="single"/>
        </w:rPr>
      </w:pPr>
      <w:r w:rsidRPr="00D31547">
        <w:rPr>
          <w:b/>
          <w:bCs/>
          <w:szCs w:val="22"/>
          <w:u w:val="single"/>
        </w:rPr>
        <w:t xml:space="preserve">(INTERNAL QUESTION PAPER NO. </w:t>
      </w:r>
      <w:r w:rsidR="00F67D07" w:rsidRPr="00D31547">
        <w:rPr>
          <w:b/>
          <w:bCs/>
          <w:szCs w:val="22"/>
          <w:u w:val="single"/>
        </w:rPr>
        <w:t>0</w:t>
      </w:r>
      <w:r w:rsidR="00B532D3" w:rsidRPr="00D31547">
        <w:rPr>
          <w:b/>
          <w:bCs/>
          <w:szCs w:val="22"/>
          <w:u w:val="single"/>
        </w:rPr>
        <w:t>8</w:t>
      </w:r>
      <w:r w:rsidRPr="00D31547">
        <w:rPr>
          <w:b/>
          <w:bCs/>
          <w:szCs w:val="22"/>
          <w:u w:val="single"/>
        </w:rPr>
        <w:t>)</w:t>
      </w:r>
    </w:p>
    <w:p w:rsidR="002E50FB" w:rsidRPr="00D31547" w:rsidRDefault="002E50FB" w:rsidP="002E50FB">
      <w:pPr>
        <w:spacing w:before="100" w:beforeAutospacing="1" w:after="100" w:afterAutospacing="1"/>
        <w:jc w:val="both"/>
        <w:outlineLvl w:val="0"/>
        <w:rPr>
          <w:b/>
          <w:color w:val="000000"/>
          <w:szCs w:val="22"/>
          <w:u w:val="single"/>
        </w:rPr>
      </w:pPr>
      <w:r w:rsidRPr="00D31547">
        <w:rPr>
          <w:b/>
          <w:color w:val="000000"/>
          <w:szCs w:val="22"/>
          <w:u w:val="single"/>
        </w:rPr>
        <w:t>Mr W M Madisha (Cope) to ask Minister of Health:</w:t>
      </w:r>
    </w:p>
    <w:p w:rsidR="002E50FB" w:rsidRPr="00D31547" w:rsidRDefault="002E50FB" w:rsidP="002E50FB">
      <w:pPr>
        <w:spacing w:before="100" w:beforeAutospacing="1" w:after="100" w:afterAutospacing="1"/>
        <w:ind w:left="720" w:hanging="720"/>
        <w:jc w:val="both"/>
        <w:rPr>
          <w:color w:val="000000"/>
          <w:szCs w:val="22"/>
        </w:rPr>
      </w:pPr>
      <w:r w:rsidRPr="00D31547">
        <w:rPr>
          <w:color w:val="000000"/>
          <w:szCs w:val="22"/>
        </w:rPr>
        <w:t>(1)</w:t>
      </w:r>
      <w:r w:rsidRPr="00D31547">
        <w:rPr>
          <w:color w:val="000000"/>
          <w:szCs w:val="22"/>
        </w:rPr>
        <w:tab/>
        <w:t xml:space="preserve">What are the details of each supplier of air-ambulance services in terms of (a) name </w:t>
      </w:r>
      <w:r w:rsidRPr="00D31547">
        <w:rPr>
          <w:szCs w:val="22"/>
        </w:rPr>
        <w:t>and</w:t>
      </w:r>
      <w:r w:rsidRPr="00D31547">
        <w:rPr>
          <w:color w:val="000000"/>
          <w:szCs w:val="22"/>
        </w:rPr>
        <w:t xml:space="preserve"> (b) amounts paid to each supplier that is currently contracted to various provincial departments of health;</w:t>
      </w:r>
    </w:p>
    <w:p w:rsidR="002E50FB" w:rsidRPr="00D31547" w:rsidRDefault="002E50FB" w:rsidP="002E50FB">
      <w:pPr>
        <w:spacing w:before="100" w:beforeAutospacing="1" w:after="100" w:afterAutospacing="1"/>
        <w:ind w:left="720" w:hanging="720"/>
        <w:jc w:val="both"/>
        <w:rPr>
          <w:color w:val="000000"/>
          <w:szCs w:val="22"/>
        </w:rPr>
      </w:pPr>
      <w:r w:rsidRPr="00D31547">
        <w:rPr>
          <w:color w:val="000000"/>
          <w:szCs w:val="22"/>
        </w:rPr>
        <w:t>(2)</w:t>
      </w:r>
      <w:r w:rsidRPr="00D31547">
        <w:rPr>
          <w:color w:val="000000"/>
          <w:szCs w:val="22"/>
        </w:rPr>
        <w:tab/>
        <w:t>whether he has found that the manner in which the services were procured complies with the policies of (a) his department and (b) the National Treasury regulations; if not, what is the position in this regard; if so, what are the relevant details;</w:t>
      </w:r>
    </w:p>
    <w:p w:rsidR="00431756" w:rsidRPr="00D31547" w:rsidRDefault="002E50FB" w:rsidP="002E50FB">
      <w:pPr>
        <w:pStyle w:val="BodyText"/>
        <w:ind w:left="720" w:hanging="720"/>
        <w:rPr>
          <w:szCs w:val="22"/>
          <w:lang w:val="en-GB"/>
        </w:rPr>
      </w:pPr>
      <w:r w:rsidRPr="00D31547">
        <w:rPr>
          <w:color w:val="000000"/>
          <w:szCs w:val="22"/>
        </w:rPr>
        <w:t>(3)</w:t>
      </w:r>
      <w:r w:rsidRPr="00D31547">
        <w:rPr>
          <w:color w:val="000000"/>
          <w:szCs w:val="22"/>
        </w:rPr>
        <w:tab/>
        <w:t>whether he has found that the bona fides and competencies of the service providers are satisfactory; if so, what are the relevant details?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E50FB">
        <w:rPr>
          <w:color w:val="000000"/>
        </w:rPr>
        <w:t>787</w:t>
      </w:r>
      <w:r w:rsidR="009D2E42">
        <w:rPr>
          <w:color w:val="000000"/>
        </w:rPr>
        <w:t>E</w:t>
      </w:r>
      <w:r w:rsidR="00E238C2">
        <w:rPr>
          <w:color w:val="000000"/>
          <w:szCs w:val="20"/>
        </w:rPr>
        <w:t xml:space="preserve"> </w:t>
      </w:r>
    </w:p>
    <w:p w:rsidR="00E238C2" w:rsidRPr="0034705D" w:rsidRDefault="00E238C2" w:rsidP="00C41194">
      <w:pPr>
        <w:rPr>
          <w:b/>
          <w:bCs/>
          <w:sz w:val="24"/>
          <w:u w:val="single"/>
          <w:lang w:val="en-US"/>
        </w:rPr>
      </w:pPr>
      <w:r w:rsidRPr="0034705D">
        <w:rPr>
          <w:b/>
          <w:bCs/>
          <w:sz w:val="24"/>
          <w:u w:val="single"/>
          <w:lang w:val="en-US"/>
        </w:rPr>
        <w:t>REPLY:</w:t>
      </w:r>
    </w:p>
    <w:p w:rsidR="00C9010E" w:rsidRDefault="00C9010E" w:rsidP="005E7BF6">
      <w:pPr>
        <w:pStyle w:val="BodyText"/>
        <w:rPr>
          <w:sz w:val="24"/>
          <w:lang w:val="en-GB"/>
        </w:rPr>
      </w:pPr>
    </w:p>
    <w:p w:rsidR="00DF1547" w:rsidRPr="00D31547" w:rsidRDefault="00D31547" w:rsidP="00D31547">
      <w:pPr>
        <w:pStyle w:val="ListParagraph"/>
        <w:numPr>
          <w:ilvl w:val="0"/>
          <w:numId w:val="49"/>
        </w:numPr>
        <w:ind w:hanging="720"/>
        <w:jc w:val="both"/>
        <w:rPr>
          <w:szCs w:val="22"/>
        </w:rPr>
      </w:pPr>
      <w:r w:rsidRPr="00D31547">
        <w:rPr>
          <w:szCs w:val="22"/>
        </w:rPr>
        <w:t>The tables below reflect the details in this regard.</w:t>
      </w:r>
    </w:p>
    <w:p w:rsidR="00D31547" w:rsidRDefault="00D31547" w:rsidP="00D31547">
      <w:pPr>
        <w:ind w:left="720" w:hanging="720"/>
        <w:jc w:val="both"/>
        <w:rPr>
          <w:sz w:val="24"/>
        </w:rPr>
      </w:pPr>
    </w:p>
    <w:tbl>
      <w:tblPr>
        <w:tblW w:w="96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0"/>
        <w:gridCol w:w="3690"/>
        <w:gridCol w:w="3960"/>
      </w:tblGrid>
      <w:tr w:rsidR="00D31547" w:rsidRPr="00D31547" w:rsidTr="00D31547">
        <w:tc>
          <w:tcPr>
            <w:tcW w:w="1980" w:type="dxa"/>
          </w:tcPr>
          <w:p w:rsidR="00D31547" w:rsidRPr="00D31547" w:rsidRDefault="00D31547" w:rsidP="00276D24">
            <w:pPr>
              <w:tabs>
                <w:tab w:val="left" w:pos="540"/>
              </w:tabs>
              <w:spacing w:line="360" w:lineRule="auto"/>
              <w:ind w:left="540" w:right="242" w:hanging="540"/>
              <w:jc w:val="center"/>
              <w:rPr>
                <w:szCs w:val="22"/>
              </w:rPr>
            </w:pPr>
            <w:r w:rsidRPr="00D31547">
              <w:rPr>
                <w:b/>
                <w:szCs w:val="22"/>
              </w:rPr>
              <w:t>Province</w:t>
            </w:r>
          </w:p>
        </w:tc>
        <w:tc>
          <w:tcPr>
            <w:tcW w:w="3690" w:type="dxa"/>
          </w:tcPr>
          <w:p w:rsidR="00D31547" w:rsidRPr="00D31547" w:rsidRDefault="00D31547" w:rsidP="00276D24">
            <w:pPr>
              <w:tabs>
                <w:tab w:val="left" w:pos="540"/>
              </w:tabs>
              <w:spacing w:line="360" w:lineRule="auto"/>
              <w:ind w:left="540" w:right="242" w:hanging="540"/>
              <w:jc w:val="center"/>
              <w:rPr>
                <w:szCs w:val="22"/>
              </w:rPr>
            </w:pPr>
            <w:r w:rsidRPr="00D31547">
              <w:rPr>
                <w:b/>
                <w:szCs w:val="22"/>
              </w:rPr>
              <w:t>(a) Name of service provider</w:t>
            </w:r>
          </w:p>
        </w:tc>
        <w:tc>
          <w:tcPr>
            <w:tcW w:w="3960" w:type="dxa"/>
          </w:tcPr>
          <w:p w:rsidR="00D31547" w:rsidRPr="00D31547" w:rsidRDefault="00D31547" w:rsidP="00276D24">
            <w:pPr>
              <w:tabs>
                <w:tab w:val="left" w:pos="540"/>
              </w:tabs>
              <w:spacing w:line="360" w:lineRule="auto"/>
              <w:ind w:left="540" w:right="242" w:hanging="540"/>
              <w:jc w:val="center"/>
              <w:rPr>
                <w:b/>
                <w:szCs w:val="22"/>
              </w:rPr>
            </w:pPr>
            <w:r w:rsidRPr="00D31547">
              <w:rPr>
                <w:b/>
                <w:szCs w:val="22"/>
              </w:rPr>
              <w:t>(b) Amounts paid</w:t>
            </w:r>
          </w:p>
          <w:p w:rsidR="00D31547" w:rsidRPr="00D31547" w:rsidRDefault="00D31547" w:rsidP="00276D24">
            <w:pPr>
              <w:tabs>
                <w:tab w:val="left" w:pos="540"/>
              </w:tabs>
              <w:spacing w:line="360" w:lineRule="auto"/>
              <w:ind w:left="540" w:right="242" w:hanging="540"/>
              <w:jc w:val="center"/>
              <w:rPr>
                <w:szCs w:val="22"/>
              </w:rPr>
            </w:pPr>
            <w:r w:rsidRPr="00D31547">
              <w:rPr>
                <w:b/>
                <w:szCs w:val="22"/>
              </w:rPr>
              <w:t>(2018/19)</w:t>
            </w:r>
          </w:p>
        </w:tc>
      </w:tr>
      <w:tr w:rsidR="00D31547" w:rsidRPr="00D31547" w:rsidTr="00D31547">
        <w:tc>
          <w:tcPr>
            <w:tcW w:w="1980" w:type="dxa"/>
          </w:tcPr>
          <w:p w:rsidR="00D31547" w:rsidRPr="00D31547" w:rsidRDefault="00D31547" w:rsidP="00D31547">
            <w:pPr>
              <w:tabs>
                <w:tab w:val="left" w:pos="540"/>
                <w:tab w:val="left" w:pos="1674"/>
              </w:tabs>
              <w:spacing w:line="360" w:lineRule="auto"/>
              <w:ind w:left="540" w:right="-18" w:hanging="540"/>
              <w:jc w:val="both"/>
              <w:rPr>
                <w:szCs w:val="22"/>
              </w:rPr>
            </w:pPr>
            <w:r w:rsidRPr="00D31547">
              <w:rPr>
                <w:szCs w:val="22"/>
              </w:rPr>
              <w:t>Eastern Cape</w:t>
            </w:r>
          </w:p>
        </w:tc>
        <w:tc>
          <w:tcPr>
            <w:tcW w:w="3690" w:type="dxa"/>
          </w:tcPr>
          <w:p w:rsidR="00D31547" w:rsidRPr="00D31547" w:rsidRDefault="00D31547" w:rsidP="00276D24">
            <w:pPr>
              <w:tabs>
                <w:tab w:val="left" w:pos="0"/>
              </w:tabs>
              <w:spacing w:line="360" w:lineRule="auto"/>
              <w:ind w:right="242"/>
              <w:rPr>
                <w:szCs w:val="22"/>
              </w:rPr>
            </w:pPr>
            <w:r w:rsidRPr="00D31547">
              <w:rPr>
                <w:szCs w:val="22"/>
              </w:rPr>
              <w:t>National Airways Corporation</w:t>
            </w:r>
          </w:p>
        </w:tc>
        <w:tc>
          <w:tcPr>
            <w:tcW w:w="396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R 25 000 000</w:t>
            </w:r>
          </w:p>
        </w:tc>
      </w:tr>
      <w:tr w:rsidR="00D31547" w:rsidRPr="00D31547" w:rsidTr="00D31547">
        <w:tc>
          <w:tcPr>
            <w:tcW w:w="1980" w:type="dxa"/>
          </w:tcPr>
          <w:p w:rsidR="00D31547" w:rsidRPr="00D31547" w:rsidRDefault="00D31547" w:rsidP="00D31547">
            <w:pPr>
              <w:tabs>
                <w:tab w:val="left" w:pos="540"/>
                <w:tab w:val="left" w:pos="1674"/>
              </w:tabs>
              <w:spacing w:line="360" w:lineRule="auto"/>
              <w:ind w:left="540" w:right="-18" w:hanging="540"/>
              <w:jc w:val="both"/>
              <w:rPr>
                <w:szCs w:val="22"/>
              </w:rPr>
            </w:pPr>
            <w:r w:rsidRPr="00D31547">
              <w:rPr>
                <w:szCs w:val="22"/>
              </w:rPr>
              <w:t>Free State</w:t>
            </w:r>
          </w:p>
        </w:tc>
        <w:tc>
          <w:tcPr>
            <w:tcW w:w="369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Halo Aviation (Pty) Ltd</w:t>
            </w:r>
          </w:p>
        </w:tc>
        <w:tc>
          <w:tcPr>
            <w:tcW w:w="3960" w:type="dxa"/>
          </w:tcPr>
          <w:p w:rsidR="00D31547" w:rsidRPr="00D31547" w:rsidRDefault="00D31547" w:rsidP="00276D24">
            <w:pPr>
              <w:tabs>
                <w:tab w:val="left" w:pos="33"/>
              </w:tabs>
              <w:spacing w:line="360" w:lineRule="auto"/>
              <w:ind w:left="33" w:right="242" w:hanging="33"/>
              <w:jc w:val="both"/>
              <w:rPr>
                <w:szCs w:val="22"/>
              </w:rPr>
            </w:pPr>
            <w:r w:rsidRPr="00D31547">
              <w:rPr>
                <w:szCs w:val="22"/>
              </w:rPr>
              <w:t>R 6 255.885.34</w:t>
            </w:r>
          </w:p>
        </w:tc>
      </w:tr>
      <w:tr w:rsidR="00D31547" w:rsidRPr="00D31547" w:rsidTr="00D31547">
        <w:tc>
          <w:tcPr>
            <w:tcW w:w="1980" w:type="dxa"/>
          </w:tcPr>
          <w:p w:rsidR="00D31547" w:rsidRPr="00D31547" w:rsidRDefault="00D31547" w:rsidP="00D31547">
            <w:pPr>
              <w:tabs>
                <w:tab w:val="left" w:pos="540"/>
                <w:tab w:val="left" w:pos="1674"/>
              </w:tabs>
              <w:ind w:left="540" w:right="-18" w:hanging="540"/>
              <w:jc w:val="both"/>
              <w:rPr>
                <w:szCs w:val="22"/>
              </w:rPr>
            </w:pPr>
            <w:r w:rsidRPr="00D31547">
              <w:rPr>
                <w:szCs w:val="22"/>
              </w:rPr>
              <w:t>Gauteng</w:t>
            </w:r>
          </w:p>
        </w:tc>
        <w:tc>
          <w:tcPr>
            <w:tcW w:w="3690" w:type="dxa"/>
          </w:tcPr>
          <w:p w:rsidR="00D31547" w:rsidRPr="00D31547" w:rsidRDefault="00D31547" w:rsidP="00D31547">
            <w:pPr>
              <w:tabs>
                <w:tab w:val="left" w:pos="65"/>
              </w:tabs>
              <w:ind w:right="242"/>
              <w:jc w:val="both"/>
              <w:rPr>
                <w:szCs w:val="22"/>
              </w:rPr>
            </w:pPr>
            <w:r w:rsidRPr="00D31547">
              <w:rPr>
                <w:szCs w:val="22"/>
              </w:rPr>
              <w:t>Netcare 911, ER24 and Halo HEMS</w:t>
            </w:r>
          </w:p>
        </w:tc>
        <w:tc>
          <w:tcPr>
            <w:tcW w:w="3960" w:type="dxa"/>
          </w:tcPr>
          <w:p w:rsidR="00D31547" w:rsidRPr="00D31547" w:rsidRDefault="00D31547" w:rsidP="00D31547">
            <w:pPr>
              <w:tabs>
                <w:tab w:val="left" w:pos="6"/>
              </w:tabs>
              <w:ind w:left="6" w:right="242" w:hanging="6"/>
              <w:rPr>
                <w:szCs w:val="22"/>
              </w:rPr>
            </w:pPr>
            <w:r w:rsidRPr="00D31547">
              <w:rPr>
                <w:szCs w:val="22"/>
              </w:rPr>
              <w:t xml:space="preserve">Services are requested on demand which is operated on a fee for services. Nil paid for the current financial year </w:t>
            </w:r>
          </w:p>
        </w:tc>
      </w:tr>
      <w:tr w:rsidR="00D31547" w:rsidRPr="00D31547" w:rsidTr="00D31547">
        <w:tc>
          <w:tcPr>
            <w:tcW w:w="1980" w:type="dxa"/>
          </w:tcPr>
          <w:p w:rsidR="00D31547" w:rsidRPr="00D31547" w:rsidRDefault="00D31547" w:rsidP="00D31547">
            <w:pPr>
              <w:tabs>
                <w:tab w:val="left" w:pos="540"/>
                <w:tab w:val="left" w:pos="1674"/>
              </w:tabs>
              <w:spacing w:line="360" w:lineRule="auto"/>
              <w:ind w:left="540" w:right="-18" w:hanging="540"/>
              <w:jc w:val="both"/>
              <w:rPr>
                <w:szCs w:val="22"/>
              </w:rPr>
            </w:pPr>
            <w:r w:rsidRPr="00D31547">
              <w:rPr>
                <w:szCs w:val="22"/>
              </w:rPr>
              <w:t>KwaZulu-Natal</w:t>
            </w:r>
          </w:p>
        </w:tc>
        <w:tc>
          <w:tcPr>
            <w:tcW w:w="369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Air Mercy Services</w:t>
            </w:r>
          </w:p>
        </w:tc>
        <w:tc>
          <w:tcPr>
            <w:tcW w:w="396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R 34 542 587</w:t>
            </w:r>
          </w:p>
        </w:tc>
      </w:tr>
      <w:tr w:rsidR="00D31547" w:rsidRPr="00D31547" w:rsidTr="00D31547">
        <w:tc>
          <w:tcPr>
            <w:tcW w:w="1980" w:type="dxa"/>
          </w:tcPr>
          <w:p w:rsidR="00D31547" w:rsidRPr="00D31547" w:rsidRDefault="00D31547" w:rsidP="00D31547">
            <w:pPr>
              <w:tabs>
                <w:tab w:val="left" w:pos="540"/>
                <w:tab w:val="left" w:pos="1674"/>
              </w:tabs>
              <w:spacing w:line="360" w:lineRule="auto"/>
              <w:ind w:left="540" w:right="-18" w:hanging="540"/>
              <w:jc w:val="both"/>
              <w:rPr>
                <w:szCs w:val="22"/>
              </w:rPr>
            </w:pPr>
            <w:r w:rsidRPr="00D31547">
              <w:rPr>
                <w:szCs w:val="22"/>
              </w:rPr>
              <w:t>Limpopo</w:t>
            </w:r>
          </w:p>
        </w:tc>
        <w:tc>
          <w:tcPr>
            <w:tcW w:w="3690" w:type="dxa"/>
          </w:tcPr>
          <w:p w:rsidR="00D31547" w:rsidRPr="00D31547" w:rsidRDefault="00D31547" w:rsidP="00276D24">
            <w:pPr>
              <w:tabs>
                <w:tab w:val="left" w:pos="0"/>
              </w:tabs>
              <w:spacing w:line="360" w:lineRule="auto"/>
              <w:ind w:right="242"/>
              <w:jc w:val="both"/>
              <w:rPr>
                <w:szCs w:val="22"/>
              </w:rPr>
            </w:pPr>
            <w:r w:rsidRPr="00D31547">
              <w:rPr>
                <w:szCs w:val="22"/>
              </w:rPr>
              <w:t>Phuluso JV with Black Eagle</w:t>
            </w:r>
          </w:p>
        </w:tc>
        <w:tc>
          <w:tcPr>
            <w:tcW w:w="396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R 3 000 000</w:t>
            </w:r>
          </w:p>
        </w:tc>
      </w:tr>
      <w:tr w:rsidR="00D31547" w:rsidRPr="00D31547" w:rsidTr="00D31547">
        <w:tc>
          <w:tcPr>
            <w:tcW w:w="1980" w:type="dxa"/>
          </w:tcPr>
          <w:p w:rsidR="00D31547" w:rsidRPr="00D31547" w:rsidRDefault="00D31547" w:rsidP="00D31547">
            <w:pPr>
              <w:tabs>
                <w:tab w:val="left" w:pos="540"/>
                <w:tab w:val="left" w:pos="1674"/>
              </w:tabs>
              <w:spacing w:line="360" w:lineRule="auto"/>
              <w:ind w:left="540" w:right="-18" w:hanging="540"/>
              <w:jc w:val="both"/>
              <w:rPr>
                <w:szCs w:val="22"/>
              </w:rPr>
            </w:pPr>
            <w:r w:rsidRPr="00D31547">
              <w:rPr>
                <w:szCs w:val="22"/>
              </w:rPr>
              <w:t>Mpumalanga</w:t>
            </w:r>
          </w:p>
        </w:tc>
        <w:tc>
          <w:tcPr>
            <w:tcW w:w="369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Halo Aviation</w:t>
            </w:r>
          </w:p>
        </w:tc>
        <w:tc>
          <w:tcPr>
            <w:tcW w:w="396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R 11 983 477</w:t>
            </w:r>
          </w:p>
        </w:tc>
      </w:tr>
      <w:tr w:rsidR="00D31547" w:rsidRPr="00D31547" w:rsidTr="00D31547">
        <w:tc>
          <w:tcPr>
            <w:tcW w:w="1980" w:type="dxa"/>
          </w:tcPr>
          <w:p w:rsidR="00D31547" w:rsidRPr="00D31547" w:rsidRDefault="00D31547" w:rsidP="00D31547">
            <w:pPr>
              <w:tabs>
                <w:tab w:val="left" w:pos="540"/>
                <w:tab w:val="left" w:pos="1674"/>
              </w:tabs>
              <w:spacing w:line="360" w:lineRule="auto"/>
              <w:ind w:left="540" w:right="-18" w:hanging="540"/>
              <w:jc w:val="both"/>
              <w:rPr>
                <w:szCs w:val="22"/>
              </w:rPr>
            </w:pPr>
            <w:r w:rsidRPr="00D31547">
              <w:rPr>
                <w:szCs w:val="22"/>
              </w:rPr>
              <w:t>North West</w:t>
            </w:r>
          </w:p>
        </w:tc>
        <w:tc>
          <w:tcPr>
            <w:tcW w:w="369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 xml:space="preserve">No air-ambulance services </w:t>
            </w:r>
          </w:p>
        </w:tc>
        <w:tc>
          <w:tcPr>
            <w:tcW w:w="396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Not applicable</w:t>
            </w:r>
          </w:p>
        </w:tc>
      </w:tr>
      <w:tr w:rsidR="00D31547" w:rsidRPr="00D31547" w:rsidTr="00D31547">
        <w:tc>
          <w:tcPr>
            <w:tcW w:w="1980" w:type="dxa"/>
          </w:tcPr>
          <w:p w:rsidR="00D31547" w:rsidRPr="00D31547" w:rsidRDefault="00D31547" w:rsidP="00D31547">
            <w:pPr>
              <w:tabs>
                <w:tab w:val="left" w:pos="540"/>
                <w:tab w:val="left" w:pos="1674"/>
              </w:tabs>
              <w:spacing w:line="360" w:lineRule="auto"/>
              <w:ind w:left="540" w:right="-18" w:hanging="540"/>
              <w:jc w:val="both"/>
              <w:rPr>
                <w:szCs w:val="22"/>
              </w:rPr>
            </w:pPr>
            <w:r w:rsidRPr="00D31547">
              <w:rPr>
                <w:szCs w:val="22"/>
              </w:rPr>
              <w:t>Northern Cape</w:t>
            </w:r>
          </w:p>
        </w:tc>
        <w:tc>
          <w:tcPr>
            <w:tcW w:w="369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Aero-care</w:t>
            </w:r>
          </w:p>
        </w:tc>
        <w:tc>
          <w:tcPr>
            <w:tcW w:w="396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R 743 850</w:t>
            </w:r>
          </w:p>
        </w:tc>
      </w:tr>
      <w:tr w:rsidR="00D31547" w:rsidRPr="00D31547" w:rsidTr="00D31547">
        <w:tc>
          <w:tcPr>
            <w:tcW w:w="1980" w:type="dxa"/>
          </w:tcPr>
          <w:p w:rsidR="00D31547" w:rsidRPr="00D31547" w:rsidRDefault="00D31547" w:rsidP="00D31547">
            <w:pPr>
              <w:tabs>
                <w:tab w:val="left" w:pos="540"/>
                <w:tab w:val="left" w:pos="1674"/>
              </w:tabs>
              <w:spacing w:line="360" w:lineRule="auto"/>
              <w:ind w:left="540" w:right="-18" w:hanging="540"/>
              <w:jc w:val="both"/>
              <w:rPr>
                <w:szCs w:val="22"/>
              </w:rPr>
            </w:pPr>
            <w:r w:rsidRPr="00D31547">
              <w:rPr>
                <w:szCs w:val="22"/>
              </w:rPr>
              <w:t>Western Cape</w:t>
            </w:r>
          </w:p>
        </w:tc>
        <w:tc>
          <w:tcPr>
            <w:tcW w:w="3690" w:type="dxa"/>
          </w:tcPr>
          <w:p w:rsidR="00D31547" w:rsidRPr="00D31547" w:rsidRDefault="00D31547" w:rsidP="00276D24">
            <w:pPr>
              <w:spacing w:line="360" w:lineRule="auto"/>
              <w:ind w:left="34" w:right="242"/>
              <w:rPr>
                <w:szCs w:val="22"/>
              </w:rPr>
            </w:pPr>
            <w:r w:rsidRPr="00D31547">
              <w:rPr>
                <w:szCs w:val="22"/>
              </w:rPr>
              <w:t>Red Cross Air Mercy Service</w:t>
            </w:r>
          </w:p>
        </w:tc>
        <w:tc>
          <w:tcPr>
            <w:tcW w:w="3960" w:type="dxa"/>
          </w:tcPr>
          <w:p w:rsidR="00D31547" w:rsidRPr="00D31547" w:rsidRDefault="00D31547" w:rsidP="00276D24">
            <w:pPr>
              <w:tabs>
                <w:tab w:val="left" w:pos="540"/>
              </w:tabs>
              <w:spacing w:line="360" w:lineRule="auto"/>
              <w:ind w:left="540" w:right="242" w:hanging="540"/>
              <w:jc w:val="both"/>
              <w:rPr>
                <w:szCs w:val="22"/>
              </w:rPr>
            </w:pPr>
            <w:r w:rsidRPr="00D31547">
              <w:rPr>
                <w:szCs w:val="22"/>
              </w:rPr>
              <w:t>R 54 000 000</w:t>
            </w:r>
          </w:p>
        </w:tc>
      </w:tr>
    </w:tbl>
    <w:p w:rsidR="00D31547" w:rsidRDefault="00D31547" w:rsidP="00D31547">
      <w:pPr>
        <w:pStyle w:val="Address"/>
        <w:spacing w:line="276" w:lineRule="auto"/>
        <w:rPr>
          <w:b/>
          <w:szCs w:val="22"/>
        </w:rPr>
      </w:pPr>
    </w:p>
    <w:p w:rsidR="00D31547" w:rsidRDefault="00D31547" w:rsidP="00D31547">
      <w:pPr>
        <w:pStyle w:val="Address"/>
        <w:spacing w:line="276" w:lineRule="auto"/>
        <w:rPr>
          <w:b/>
          <w:szCs w:val="22"/>
        </w:rPr>
      </w:pPr>
    </w:p>
    <w:p w:rsidR="00D31547" w:rsidRPr="00D31547" w:rsidRDefault="00D31547" w:rsidP="00D31547">
      <w:pPr>
        <w:pStyle w:val="Address"/>
        <w:spacing w:line="276" w:lineRule="auto"/>
        <w:rPr>
          <w:szCs w:val="22"/>
        </w:rPr>
      </w:pPr>
      <w:r>
        <w:rPr>
          <w:b/>
          <w:szCs w:val="22"/>
        </w:rPr>
        <w:br w:type="page"/>
      </w:r>
      <w:r w:rsidRPr="00D31547">
        <w:rPr>
          <w:szCs w:val="22"/>
        </w:rPr>
        <w:lastRenderedPageBreak/>
        <w:t>(2)</w:t>
      </w:r>
      <w:r w:rsidRPr="00D31547">
        <w:rPr>
          <w:szCs w:val="22"/>
        </w:rPr>
        <w:tab/>
        <w:t xml:space="preserve">(a) </w:t>
      </w:r>
      <w:r w:rsidRPr="00D31547">
        <w:rPr>
          <w:szCs w:val="22"/>
        </w:rPr>
        <w:tab/>
        <w:t>The following table reflects the details in this regard.</w:t>
      </w:r>
    </w:p>
    <w:p w:rsidR="00D31547" w:rsidRPr="006B7AD5" w:rsidRDefault="00D31547" w:rsidP="00D31547">
      <w:pPr>
        <w:pStyle w:val="Address"/>
        <w:spacing w:line="276" w:lineRule="auto"/>
        <w:rPr>
          <w:szCs w:val="22"/>
        </w:rPr>
      </w:pPr>
    </w:p>
    <w:tbl>
      <w:tblPr>
        <w:tblW w:w="96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0"/>
        <w:gridCol w:w="1297"/>
        <w:gridCol w:w="6443"/>
      </w:tblGrid>
      <w:tr w:rsidR="00D31547" w:rsidRPr="00D31547" w:rsidTr="00D31547">
        <w:tc>
          <w:tcPr>
            <w:tcW w:w="1890" w:type="dxa"/>
          </w:tcPr>
          <w:p w:rsidR="00D31547" w:rsidRPr="00D31547" w:rsidRDefault="00D31547" w:rsidP="00276D24">
            <w:pPr>
              <w:pStyle w:val="Address"/>
              <w:spacing w:line="276" w:lineRule="auto"/>
              <w:jc w:val="center"/>
              <w:rPr>
                <w:b/>
                <w:szCs w:val="22"/>
              </w:rPr>
            </w:pPr>
            <w:r w:rsidRPr="00D31547">
              <w:rPr>
                <w:rFonts w:cs="Arial"/>
                <w:b/>
                <w:szCs w:val="22"/>
              </w:rPr>
              <w:t>Province</w:t>
            </w:r>
          </w:p>
        </w:tc>
        <w:tc>
          <w:tcPr>
            <w:tcW w:w="1297" w:type="dxa"/>
          </w:tcPr>
          <w:p w:rsidR="00D31547" w:rsidRPr="00D31547" w:rsidRDefault="00D31547" w:rsidP="00D31547">
            <w:pPr>
              <w:pStyle w:val="Address"/>
              <w:spacing w:line="276" w:lineRule="auto"/>
              <w:rPr>
                <w:b/>
                <w:szCs w:val="22"/>
              </w:rPr>
            </w:pPr>
            <w:r w:rsidRPr="00D31547">
              <w:rPr>
                <w:rFonts w:cs="Arial"/>
                <w:b/>
                <w:szCs w:val="22"/>
              </w:rPr>
              <w:t>National Treasury</w:t>
            </w:r>
          </w:p>
        </w:tc>
        <w:tc>
          <w:tcPr>
            <w:tcW w:w="6443" w:type="dxa"/>
          </w:tcPr>
          <w:p w:rsidR="00D31547" w:rsidRPr="00D31547" w:rsidRDefault="00D31547" w:rsidP="00276D24">
            <w:pPr>
              <w:pStyle w:val="Address"/>
              <w:spacing w:line="276" w:lineRule="auto"/>
              <w:jc w:val="center"/>
              <w:rPr>
                <w:b/>
                <w:szCs w:val="22"/>
              </w:rPr>
            </w:pPr>
            <w:r w:rsidRPr="00D31547">
              <w:rPr>
                <w:rFonts w:cs="Arial"/>
                <w:b/>
                <w:szCs w:val="22"/>
              </w:rPr>
              <w:t>Relevant Details</w:t>
            </w:r>
          </w:p>
        </w:tc>
      </w:tr>
      <w:tr w:rsidR="00D31547" w:rsidRPr="00D31547" w:rsidTr="00D31547">
        <w:tc>
          <w:tcPr>
            <w:tcW w:w="1890" w:type="dxa"/>
          </w:tcPr>
          <w:p w:rsidR="00D31547" w:rsidRPr="00D31547" w:rsidRDefault="00D31547" w:rsidP="00276D24">
            <w:pPr>
              <w:pStyle w:val="Address"/>
              <w:spacing w:line="276" w:lineRule="auto"/>
              <w:rPr>
                <w:b/>
                <w:szCs w:val="22"/>
              </w:rPr>
            </w:pPr>
            <w:r w:rsidRPr="00D31547">
              <w:rPr>
                <w:rFonts w:cs="Arial"/>
                <w:szCs w:val="22"/>
              </w:rPr>
              <w:t>Eastern Cape</w:t>
            </w:r>
          </w:p>
        </w:tc>
        <w:tc>
          <w:tcPr>
            <w:tcW w:w="1297" w:type="dxa"/>
          </w:tcPr>
          <w:p w:rsidR="00D31547" w:rsidRPr="00D31547" w:rsidRDefault="00D31547" w:rsidP="00276D24">
            <w:pPr>
              <w:pStyle w:val="Address"/>
              <w:spacing w:line="276" w:lineRule="auto"/>
              <w:jc w:val="center"/>
              <w:rPr>
                <w:szCs w:val="22"/>
              </w:rPr>
            </w:pPr>
            <w:r w:rsidRPr="00D31547">
              <w:rPr>
                <w:szCs w:val="22"/>
              </w:rPr>
              <w:t>Yes</w:t>
            </w:r>
          </w:p>
        </w:tc>
        <w:tc>
          <w:tcPr>
            <w:tcW w:w="6443" w:type="dxa"/>
          </w:tcPr>
          <w:p w:rsidR="00D31547" w:rsidRPr="00D31547" w:rsidRDefault="00D31547" w:rsidP="00276D24">
            <w:pPr>
              <w:pStyle w:val="Address"/>
              <w:spacing w:line="276" w:lineRule="auto"/>
              <w:rPr>
                <w:b/>
                <w:szCs w:val="22"/>
              </w:rPr>
            </w:pPr>
            <w:r w:rsidRPr="00D31547">
              <w:rPr>
                <w:szCs w:val="22"/>
              </w:rPr>
              <w:t>Month to month contract, SCM busy with adjudication of the new tender</w:t>
            </w:r>
          </w:p>
        </w:tc>
      </w:tr>
      <w:tr w:rsidR="00D31547" w:rsidRPr="00D31547" w:rsidTr="00D31547">
        <w:tc>
          <w:tcPr>
            <w:tcW w:w="1890" w:type="dxa"/>
          </w:tcPr>
          <w:p w:rsidR="00D31547" w:rsidRPr="00D31547" w:rsidRDefault="00D31547" w:rsidP="00276D24">
            <w:pPr>
              <w:pStyle w:val="Address"/>
              <w:spacing w:line="276" w:lineRule="auto"/>
              <w:rPr>
                <w:b/>
                <w:szCs w:val="22"/>
              </w:rPr>
            </w:pPr>
            <w:r w:rsidRPr="00D31547">
              <w:rPr>
                <w:rFonts w:cs="Arial"/>
                <w:szCs w:val="22"/>
              </w:rPr>
              <w:t>Free State</w:t>
            </w:r>
          </w:p>
        </w:tc>
        <w:tc>
          <w:tcPr>
            <w:tcW w:w="1297" w:type="dxa"/>
          </w:tcPr>
          <w:p w:rsidR="00D31547" w:rsidRPr="00D31547" w:rsidRDefault="00D31547" w:rsidP="00276D24">
            <w:pPr>
              <w:pStyle w:val="Address"/>
              <w:spacing w:line="276" w:lineRule="auto"/>
              <w:jc w:val="center"/>
              <w:rPr>
                <w:szCs w:val="22"/>
              </w:rPr>
            </w:pPr>
            <w:r w:rsidRPr="00D31547">
              <w:rPr>
                <w:szCs w:val="22"/>
              </w:rPr>
              <w:t>Yes</w:t>
            </w:r>
          </w:p>
        </w:tc>
        <w:tc>
          <w:tcPr>
            <w:tcW w:w="6443" w:type="dxa"/>
          </w:tcPr>
          <w:p w:rsidR="00D31547" w:rsidRPr="00D31547" w:rsidRDefault="00D31547" w:rsidP="00276D24">
            <w:pPr>
              <w:pStyle w:val="Address"/>
              <w:spacing w:line="276" w:lineRule="auto"/>
              <w:rPr>
                <w:szCs w:val="22"/>
              </w:rPr>
            </w:pPr>
            <w:r w:rsidRPr="00D31547">
              <w:rPr>
                <w:szCs w:val="22"/>
              </w:rPr>
              <w:t>Service procured through departmental bid processes DOH(FS) 33/2018/2019</w:t>
            </w:r>
          </w:p>
        </w:tc>
      </w:tr>
      <w:tr w:rsidR="00D31547" w:rsidRPr="00D31547" w:rsidTr="00D31547">
        <w:tc>
          <w:tcPr>
            <w:tcW w:w="1890" w:type="dxa"/>
          </w:tcPr>
          <w:p w:rsidR="00D31547" w:rsidRPr="00D31547" w:rsidRDefault="00D31547" w:rsidP="00276D24">
            <w:pPr>
              <w:pStyle w:val="Address"/>
              <w:spacing w:line="276" w:lineRule="auto"/>
              <w:rPr>
                <w:b/>
                <w:szCs w:val="22"/>
              </w:rPr>
            </w:pPr>
            <w:r w:rsidRPr="00D31547">
              <w:rPr>
                <w:rFonts w:cs="Arial"/>
                <w:szCs w:val="22"/>
              </w:rPr>
              <w:t>Gauteng</w:t>
            </w:r>
          </w:p>
        </w:tc>
        <w:tc>
          <w:tcPr>
            <w:tcW w:w="1297" w:type="dxa"/>
          </w:tcPr>
          <w:p w:rsidR="00D31547" w:rsidRPr="00D31547" w:rsidRDefault="00D31547" w:rsidP="00276D24">
            <w:pPr>
              <w:pStyle w:val="Address"/>
              <w:spacing w:line="276" w:lineRule="auto"/>
              <w:jc w:val="center"/>
              <w:rPr>
                <w:szCs w:val="22"/>
              </w:rPr>
            </w:pPr>
            <w:r w:rsidRPr="00D31547">
              <w:rPr>
                <w:szCs w:val="22"/>
              </w:rPr>
              <w:t>Yes</w:t>
            </w:r>
          </w:p>
        </w:tc>
        <w:tc>
          <w:tcPr>
            <w:tcW w:w="6443" w:type="dxa"/>
          </w:tcPr>
          <w:p w:rsidR="00D31547" w:rsidRPr="00D31547" w:rsidRDefault="00D31547" w:rsidP="00276D24">
            <w:pPr>
              <w:pStyle w:val="Address"/>
              <w:spacing w:line="276" w:lineRule="auto"/>
              <w:rPr>
                <w:szCs w:val="22"/>
              </w:rPr>
            </w:pPr>
            <w:r w:rsidRPr="00D31547">
              <w:rPr>
                <w:szCs w:val="22"/>
              </w:rPr>
              <w:t>Services are requested on demand</w:t>
            </w:r>
          </w:p>
        </w:tc>
      </w:tr>
      <w:tr w:rsidR="00D31547" w:rsidRPr="00D31547" w:rsidTr="00D31547">
        <w:tc>
          <w:tcPr>
            <w:tcW w:w="1890" w:type="dxa"/>
          </w:tcPr>
          <w:p w:rsidR="00D31547" w:rsidRPr="00D31547" w:rsidRDefault="00D31547" w:rsidP="00276D24">
            <w:pPr>
              <w:pStyle w:val="Address"/>
              <w:spacing w:line="276" w:lineRule="auto"/>
              <w:rPr>
                <w:b/>
                <w:szCs w:val="22"/>
              </w:rPr>
            </w:pPr>
            <w:r w:rsidRPr="00D31547">
              <w:rPr>
                <w:rFonts w:cs="Arial"/>
                <w:szCs w:val="22"/>
              </w:rPr>
              <w:t>KwaZulu-Natal</w:t>
            </w:r>
          </w:p>
        </w:tc>
        <w:tc>
          <w:tcPr>
            <w:tcW w:w="1297" w:type="dxa"/>
          </w:tcPr>
          <w:p w:rsidR="00D31547" w:rsidRPr="00D31547" w:rsidRDefault="00D31547" w:rsidP="00276D24">
            <w:pPr>
              <w:pStyle w:val="Address"/>
              <w:spacing w:line="276" w:lineRule="auto"/>
              <w:jc w:val="center"/>
              <w:rPr>
                <w:szCs w:val="22"/>
              </w:rPr>
            </w:pPr>
            <w:r w:rsidRPr="00D31547">
              <w:rPr>
                <w:szCs w:val="22"/>
              </w:rPr>
              <w:t>Yes</w:t>
            </w:r>
          </w:p>
        </w:tc>
        <w:tc>
          <w:tcPr>
            <w:tcW w:w="6443" w:type="dxa"/>
          </w:tcPr>
          <w:p w:rsidR="00D31547" w:rsidRPr="00D31547" w:rsidRDefault="00D31547" w:rsidP="00276D24">
            <w:pPr>
              <w:pStyle w:val="Address"/>
              <w:spacing w:line="276" w:lineRule="auto"/>
              <w:rPr>
                <w:szCs w:val="22"/>
              </w:rPr>
            </w:pPr>
            <w:r w:rsidRPr="00D31547">
              <w:rPr>
                <w:szCs w:val="22"/>
              </w:rPr>
              <w:t xml:space="preserve">Month to month contract since expiry of National RT 79 contract. </w:t>
            </w:r>
          </w:p>
          <w:p w:rsidR="00D31547" w:rsidRPr="00D31547" w:rsidRDefault="00D31547" w:rsidP="00276D24">
            <w:pPr>
              <w:pStyle w:val="Address"/>
              <w:spacing w:line="276" w:lineRule="auto"/>
              <w:rPr>
                <w:b/>
                <w:szCs w:val="22"/>
              </w:rPr>
            </w:pPr>
            <w:r w:rsidRPr="00D31547">
              <w:rPr>
                <w:szCs w:val="22"/>
              </w:rPr>
              <w:t>Local SCM processes are underway to award a new contract.</w:t>
            </w:r>
            <w:r w:rsidRPr="00D31547">
              <w:rPr>
                <w:b/>
                <w:szCs w:val="22"/>
              </w:rPr>
              <w:t xml:space="preserve"> </w:t>
            </w:r>
          </w:p>
        </w:tc>
      </w:tr>
      <w:tr w:rsidR="00D31547" w:rsidRPr="00D31547" w:rsidTr="00D31547">
        <w:tc>
          <w:tcPr>
            <w:tcW w:w="1890" w:type="dxa"/>
          </w:tcPr>
          <w:p w:rsidR="00D31547" w:rsidRPr="00D31547" w:rsidRDefault="00D31547" w:rsidP="00276D24">
            <w:pPr>
              <w:pStyle w:val="Address"/>
              <w:spacing w:line="276" w:lineRule="auto"/>
              <w:rPr>
                <w:b/>
                <w:szCs w:val="22"/>
              </w:rPr>
            </w:pPr>
            <w:r w:rsidRPr="00D31547">
              <w:rPr>
                <w:rFonts w:cs="Arial"/>
                <w:szCs w:val="22"/>
              </w:rPr>
              <w:t>Limpopo</w:t>
            </w:r>
          </w:p>
        </w:tc>
        <w:tc>
          <w:tcPr>
            <w:tcW w:w="1297" w:type="dxa"/>
          </w:tcPr>
          <w:p w:rsidR="00D31547" w:rsidRPr="00D31547" w:rsidRDefault="00D31547" w:rsidP="00276D24">
            <w:pPr>
              <w:pStyle w:val="Address"/>
              <w:spacing w:line="276" w:lineRule="auto"/>
              <w:jc w:val="center"/>
              <w:rPr>
                <w:szCs w:val="22"/>
              </w:rPr>
            </w:pPr>
            <w:r w:rsidRPr="00D31547">
              <w:rPr>
                <w:szCs w:val="22"/>
              </w:rPr>
              <w:t>Yes</w:t>
            </w:r>
          </w:p>
        </w:tc>
        <w:tc>
          <w:tcPr>
            <w:tcW w:w="6443" w:type="dxa"/>
          </w:tcPr>
          <w:p w:rsidR="00D31547" w:rsidRPr="00D31547" w:rsidRDefault="00D31547" w:rsidP="00276D24">
            <w:pPr>
              <w:pStyle w:val="Address"/>
              <w:spacing w:line="276" w:lineRule="auto"/>
              <w:rPr>
                <w:b/>
                <w:szCs w:val="22"/>
              </w:rPr>
            </w:pPr>
            <w:r w:rsidRPr="00D31547">
              <w:rPr>
                <w:szCs w:val="22"/>
              </w:rPr>
              <w:t>Month to month contract since the expiry of the National RT79 Contract</w:t>
            </w:r>
          </w:p>
        </w:tc>
      </w:tr>
      <w:tr w:rsidR="00D31547" w:rsidRPr="00D31547" w:rsidTr="00D31547">
        <w:tc>
          <w:tcPr>
            <w:tcW w:w="1890" w:type="dxa"/>
          </w:tcPr>
          <w:p w:rsidR="00D31547" w:rsidRPr="00D31547" w:rsidRDefault="00D31547" w:rsidP="00276D24">
            <w:pPr>
              <w:pStyle w:val="Address"/>
              <w:spacing w:line="276" w:lineRule="auto"/>
              <w:rPr>
                <w:b/>
                <w:szCs w:val="22"/>
              </w:rPr>
            </w:pPr>
            <w:r w:rsidRPr="00D31547">
              <w:rPr>
                <w:rFonts w:cs="Arial"/>
                <w:szCs w:val="22"/>
              </w:rPr>
              <w:t>Mpumalanga</w:t>
            </w:r>
          </w:p>
        </w:tc>
        <w:tc>
          <w:tcPr>
            <w:tcW w:w="1297" w:type="dxa"/>
          </w:tcPr>
          <w:p w:rsidR="00D31547" w:rsidRPr="00D31547" w:rsidRDefault="00D31547" w:rsidP="00276D24">
            <w:pPr>
              <w:pStyle w:val="Address"/>
              <w:spacing w:line="276" w:lineRule="auto"/>
              <w:jc w:val="center"/>
              <w:rPr>
                <w:szCs w:val="22"/>
              </w:rPr>
            </w:pPr>
            <w:r w:rsidRPr="00D31547">
              <w:rPr>
                <w:szCs w:val="22"/>
              </w:rPr>
              <w:t>Yes</w:t>
            </w:r>
          </w:p>
        </w:tc>
        <w:tc>
          <w:tcPr>
            <w:tcW w:w="6443" w:type="dxa"/>
          </w:tcPr>
          <w:p w:rsidR="00D31547" w:rsidRPr="00D31547" w:rsidRDefault="00D31547" w:rsidP="00276D24">
            <w:pPr>
              <w:pStyle w:val="Address"/>
              <w:spacing w:line="276" w:lineRule="auto"/>
              <w:rPr>
                <w:b/>
                <w:szCs w:val="22"/>
              </w:rPr>
            </w:pPr>
            <w:r w:rsidRPr="00D31547">
              <w:rPr>
                <w:szCs w:val="22"/>
              </w:rPr>
              <w:t>Service procured through the National Transversal Tenders RT 79</w:t>
            </w:r>
          </w:p>
        </w:tc>
      </w:tr>
      <w:tr w:rsidR="00D31547" w:rsidRPr="00D31547" w:rsidTr="00D31547">
        <w:tc>
          <w:tcPr>
            <w:tcW w:w="1890" w:type="dxa"/>
          </w:tcPr>
          <w:p w:rsidR="00D31547" w:rsidRPr="00D31547" w:rsidRDefault="00D31547" w:rsidP="00276D24">
            <w:pPr>
              <w:pStyle w:val="Address"/>
              <w:spacing w:line="276" w:lineRule="auto"/>
              <w:rPr>
                <w:b/>
                <w:szCs w:val="22"/>
              </w:rPr>
            </w:pPr>
            <w:r w:rsidRPr="00D31547">
              <w:rPr>
                <w:rFonts w:cs="Arial"/>
                <w:szCs w:val="22"/>
              </w:rPr>
              <w:t>North West</w:t>
            </w:r>
          </w:p>
        </w:tc>
        <w:tc>
          <w:tcPr>
            <w:tcW w:w="1297" w:type="dxa"/>
          </w:tcPr>
          <w:p w:rsidR="00D31547" w:rsidRPr="00D31547" w:rsidRDefault="00D31547" w:rsidP="00276D24">
            <w:pPr>
              <w:pStyle w:val="Address"/>
              <w:spacing w:line="276" w:lineRule="auto"/>
              <w:jc w:val="center"/>
              <w:rPr>
                <w:szCs w:val="22"/>
              </w:rPr>
            </w:pPr>
            <w:r w:rsidRPr="00D31547">
              <w:rPr>
                <w:szCs w:val="22"/>
              </w:rPr>
              <w:t>Not applicable</w:t>
            </w:r>
          </w:p>
        </w:tc>
        <w:tc>
          <w:tcPr>
            <w:tcW w:w="6443" w:type="dxa"/>
          </w:tcPr>
          <w:p w:rsidR="00D31547" w:rsidRPr="00D31547" w:rsidRDefault="00D31547" w:rsidP="00276D24">
            <w:pPr>
              <w:pStyle w:val="Address"/>
              <w:spacing w:line="276" w:lineRule="auto"/>
              <w:rPr>
                <w:b/>
                <w:szCs w:val="22"/>
              </w:rPr>
            </w:pPr>
            <w:r w:rsidRPr="00D31547">
              <w:rPr>
                <w:rFonts w:cs="Arial"/>
                <w:szCs w:val="22"/>
              </w:rPr>
              <w:t>No air-ambulance services provided</w:t>
            </w:r>
          </w:p>
        </w:tc>
      </w:tr>
      <w:tr w:rsidR="00D31547" w:rsidRPr="00D31547" w:rsidTr="00D31547">
        <w:tc>
          <w:tcPr>
            <w:tcW w:w="1890" w:type="dxa"/>
          </w:tcPr>
          <w:p w:rsidR="00D31547" w:rsidRPr="00D31547" w:rsidRDefault="00D31547" w:rsidP="00276D24">
            <w:pPr>
              <w:pStyle w:val="Address"/>
              <w:spacing w:line="276" w:lineRule="auto"/>
              <w:rPr>
                <w:b/>
                <w:szCs w:val="22"/>
              </w:rPr>
            </w:pPr>
            <w:r w:rsidRPr="00D31547">
              <w:rPr>
                <w:rFonts w:cs="Arial"/>
                <w:szCs w:val="22"/>
              </w:rPr>
              <w:t>Northern Cape</w:t>
            </w:r>
          </w:p>
        </w:tc>
        <w:tc>
          <w:tcPr>
            <w:tcW w:w="1297" w:type="dxa"/>
          </w:tcPr>
          <w:p w:rsidR="00D31547" w:rsidRPr="00D31547" w:rsidRDefault="00D31547" w:rsidP="00276D24">
            <w:pPr>
              <w:pStyle w:val="Address"/>
              <w:spacing w:line="276" w:lineRule="auto"/>
              <w:jc w:val="center"/>
              <w:rPr>
                <w:szCs w:val="22"/>
              </w:rPr>
            </w:pPr>
            <w:r w:rsidRPr="00D31547">
              <w:rPr>
                <w:szCs w:val="22"/>
              </w:rPr>
              <w:t>Yes</w:t>
            </w:r>
          </w:p>
        </w:tc>
        <w:tc>
          <w:tcPr>
            <w:tcW w:w="6443" w:type="dxa"/>
          </w:tcPr>
          <w:p w:rsidR="00D31547" w:rsidRPr="00D31547" w:rsidRDefault="00D31547" w:rsidP="00276D24">
            <w:pPr>
              <w:pStyle w:val="Address"/>
              <w:spacing w:line="276" w:lineRule="auto"/>
              <w:rPr>
                <w:szCs w:val="22"/>
              </w:rPr>
            </w:pPr>
            <w:r w:rsidRPr="00D31547">
              <w:rPr>
                <w:szCs w:val="22"/>
              </w:rPr>
              <w:t>Service procured through the National Transversal Tenders RT 79</w:t>
            </w:r>
          </w:p>
        </w:tc>
      </w:tr>
      <w:tr w:rsidR="00D31547" w:rsidRPr="00D31547" w:rsidTr="00D31547">
        <w:tc>
          <w:tcPr>
            <w:tcW w:w="1890" w:type="dxa"/>
          </w:tcPr>
          <w:p w:rsidR="00D31547" w:rsidRPr="00D31547" w:rsidRDefault="00D31547" w:rsidP="00276D24">
            <w:pPr>
              <w:pStyle w:val="Address"/>
              <w:spacing w:line="276" w:lineRule="auto"/>
              <w:rPr>
                <w:b/>
                <w:szCs w:val="22"/>
              </w:rPr>
            </w:pPr>
            <w:r w:rsidRPr="00D31547">
              <w:rPr>
                <w:rFonts w:cs="Arial"/>
                <w:szCs w:val="22"/>
              </w:rPr>
              <w:t>Western Cape</w:t>
            </w:r>
          </w:p>
        </w:tc>
        <w:tc>
          <w:tcPr>
            <w:tcW w:w="1297" w:type="dxa"/>
          </w:tcPr>
          <w:p w:rsidR="00D31547" w:rsidRPr="00D31547" w:rsidRDefault="00D31547" w:rsidP="00276D24">
            <w:pPr>
              <w:pStyle w:val="Address"/>
              <w:spacing w:line="276" w:lineRule="auto"/>
              <w:jc w:val="center"/>
              <w:rPr>
                <w:szCs w:val="22"/>
              </w:rPr>
            </w:pPr>
            <w:r w:rsidRPr="00D31547">
              <w:rPr>
                <w:szCs w:val="22"/>
              </w:rPr>
              <w:t>Yes</w:t>
            </w:r>
          </w:p>
        </w:tc>
        <w:tc>
          <w:tcPr>
            <w:tcW w:w="6443" w:type="dxa"/>
          </w:tcPr>
          <w:p w:rsidR="00D31547" w:rsidRPr="00D31547" w:rsidRDefault="00D31547" w:rsidP="00276D24">
            <w:pPr>
              <w:pStyle w:val="Address"/>
              <w:spacing w:line="276" w:lineRule="auto"/>
              <w:rPr>
                <w:b/>
                <w:szCs w:val="22"/>
              </w:rPr>
            </w:pPr>
            <w:r w:rsidRPr="00D31547">
              <w:rPr>
                <w:szCs w:val="22"/>
              </w:rPr>
              <w:t>Contract was just awarded for the next 5 years commencing from the 1</w:t>
            </w:r>
            <w:r w:rsidRPr="00D31547">
              <w:rPr>
                <w:szCs w:val="22"/>
                <w:vertAlign w:val="superscript"/>
              </w:rPr>
              <w:t>st</w:t>
            </w:r>
            <w:r w:rsidRPr="00D31547">
              <w:rPr>
                <w:szCs w:val="22"/>
              </w:rPr>
              <w:t xml:space="preserve"> April 2019</w:t>
            </w:r>
          </w:p>
        </w:tc>
      </w:tr>
    </w:tbl>
    <w:p w:rsidR="00D31547" w:rsidRDefault="00D31547" w:rsidP="00D31547">
      <w:pPr>
        <w:pStyle w:val="Address"/>
        <w:spacing w:line="276" w:lineRule="auto"/>
        <w:rPr>
          <w:b/>
          <w:szCs w:val="22"/>
        </w:rPr>
      </w:pPr>
    </w:p>
    <w:p w:rsidR="00D31547" w:rsidRDefault="00D31547" w:rsidP="00D31547">
      <w:pPr>
        <w:pStyle w:val="Address"/>
        <w:spacing w:line="276" w:lineRule="auto"/>
        <w:rPr>
          <w:b/>
          <w:szCs w:val="22"/>
        </w:rPr>
      </w:pPr>
    </w:p>
    <w:p w:rsidR="00D31547" w:rsidRDefault="00D31547" w:rsidP="00D31547">
      <w:pPr>
        <w:pStyle w:val="Address"/>
        <w:spacing w:line="276" w:lineRule="auto"/>
        <w:rPr>
          <w:szCs w:val="22"/>
        </w:rPr>
      </w:pPr>
      <w:r w:rsidRPr="00D31547">
        <w:rPr>
          <w:szCs w:val="22"/>
        </w:rPr>
        <w:t>(3)</w:t>
      </w:r>
      <w:r>
        <w:rPr>
          <w:szCs w:val="22"/>
        </w:rPr>
        <w:tab/>
        <w:t>The following table reflects the details in this regard.</w:t>
      </w:r>
    </w:p>
    <w:p w:rsidR="00D31547" w:rsidRPr="00D31547" w:rsidRDefault="00D31547" w:rsidP="00D31547">
      <w:pPr>
        <w:pStyle w:val="Address"/>
        <w:spacing w:line="276" w:lineRule="auto"/>
        <w:rPr>
          <w:szCs w:val="22"/>
        </w:rPr>
      </w:pPr>
    </w:p>
    <w:tbl>
      <w:tblPr>
        <w:tblW w:w="96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10"/>
        <w:gridCol w:w="1890"/>
        <w:gridCol w:w="6030"/>
      </w:tblGrid>
      <w:tr w:rsidR="00D31547" w:rsidRPr="00354C6C" w:rsidTr="00734DF3">
        <w:tc>
          <w:tcPr>
            <w:tcW w:w="1710" w:type="dxa"/>
          </w:tcPr>
          <w:p w:rsidR="00D31547" w:rsidRPr="00354C6C" w:rsidRDefault="00D31547" w:rsidP="00D31547">
            <w:pPr>
              <w:tabs>
                <w:tab w:val="left" w:pos="540"/>
              </w:tabs>
              <w:spacing w:line="360" w:lineRule="auto"/>
              <w:ind w:left="540" w:hanging="540"/>
              <w:jc w:val="center"/>
              <w:rPr>
                <w:szCs w:val="22"/>
              </w:rPr>
            </w:pPr>
            <w:r w:rsidRPr="00354C6C">
              <w:rPr>
                <w:b/>
                <w:szCs w:val="22"/>
              </w:rPr>
              <w:t>Province</w:t>
            </w:r>
          </w:p>
        </w:tc>
        <w:tc>
          <w:tcPr>
            <w:tcW w:w="1890" w:type="dxa"/>
          </w:tcPr>
          <w:p w:rsidR="00D31547" w:rsidRDefault="00D31547" w:rsidP="00734DF3">
            <w:pPr>
              <w:tabs>
                <w:tab w:val="left" w:pos="540"/>
              </w:tabs>
              <w:spacing w:line="360" w:lineRule="auto"/>
              <w:ind w:left="540" w:right="-18" w:hanging="540"/>
              <w:jc w:val="center"/>
              <w:rPr>
                <w:b/>
                <w:szCs w:val="22"/>
              </w:rPr>
            </w:pPr>
            <w:r>
              <w:rPr>
                <w:b/>
                <w:szCs w:val="22"/>
              </w:rPr>
              <w:t>Satisfactory /</w:t>
            </w:r>
          </w:p>
          <w:p w:rsidR="00D31547" w:rsidRPr="00354C6C" w:rsidRDefault="00D31547" w:rsidP="00734DF3">
            <w:pPr>
              <w:tabs>
                <w:tab w:val="left" w:pos="540"/>
              </w:tabs>
              <w:spacing w:line="360" w:lineRule="auto"/>
              <w:ind w:left="540" w:right="-18" w:hanging="540"/>
              <w:jc w:val="center"/>
              <w:rPr>
                <w:szCs w:val="22"/>
              </w:rPr>
            </w:pPr>
            <w:r>
              <w:rPr>
                <w:b/>
                <w:szCs w:val="22"/>
              </w:rPr>
              <w:t>Not Satisfactory</w:t>
            </w:r>
          </w:p>
        </w:tc>
        <w:tc>
          <w:tcPr>
            <w:tcW w:w="6030" w:type="dxa"/>
          </w:tcPr>
          <w:p w:rsidR="00D31547" w:rsidRPr="00354C6C" w:rsidRDefault="00D31547" w:rsidP="00276D24">
            <w:pPr>
              <w:tabs>
                <w:tab w:val="left" w:pos="540"/>
              </w:tabs>
              <w:spacing w:line="360" w:lineRule="auto"/>
              <w:ind w:left="540" w:right="242" w:hanging="540"/>
              <w:jc w:val="center"/>
              <w:rPr>
                <w:szCs w:val="22"/>
              </w:rPr>
            </w:pPr>
            <w:r>
              <w:rPr>
                <w:b/>
                <w:szCs w:val="22"/>
              </w:rPr>
              <w:t>Relevant Details</w:t>
            </w:r>
          </w:p>
        </w:tc>
      </w:tr>
      <w:tr w:rsidR="00D31547" w:rsidRPr="006D4395" w:rsidTr="00734DF3">
        <w:tc>
          <w:tcPr>
            <w:tcW w:w="1710" w:type="dxa"/>
          </w:tcPr>
          <w:p w:rsidR="00D31547" w:rsidRPr="006D4395" w:rsidRDefault="00D31547" w:rsidP="00D31547">
            <w:pPr>
              <w:tabs>
                <w:tab w:val="left" w:pos="540"/>
              </w:tabs>
              <w:spacing w:line="360" w:lineRule="auto"/>
              <w:ind w:left="540" w:hanging="540"/>
              <w:jc w:val="both"/>
            </w:pPr>
            <w:r w:rsidRPr="006D4395">
              <w:t>Eastern Cape</w:t>
            </w:r>
          </w:p>
        </w:tc>
        <w:tc>
          <w:tcPr>
            <w:tcW w:w="1890" w:type="dxa"/>
          </w:tcPr>
          <w:p w:rsidR="00D31547" w:rsidRPr="006D4395" w:rsidRDefault="00D31547" w:rsidP="00734DF3">
            <w:pPr>
              <w:tabs>
                <w:tab w:val="left" w:pos="540"/>
              </w:tabs>
              <w:spacing w:line="360" w:lineRule="auto"/>
              <w:ind w:left="540" w:right="-18" w:hanging="540"/>
              <w:jc w:val="center"/>
            </w:pPr>
            <w:r>
              <w:t>Satisfactory</w:t>
            </w:r>
          </w:p>
        </w:tc>
        <w:tc>
          <w:tcPr>
            <w:tcW w:w="6030" w:type="dxa"/>
          </w:tcPr>
          <w:p w:rsidR="00D31547" w:rsidRPr="006D4395" w:rsidRDefault="00D31547" w:rsidP="00D31547">
            <w:pPr>
              <w:tabs>
                <w:tab w:val="left" w:pos="540"/>
              </w:tabs>
              <w:ind w:left="540" w:right="242" w:hanging="540"/>
              <w:jc w:val="both"/>
            </w:pPr>
            <w:r>
              <w:t>Service in line with the specifications.</w:t>
            </w:r>
          </w:p>
        </w:tc>
      </w:tr>
      <w:tr w:rsidR="00D31547" w:rsidRPr="006D4395" w:rsidTr="00734DF3">
        <w:tc>
          <w:tcPr>
            <w:tcW w:w="1710" w:type="dxa"/>
          </w:tcPr>
          <w:p w:rsidR="00D31547" w:rsidRPr="006D4395" w:rsidRDefault="00D31547" w:rsidP="00D31547">
            <w:pPr>
              <w:tabs>
                <w:tab w:val="left" w:pos="540"/>
              </w:tabs>
              <w:spacing w:line="360" w:lineRule="auto"/>
              <w:ind w:left="540" w:hanging="540"/>
              <w:jc w:val="both"/>
            </w:pPr>
            <w:r w:rsidRPr="00354C6C">
              <w:t>Free State</w:t>
            </w:r>
          </w:p>
        </w:tc>
        <w:tc>
          <w:tcPr>
            <w:tcW w:w="1890" w:type="dxa"/>
          </w:tcPr>
          <w:p w:rsidR="00D31547" w:rsidRPr="006D4395" w:rsidRDefault="00D31547" w:rsidP="00276D24">
            <w:pPr>
              <w:tabs>
                <w:tab w:val="left" w:pos="540"/>
              </w:tabs>
              <w:spacing w:line="360" w:lineRule="auto"/>
              <w:ind w:left="540" w:right="242" w:hanging="540"/>
              <w:jc w:val="center"/>
            </w:pPr>
            <w:r>
              <w:t>Satisfactory</w:t>
            </w:r>
          </w:p>
        </w:tc>
        <w:tc>
          <w:tcPr>
            <w:tcW w:w="6030" w:type="dxa"/>
          </w:tcPr>
          <w:p w:rsidR="00D31547" w:rsidRPr="006D4395" w:rsidRDefault="00D31547" w:rsidP="00D31547">
            <w:pPr>
              <w:ind w:right="242"/>
            </w:pPr>
            <w:r>
              <w:t>Service in line with the specifications, no challenges experienced till date.</w:t>
            </w:r>
          </w:p>
        </w:tc>
      </w:tr>
      <w:tr w:rsidR="00D31547" w:rsidRPr="006D4395" w:rsidTr="00734DF3">
        <w:tc>
          <w:tcPr>
            <w:tcW w:w="1710" w:type="dxa"/>
          </w:tcPr>
          <w:p w:rsidR="00D31547" w:rsidRPr="006D4395" w:rsidRDefault="00D31547" w:rsidP="00D31547">
            <w:pPr>
              <w:tabs>
                <w:tab w:val="left" w:pos="540"/>
              </w:tabs>
              <w:spacing w:line="360" w:lineRule="auto"/>
              <w:ind w:left="540" w:hanging="540"/>
              <w:jc w:val="both"/>
            </w:pPr>
            <w:r w:rsidRPr="00354C6C">
              <w:t>Gauteng</w:t>
            </w:r>
          </w:p>
        </w:tc>
        <w:tc>
          <w:tcPr>
            <w:tcW w:w="1890" w:type="dxa"/>
          </w:tcPr>
          <w:p w:rsidR="00D31547" w:rsidRPr="006D4395" w:rsidRDefault="00D31547" w:rsidP="00276D24">
            <w:pPr>
              <w:tabs>
                <w:tab w:val="left" w:pos="540"/>
              </w:tabs>
              <w:spacing w:line="360" w:lineRule="auto"/>
              <w:ind w:left="540" w:right="242" w:hanging="540"/>
              <w:jc w:val="center"/>
            </w:pPr>
            <w:r>
              <w:t>Satisfactory</w:t>
            </w:r>
          </w:p>
        </w:tc>
        <w:tc>
          <w:tcPr>
            <w:tcW w:w="6030" w:type="dxa"/>
          </w:tcPr>
          <w:p w:rsidR="00D31547" w:rsidRPr="006D4395" w:rsidRDefault="00D31547" w:rsidP="00D31547">
            <w:pPr>
              <w:tabs>
                <w:tab w:val="left" w:pos="0"/>
              </w:tabs>
              <w:ind w:right="242"/>
              <w:jc w:val="both"/>
            </w:pPr>
            <w:r>
              <w:t>Services are requested from the service providers on a rotation basis only when the need arises.</w:t>
            </w:r>
          </w:p>
        </w:tc>
      </w:tr>
      <w:tr w:rsidR="00D31547" w:rsidRPr="006D4395" w:rsidTr="00734DF3">
        <w:tc>
          <w:tcPr>
            <w:tcW w:w="1710" w:type="dxa"/>
          </w:tcPr>
          <w:p w:rsidR="00D31547" w:rsidRPr="006D4395" w:rsidRDefault="00D31547" w:rsidP="00D31547">
            <w:pPr>
              <w:tabs>
                <w:tab w:val="left" w:pos="540"/>
              </w:tabs>
              <w:spacing w:line="360" w:lineRule="auto"/>
              <w:ind w:left="540" w:hanging="540"/>
              <w:jc w:val="both"/>
            </w:pPr>
            <w:r w:rsidRPr="006D4395">
              <w:t>KwaZulu-Natal</w:t>
            </w:r>
          </w:p>
        </w:tc>
        <w:tc>
          <w:tcPr>
            <w:tcW w:w="1890" w:type="dxa"/>
          </w:tcPr>
          <w:p w:rsidR="00D31547" w:rsidRPr="006D4395" w:rsidRDefault="00D31547" w:rsidP="00276D24">
            <w:pPr>
              <w:tabs>
                <w:tab w:val="left" w:pos="540"/>
              </w:tabs>
              <w:spacing w:line="360" w:lineRule="auto"/>
              <w:ind w:left="540" w:right="242" w:hanging="540"/>
              <w:jc w:val="center"/>
            </w:pPr>
            <w:r>
              <w:t>Satisfactory</w:t>
            </w:r>
          </w:p>
        </w:tc>
        <w:tc>
          <w:tcPr>
            <w:tcW w:w="6030" w:type="dxa"/>
          </w:tcPr>
          <w:p w:rsidR="00D31547" w:rsidRPr="006D4395" w:rsidRDefault="00D31547" w:rsidP="00D31547">
            <w:pPr>
              <w:tabs>
                <w:tab w:val="left" w:pos="0"/>
              </w:tabs>
              <w:ind w:right="242"/>
            </w:pPr>
            <w:r>
              <w:t>Service provision is according to the tender specifications.  No challenges experienced.</w:t>
            </w:r>
          </w:p>
        </w:tc>
      </w:tr>
      <w:tr w:rsidR="00D31547" w:rsidRPr="006D4395" w:rsidTr="00734DF3">
        <w:tc>
          <w:tcPr>
            <w:tcW w:w="1710" w:type="dxa"/>
          </w:tcPr>
          <w:p w:rsidR="00D31547" w:rsidRPr="006D4395" w:rsidRDefault="00D31547" w:rsidP="00D31547">
            <w:pPr>
              <w:tabs>
                <w:tab w:val="left" w:pos="540"/>
              </w:tabs>
              <w:spacing w:line="360" w:lineRule="auto"/>
              <w:ind w:left="540" w:hanging="540"/>
              <w:jc w:val="both"/>
            </w:pPr>
            <w:r w:rsidRPr="006D4395">
              <w:t>Limpopo</w:t>
            </w:r>
          </w:p>
        </w:tc>
        <w:tc>
          <w:tcPr>
            <w:tcW w:w="1890" w:type="dxa"/>
          </w:tcPr>
          <w:p w:rsidR="00D31547" w:rsidRPr="006D4395" w:rsidRDefault="00D31547" w:rsidP="00276D24">
            <w:pPr>
              <w:tabs>
                <w:tab w:val="left" w:pos="540"/>
              </w:tabs>
              <w:spacing w:line="360" w:lineRule="auto"/>
              <w:ind w:left="540" w:right="242" w:hanging="540"/>
              <w:jc w:val="center"/>
            </w:pPr>
            <w:r>
              <w:t>Satisfactory</w:t>
            </w:r>
          </w:p>
        </w:tc>
        <w:tc>
          <w:tcPr>
            <w:tcW w:w="6030" w:type="dxa"/>
          </w:tcPr>
          <w:p w:rsidR="00D31547" w:rsidRPr="006D4395" w:rsidRDefault="00D31547" w:rsidP="00D31547">
            <w:pPr>
              <w:tabs>
                <w:tab w:val="left" w:pos="0"/>
              </w:tabs>
              <w:ind w:right="242"/>
              <w:jc w:val="both"/>
            </w:pPr>
            <w:r>
              <w:t>Service provision is according to the tender specifications. There were challenges in rendering service as there were problems between the JV partners which affected the department. Matter has been resolved and service is back in operation. Penalties were issued for no service provision.</w:t>
            </w:r>
          </w:p>
        </w:tc>
      </w:tr>
      <w:tr w:rsidR="00D31547" w:rsidRPr="006D4395" w:rsidTr="00734DF3">
        <w:tc>
          <w:tcPr>
            <w:tcW w:w="1710" w:type="dxa"/>
          </w:tcPr>
          <w:p w:rsidR="00D31547" w:rsidRPr="006D4395" w:rsidRDefault="00D31547" w:rsidP="00D31547">
            <w:pPr>
              <w:tabs>
                <w:tab w:val="left" w:pos="540"/>
              </w:tabs>
              <w:spacing w:line="360" w:lineRule="auto"/>
              <w:ind w:left="540" w:hanging="540"/>
              <w:jc w:val="both"/>
            </w:pPr>
            <w:r w:rsidRPr="006D4395">
              <w:t>Mpumalanga</w:t>
            </w:r>
          </w:p>
        </w:tc>
        <w:tc>
          <w:tcPr>
            <w:tcW w:w="1890" w:type="dxa"/>
          </w:tcPr>
          <w:p w:rsidR="00D31547" w:rsidRPr="006D4395" w:rsidRDefault="00D31547" w:rsidP="00276D24">
            <w:pPr>
              <w:tabs>
                <w:tab w:val="left" w:pos="540"/>
              </w:tabs>
              <w:spacing w:line="360" w:lineRule="auto"/>
              <w:ind w:left="540" w:right="242" w:hanging="540"/>
              <w:jc w:val="center"/>
            </w:pPr>
            <w:r>
              <w:t>Satisfactory</w:t>
            </w:r>
          </w:p>
        </w:tc>
        <w:tc>
          <w:tcPr>
            <w:tcW w:w="6030" w:type="dxa"/>
          </w:tcPr>
          <w:p w:rsidR="00D31547" w:rsidRPr="006D4395" w:rsidRDefault="00D31547" w:rsidP="00D31547">
            <w:pPr>
              <w:ind w:right="242"/>
              <w:jc w:val="both"/>
            </w:pPr>
            <w:r>
              <w:t>The service provider has always adhered to the terms of the contract and there has been no adverse reports.</w:t>
            </w:r>
          </w:p>
        </w:tc>
      </w:tr>
      <w:tr w:rsidR="00D31547" w:rsidRPr="006D4395" w:rsidTr="00734DF3">
        <w:tc>
          <w:tcPr>
            <w:tcW w:w="1710" w:type="dxa"/>
          </w:tcPr>
          <w:p w:rsidR="00D31547" w:rsidRPr="006D4395" w:rsidRDefault="00D31547" w:rsidP="00D31547">
            <w:pPr>
              <w:tabs>
                <w:tab w:val="left" w:pos="540"/>
              </w:tabs>
              <w:spacing w:line="360" w:lineRule="auto"/>
              <w:ind w:left="540" w:hanging="540"/>
              <w:jc w:val="both"/>
            </w:pPr>
            <w:r w:rsidRPr="006D4395">
              <w:t>North West</w:t>
            </w:r>
          </w:p>
        </w:tc>
        <w:tc>
          <w:tcPr>
            <w:tcW w:w="1890" w:type="dxa"/>
          </w:tcPr>
          <w:p w:rsidR="00D31547" w:rsidRPr="006D4395" w:rsidRDefault="00D31547" w:rsidP="00276D24">
            <w:pPr>
              <w:tabs>
                <w:tab w:val="left" w:pos="540"/>
              </w:tabs>
              <w:spacing w:line="360" w:lineRule="auto"/>
              <w:ind w:left="540" w:right="242" w:hanging="540"/>
              <w:jc w:val="center"/>
            </w:pPr>
            <w:r>
              <w:t>Not applicable</w:t>
            </w:r>
          </w:p>
        </w:tc>
        <w:tc>
          <w:tcPr>
            <w:tcW w:w="6030" w:type="dxa"/>
          </w:tcPr>
          <w:p w:rsidR="00D31547" w:rsidRPr="006D4395" w:rsidRDefault="00D31547" w:rsidP="00D31547">
            <w:pPr>
              <w:tabs>
                <w:tab w:val="left" w:pos="540"/>
              </w:tabs>
              <w:ind w:left="540" w:right="242" w:hanging="540"/>
            </w:pPr>
            <w:r>
              <w:t>Not applicable</w:t>
            </w:r>
          </w:p>
        </w:tc>
      </w:tr>
      <w:tr w:rsidR="00D31547" w:rsidRPr="006D4395" w:rsidTr="00734DF3">
        <w:tc>
          <w:tcPr>
            <w:tcW w:w="1710" w:type="dxa"/>
          </w:tcPr>
          <w:p w:rsidR="00D31547" w:rsidRPr="006D4395" w:rsidRDefault="00D31547" w:rsidP="00D31547">
            <w:pPr>
              <w:tabs>
                <w:tab w:val="left" w:pos="540"/>
              </w:tabs>
              <w:spacing w:line="360" w:lineRule="auto"/>
              <w:ind w:left="540" w:hanging="540"/>
              <w:jc w:val="both"/>
            </w:pPr>
            <w:r w:rsidRPr="006D4395">
              <w:t>Northern Cape</w:t>
            </w:r>
          </w:p>
        </w:tc>
        <w:tc>
          <w:tcPr>
            <w:tcW w:w="1890" w:type="dxa"/>
          </w:tcPr>
          <w:p w:rsidR="00D31547" w:rsidRPr="006D4395" w:rsidRDefault="00D31547" w:rsidP="00276D24">
            <w:pPr>
              <w:tabs>
                <w:tab w:val="left" w:pos="540"/>
              </w:tabs>
              <w:spacing w:line="360" w:lineRule="auto"/>
              <w:ind w:left="540" w:right="242" w:hanging="540"/>
              <w:jc w:val="center"/>
            </w:pPr>
            <w:r>
              <w:t>Satisfactory</w:t>
            </w:r>
          </w:p>
        </w:tc>
        <w:tc>
          <w:tcPr>
            <w:tcW w:w="6030" w:type="dxa"/>
          </w:tcPr>
          <w:p w:rsidR="00D31547" w:rsidRPr="006D4395" w:rsidRDefault="00D31547" w:rsidP="00D31547">
            <w:pPr>
              <w:tabs>
                <w:tab w:val="left" w:pos="0"/>
              </w:tabs>
              <w:ind w:right="242"/>
            </w:pPr>
            <w:r>
              <w:t>Service provision is according to the tender specifications. No challenges experienced.</w:t>
            </w:r>
          </w:p>
        </w:tc>
      </w:tr>
      <w:tr w:rsidR="00D31547" w:rsidRPr="006D4395" w:rsidTr="00734DF3">
        <w:tc>
          <w:tcPr>
            <w:tcW w:w="1710" w:type="dxa"/>
          </w:tcPr>
          <w:p w:rsidR="00D31547" w:rsidRPr="006D4395" w:rsidRDefault="00D31547" w:rsidP="00D31547">
            <w:pPr>
              <w:tabs>
                <w:tab w:val="left" w:pos="540"/>
              </w:tabs>
              <w:spacing w:line="360" w:lineRule="auto"/>
              <w:ind w:left="540" w:hanging="540"/>
              <w:jc w:val="both"/>
            </w:pPr>
            <w:r w:rsidRPr="006D4395">
              <w:t>Western Cape</w:t>
            </w:r>
          </w:p>
        </w:tc>
        <w:tc>
          <w:tcPr>
            <w:tcW w:w="1890" w:type="dxa"/>
          </w:tcPr>
          <w:p w:rsidR="00D31547" w:rsidRPr="006D4395" w:rsidRDefault="00D31547" w:rsidP="00276D24">
            <w:pPr>
              <w:tabs>
                <w:tab w:val="left" w:pos="540"/>
              </w:tabs>
              <w:spacing w:line="360" w:lineRule="auto"/>
              <w:ind w:left="540" w:right="242" w:hanging="540"/>
              <w:jc w:val="center"/>
            </w:pPr>
            <w:r>
              <w:t>Satisfactory</w:t>
            </w:r>
          </w:p>
        </w:tc>
        <w:tc>
          <w:tcPr>
            <w:tcW w:w="6030" w:type="dxa"/>
          </w:tcPr>
          <w:p w:rsidR="00D31547" w:rsidRPr="006D4395" w:rsidRDefault="00D31547" w:rsidP="00D31547">
            <w:pPr>
              <w:tabs>
                <w:tab w:val="left" w:pos="0"/>
              </w:tabs>
              <w:ind w:right="242"/>
              <w:jc w:val="both"/>
            </w:pPr>
            <w:r>
              <w:t>Tender specifications match the need well and the provider has a longstanding history with the province of excellent service delivery in accordance with the specifications.</w:t>
            </w:r>
          </w:p>
        </w:tc>
      </w:tr>
    </w:tbl>
    <w:p w:rsidR="00D31547" w:rsidRDefault="00D31547" w:rsidP="00D31547">
      <w:pPr>
        <w:pStyle w:val="Address"/>
        <w:spacing w:line="276" w:lineRule="auto"/>
        <w:rPr>
          <w:b/>
          <w:szCs w:val="22"/>
        </w:rPr>
      </w:pPr>
    </w:p>
    <w:p w:rsidR="00924BC4" w:rsidRPr="00133625" w:rsidRDefault="00E238C2" w:rsidP="00133625">
      <w:pPr>
        <w:pStyle w:val="BodyText"/>
        <w:rPr>
          <w:sz w:val="24"/>
          <w:lang w:val="en-GB"/>
        </w:rPr>
      </w:pPr>
      <w:r w:rsidRPr="005E7BF6">
        <w:rPr>
          <w:sz w:val="24"/>
          <w:lang w:val="en-GB"/>
        </w:rPr>
        <w:t>END.</w:t>
      </w:r>
    </w:p>
    <w:sectPr w:rsidR="00924BC4" w:rsidRPr="00133625"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2A4" w:rsidRDefault="00CB52A4">
      <w:r>
        <w:separator/>
      </w:r>
    </w:p>
  </w:endnote>
  <w:endnote w:type="continuationSeparator" w:id="1">
    <w:p w:rsidR="00CB52A4" w:rsidRDefault="00CB52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8668B7">
    <w:pPr>
      <w:pStyle w:val="Footer"/>
      <w:framePr w:wrap="around" w:vAnchor="text" w:hAnchor="margin" w:xAlign="center" w:y="1"/>
      <w:rPr>
        <w:rStyle w:val="PageNumber"/>
      </w:rPr>
    </w:pPr>
    <w:r>
      <w:rPr>
        <w:rStyle w:val="PageNumber"/>
      </w:rPr>
      <w:fldChar w:fldCharType="begin"/>
    </w:r>
    <w:r w:rsidR="00F732AD">
      <w:rPr>
        <w:rStyle w:val="PageNumber"/>
      </w:rPr>
      <w:instrText xml:space="preserve">PAGE  </w:instrText>
    </w:r>
    <w:r>
      <w:rPr>
        <w:rStyle w:val="PageNumber"/>
      </w:rPr>
      <w:fldChar w:fldCharType="end"/>
    </w:r>
  </w:p>
  <w:p w:rsidR="00F732AD" w:rsidRDefault="00F732A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2AD" w:rsidRDefault="008668B7">
    <w:pPr>
      <w:pStyle w:val="Footer"/>
      <w:framePr w:wrap="around" w:vAnchor="text" w:hAnchor="margin" w:xAlign="center" w:y="1"/>
      <w:rPr>
        <w:rStyle w:val="PageNumber"/>
      </w:rPr>
    </w:pPr>
    <w:r>
      <w:rPr>
        <w:rStyle w:val="PageNumber"/>
        <w:lang w:val="en-US"/>
      </w:rPr>
      <w:fldChar w:fldCharType="begin"/>
    </w:r>
    <w:r w:rsidR="00F732AD">
      <w:rPr>
        <w:rStyle w:val="PageNumber"/>
        <w:lang w:val="en-US"/>
      </w:rPr>
      <w:instrText xml:space="preserve"> PAGE </w:instrText>
    </w:r>
    <w:r>
      <w:rPr>
        <w:rStyle w:val="PageNumber"/>
        <w:lang w:val="en-US"/>
      </w:rPr>
      <w:fldChar w:fldCharType="separate"/>
    </w:r>
    <w:r w:rsidR="00734DF3">
      <w:rPr>
        <w:rStyle w:val="PageNumber"/>
        <w:noProof/>
        <w:lang w:val="en-US"/>
      </w:rPr>
      <w:t>2</w:t>
    </w:r>
    <w:r>
      <w:rPr>
        <w:rStyle w:val="PageNumber"/>
        <w:lang w:val="en-US"/>
      </w:rPr>
      <w:fldChar w:fldCharType="end"/>
    </w:r>
  </w:p>
  <w:p w:rsidR="00F732AD" w:rsidRDefault="00F732A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2A4" w:rsidRDefault="00CB52A4">
      <w:r>
        <w:separator/>
      </w:r>
    </w:p>
  </w:footnote>
  <w:footnote w:type="continuationSeparator" w:id="1">
    <w:p w:rsidR="00CB52A4" w:rsidRDefault="00CB5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689A"/>
    <w:multiLevelType w:val="hybridMultilevel"/>
    <w:tmpl w:val="73CE2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72AB7"/>
    <w:multiLevelType w:val="hybridMultilevel"/>
    <w:tmpl w:val="EE4C7E56"/>
    <w:lvl w:ilvl="0" w:tplc="C9205F9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BE20690"/>
    <w:multiLevelType w:val="hybridMultilevel"/>
    <w:tmpl w:val="F9B43448"/>
    <w:lvl w:ilvl="0" w:tplc="1C090001">
      <w:start w:val="1"/>
      <w:numFmt w:val="bullet"/>
      <w:lvlText w:val=""/>
      <w:lvlJc w:val="left"/>
      <w:pPr>
        <w:ind w:left="2149" w:hanging="360"/>
      </w:pPr>
      <w:rPr>
        <w:rFonts w:ascii="Symbol" w:hAnsi="Symbol" w:hint="default"/>
      </w:rPr>
    </w:lvl>
    <w:lvl w:ilvl="1" w:tplc="1C090003">
      <w:start w:val="1"/>
      <w:numFmt w:val="bullet"/>
      <w:lvlText w:val="o"/>
      <w:lvlJc w:val="left"/>
      <w:pPr>
        <w:ind w:left="2869" w:hanging="360"/>
      </w:pPr>
      <w:rPr>
        <w:rFonts w:ascii="Courier New" w:hAnsi="Courier New" w:cs="Courier New" w:hint="default"/>
      </w:rPr>
    </w:lvl>
    <w:lvl w:ilvl="2" w:tplc="1C090005" w:tentative="1">
      <w:start w:val="1"/>
      <w:numFmt w:val="bullet"/>
      <w:lvlText w:val=""/>
      <w:lvlJc w:val="left"/>
      <w:pPr>
        <w:ind w:left="3589" w:hanging="360"/>
      </w:pPr>
      <w:rPr>
        <w:rFonts w:ascii="Wingdings" w:hAnsi="Wingdings" w:hint="default"/>
      </w:rPr>
    </w:lvl>
    <w:lvl w:ilvl="3" w:tplc="1C090001" w:tentative="1">
      <w:start w:val="1"/>
      <w:numFmt w:val="bullet"/>
      <w:lvlText w:val=""/>
      <w:lvlJc w:val="left"/>
      <w:pPr>
        <w:ind w:left="4309" w:hanging="360"/>
      </w:pPr>
      <w:rPr>
        <w:rFonts w:ascii="Symbol" w:hAnsi="Symbol" w:hint="default"/>
      </w:rPr>
    </w:lvl>
    <w:lvl w:ilvl="4" w:tplc="1C090003" w:tentative="1">
      <w:start w:val="1"/>
      <w:numFmt w:val="bullet"/>
      <w:lvlText w:val="o"/>
      <w:lvlJc w:val="left"/>
      <w:pPr>
        <w:ind w:left="5029" w:hanging="360"/>
      </w:pPr>
      <w:rPr>
        <w:rFonts w:ascii="Courier New" w:hAnsi="Courier New" w:cs="Courier New" w:hint="default"/>
      </w:rPr>
    </w:lvl>
    <w:lvl w:ilvl="5" w:tplc="1C090005" w:tentative="1">
      <w:start w:val="1"/>
      <w:numFmt w:val="bullet"/>
      <w:lvlText w:val=""/>
      <w:lvlJc w:val="left"/>
      <w:pPr>
        <w:ind w:left="5749" w:hanging="360"/>
      </w:pPr>
      <w:rPr>
        <w:rFonts w:ascii="Wingdings" w:hAnsi="Wingdings" w:hint="default"/>
      </w:rPr>
    </w:lvl>
    <w:lvl w:ilvl="6" w:tplc="1C090001" w:tentative="1">
      <w:start w:val="1"/>
      <w:numFmt w:val="bullet"/>
      <w:lvlText w:val=""/>
      <w:lvlJc w:val="left"/>
      <w:pPr>
        <w:ind w:left="6469" w:hanging="360"/>
      </w:pPr>
      <w:rPr>
        <w:rFonts w:ascii="Symbol" w:hAnsi="Symbol" w:hint="default"/>
      </w:rPr>
    </w:lvl>
    <w:lvl w:ilvl="7" w:tplc="1C090003" w:tentative="1">
      <w:start w:val="1"/>
      <w:numFmt w:val="bullet"/>
      <w:lvlText w:val="o"/>
      <w:lvlJc w:val="left"/>
      <w:pPr>
        <w:ind w:left="7189" w:hanging="360"/>
      </w:pPr>
      <w:rPr>
        <w:rFonts w:ascii="Courier New" w:hAnsi="Courier New" w:cs="Courier New" w:hint="default"/>
      </w:rPr>
    </w:lvl>
    <w:lvl w:ilvl="8" w:tplc="1C090005" w:tentative="1">
      <w:start w:val="1"/>
      <w:numFmt w:val="bullet"/>
      <w:lvlText w:val=""/>
      <w:lvlJc w:val="left"/>
      <w:pPr>
        <w:ind w:left="7909" w:hanging="360"/>
      </w:pPr>
      <w:rPr>
        <w:rFonts w:ascii="Wingdings" w:hAnsi="Wingdings" w:hint="default"/>
      </w:rPr>
    </w:lvl>
  </w:abstractNum>
  <w:abstractNum w:abstractNumId="3">
    <w:nsid w:val="0CD46568"/>
    <w:multiLevelType w:val="hybridMultilevel"/>
    <w:tmpl w:val="D3781D7E"/>
    <w:lvl w:ilvl="0" w:tplc="8000F1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5E6554"/>
    <w:multiLevelType w:val="hybridMultilevel"/>
    <w:tmpl w:val="1D9EB278"/>
    <w:lvl w:ilvl="0" w:tplc="F00222B0">
      <w:start w:val="1"/>
      <w:numFmt w:val="decimal"/>
      <w:lvlText w:val="%1)"/>
      <w:lvlJc w:val="left"/>
      <w:pPr>
        <w:ind w:left="720" w:hanging="360"/>
      </w:pPr>
      <w:rPr>
        <w:rFonts w:eastAsia="Calibri" w:cs="Times New Roman"/>
      </w:r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5">
    <w:nsid w:val="12CC4E4E"/>
    <w:multiLevelType w:val="hybridMultilevel"/>
    <w:tmpl w:val="911C84B8"/>
    <w:lvl w:ilvl="0" w:tplc="548E50A8">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4052F52"/>
    <w:multiLevelType w:val="hybridMultilevel"/>
    <w:tmpl w:val="09149F48"/>
    <w:lvl w:ilvl="0" w:tplc="5D90DA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4A24A99"/>
    <w:multiLevelType w:val="hybridMultilevel"/>
    <w:tmpl w:val="F9CE0C12"/>
    <w:lvl w:ilvl="0" w:tplc="24CAA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810CBA"/>
    <w:multiLevelType w:val="hybridMultilevel"/>
    <w:tmpl w:val="81028CFA"/>
    <w:lvl w:ilvl="0" w:tplc="B2B2EEBE">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1B0A0194"/>
    <w:multiLevelType w:val="hybridMultilevel"/>
    <w:tmpl w:val="30A81EDA"/>
    <w:lvl w:ilvl="0" w:tplc="3DFAE93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nsid w:val="1ED93476"/>
    <w:multiLevelType w:val="hybridMultilevel"/>
    <w:tmpl w:val="641883A0"/>
    <w:lvl w:ilvl="0" w:tplc="C3A4E074">
      <w:start w:val="1"/>
      <w:numFmt w:val="decimal"/>
      <w:lvlText w:val="(%1)"/>
      <w:lvlJc w:val="left"/>
      <w:pPr>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1">
    <w:nsid w:val="1F6771C0"/>
    <w:multiLevelType w:val="hybridMultilevel"/>
    <w:tmpl w:val="41C476F8"/>
    <w:lvl w:ilvl="0" w:tplc="1C09000B">
      <w:start w:val="1"/>
      <w:numFmt w:val="bullet"/>
      <w:lvlText w:val=""/>
      <w:lvlJc w:val="left"/>
      <w:pPr>
        <w:ind w:left="1290" w:hanging="360"/>
      </w:pPr>
      <w:rPr>
        <w:rFonts w:ascii="Wingdings" w:hAnsi="Wingdings" w:hint="default"/>
      </w:rPr>
    </w:lvl>
    <w:lvl w:ilvl="1" w:tplc="1C090003" w:tentative="1">
      <w:start w:val="1"/>
      <w:numFmt w:val="bullet"/>
      <w:lvlText w:val="o"/>
      <w:lvlJc w:val="left"/>
      <w:pPr>
        <w:ind w:left="2010" w:hanging="360"/>
      </w:pPr>
      <w:rPr>
        <w:rFonts w:ascii="Courier New" w:hAnsi="Courier New" w:cs="Courier New" w:hint="default"/>
      </w:rPr>
    </w:lvl>
    <w:lvl w:ilvl="2" w:tplc="1C090005" w:tentative="1">
      <w:start w:val="1"/>
      <w:numFmt w:val="bullet"/>
      <w:lvlText w:val=""/>
      <w:lvlJc w:val="left"/>
      <w:pPr>
        <w:ind w:left="2730" w:hanging="360"/>
      </w:pPr>
      <w:rPr>
        <w:rFonts w:ascii="Wingdings" w:hAnsi="Wingdings" w:hint="default"/>
      </w:rPr>
    </w:lvl>
    <w:lvl w:ilvl="3" w:tplc="1C090001" w:tentative="1">
      <w:start w:val="1"/>
      <w:numFmt w:val="bullet"/>
      <w:lvlText w:val=""/>
      <w:lvlJc w:val="left"/>
      <w:pPr>
        <w:ind w:left="3450" w:hanging="360"/>
      </w:pPr>
      <w:rPr>
        <w:rFonts w:ascii="Symbol" w:hAnsi="Symbol" w:hint="default"/>
      </w:rPr>
    </w:lvl>
    <w:lvl w:ilvl="4" w:tplc="1C090003" w:tentative="1">
      <w:start w:val="1"/>
      <w:numFmt w:val="bullet"/>
      <w:lvlText w:val="o"/>
      <w:lvlJc w:val="left"/>
      <w:pPr>
        <w:ind w:left="4170" w:hanging="360"/>
      </w:pPr>
      <w:rPr>
        <w:rFonts w:ascii="Courier New" w:hAnsi="Courier New" w:cs="Courier New" w:hint="default"/>
      </w:rPr>
    </w:lvl>
    <w:lvl w:ilvl="5" w:tplc="1C090005" w:tentative="1">
      <w:start w:val="1"/>
      <w:numFmt w:val="bullet"/>
      <w:lvlText w:val=""/>
      <w:lvlJc w:val="left"/>
      <w:pPr>
        <w:ind w:left="4890" w:hanging="360"/>
      </w:pPr>
      <w:rPr>
        <w:rFonts w:ascii="Wingdings" w:hAnsi="Wingdings" w:hint="default"/>
      </w:rPr>
    </w:lvl>
    <w:lvl w:ilvl="6" w:tplc="1C090001" w:tentative="1">
      <w:start w:val="1"/>
      <w:numFmt w:val="bullet"/>
      <w:lvlText w:val=""/>
      <w:lvlJc w:val="left"/>
      <w:pPr>
        <w:ind w:left="5610" w:hanging="360"/>
      </w:pPr>
      <w:rPr>
        <w:rFonts w:ascii="Symbol" w:hAnsi="Symbol" w:hint="default"/>
      </w:rPr>
    </w:lvl>
    <w:lvl w:ilvl="7" w:tplc="1C090003" w:tentative="1">
      <w:start w:val="1"/>
      <w:numFmt w:val="bullet"/>
      <w:lvlText w:val="o"/>
      <w:lvlJc w:val="left"/>
      <w:pPr>
        <w:ind w:left="6330" w:hanging="360"/>
      </w:pPr>
      <w:rPr>
        <w:rFonts w:ascii="Courier New" w:hAnsi="Courier New" w:cs="Courier New" w:hint="default"/>
      </w:rPr>
    </w:lvl>
    <w:lvl w:ilvl="8" w:tplc="1C090005" w:tentative="1">
      <w:start w:val="1"/>
      <w:numFmt w:val="bullet"/>
      <w:lvlText w:val=""/>
      <w:lvlJc w:val="left"/>
      <w:pPr>
        <w:ind w:left="7050" w:hanging="360"/>
      </w:pPr>
      <w:rPr>
        <w:rFonts w:ascii="Wingdings" w:hAnsi="Wingdings" w:hint="default"/>
      </w:rPr>
    </w:lvl>
  </w:abstractNum>
  <w:abstractNum w:abstractNumId="12">
    <w:nsid w:val="1FE5560C"/>
    <w:multiLevelType w:val="hybridMultilevel"/>
    <w:tmpl w:val="ADA4F7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466064"/>
    <w:multiLevelType w:val="hybridMultilevel"/>
    <w:tmpl w:val="9F6205C0"/>
    <w:lvl w:ilvl="0" w:tplc="1BA03F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2EF949C3"/>
    <w:multiLevelType w:val="hybridMultilevel"/>
    <w:tmpl w:val="31B4332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5">
    <w:nsid w:val="2FE933D8"/>
    <w:multiLevelType w:val="hybridMultilevel"/>
    <w:tmpl w:val="2B803E2A"/>
    <w:lvl w:ilvl="0" w:tplc="BD54B932">
      <w:start w:val="1"/>
      <w:numFmt w:val="bullet"/>
      <w:lvlText w:val="-"/>
      <w:lvlJc w:val="left"/>
      <w:pPr>
        <w:ind w:left="1080" w:hanging="360"/>
      </w:pPr>
      <w:rPr>
        <w:rFonts w:ascii="Arial" w:eastAsia="Times New Roman"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6">
    <w:nsid w:val="34F42052"/>
    <w:multiLevelType w:val="hybridMultilevel"/>
    <w:tmpl w:val="65560644"/>
    <w:lvl w:ilvl="0" w:tplc="270664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AC20E5"/>
    <w:multiLevelType w:val="hybridMultilevel"/>
    <w:tmpl w:val="772659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3D2E3EC3"/>
    <w:multiLevelType w:val="hybridMultilevel"/>
    <w:tmpl w:val="3550B2F6"/>
    <w:lvl w:ilvl="0" w:tplc="2F5EA69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3E3C424B"/>
    <w:multiLevelType w:val="hybridMultilevel"/>
    <w:tmpl w:val="353A3B14"/>
    <w:lvl w:ilvl="0" w:tplc="3ADEAEC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3F085027"/>
    <w:multiLevelType w:val="hybridMultilevel"/>
    <w:tmpl w:val="130AC8FA"/>
    <w:lvl w:ilvl="0" w:tplc="BF9438D8">
      <w:start w:val="1"/>
      <w:numFmt w:val="lowerLetter"/>
      <w:lvlText w:val="(%1)"/>
      <w:lvlJc w:val="left"/>
      <w:pPr>
        <w:ind w:left="720" w:hanging="360"/>
      </w:pPr>
    </w:lvl>
    <w:lvl w:ilvl="1" w:tplc="1C090019">
      <w:start w:val="1"/>
      <w:numFmt w:val="decimal"/>
      <w:lvlText w:val="%2."/>
      <w:lvlJc w:val="left"/>
      <w:pPr>
        <w:tabs>
          <w:tab w:val="num" w:pos="1440"/>
        </w:tabs>
        <w:ind w:left="1440" w:hanging="360"/>
      </w:pPr>
    </w:lvl>
    <w:lvl w:ilvl="2" w:tplc="1C09001B">
      <w:start w:val="1"/>
      <w:numFmt w:val="decimal"/>
      <w:lvlText w:val="%3."/>
      <w:lvlJc w:val="left"/>
      <w:pPr>
        <w:tabs>
          <w:tab w:val="num" w:pos="2160"/>
        </w:tabs>
        <w:ind w:left="2160" w:hanging="360"/>
      </w:pPr>
    </w:lvl>
    <w:lvl w:ilvl="3" w:tplc="1C09000F">
      <w:start w:val="1"/>
      <w:numFmt w:val="decimal"/>
      <w:lvlText w:val="%4."/>
      <w:lvlJc w:val="left"/>
      <w:pPr>
        <w:tabs>
          <w:tab w:val="num" w:pos="2880"/>
        </w:tabs>
        <w:ind w:left="2880" w:hanging="360"/>
      </w:pPr>
    </w:lvl>
    <w:lvl w:ilvl="4" w:tplc="1C090019">
      <w:start w:val="1"/>
      <w:numFmt w:val="decimal"/>
      <w:lvlText w:val="%5."/>
      <w:lvlJc w:val="left"/>
      <w:pPr>
        <w:tabs>
          <w:tab w:val="num" w:pos="3600"/>
        </w:tabs>
        <w:ind w:left="3600" w:hanging="360"/>
      </w:pPr>
    </w:lvl>
    <w:lvl w:ilvl="5" w:tplc="1C09001B">
      <w:start w:val="1"/>
      <w:numFmt w:val="decimal"/>
      <w:lvlText w:val="%6."/>
      <w:lvlJc w:val="left"/>
      <w:pPr>
        <w:tabs>
          <w:tab w:val="num" w:pos="4320"/>
        </w:tabs>
        <w:ind w:left="4320" w:hanging="360"/>
      </w:pPr>
    </w:lvl>
    <w:lvl w:ilvl="6" w:tplc="1C09000F">
      <w:start w:val="1"/>
      <w:numFmt w:val="decimal"/>
      <w:lvlText w:val="%7."/>
      <w:lvlJc w:val="left"/>
      <w:pPr>
        <w:tabs>
          <w:tab w:val="num" w:pos="5040"/>
        </w:tabs>
        <w:ind w:left="5040" w:hanging="360"/>
      </w:pPr>
    </w:lvl>
    <w:lvl w:ilvl="7" w:tplc="1C090019">
      <w:start w:val="1"/>
      <w:numFmt w:val="decimal"/>
      <w:lvlText w:val="%8."/>
      <w:lvlJc w:val="left"/>
      <w:pPr>
        <w:tabs>
          <w:tab w:val="num" w:pos="5760"/>
        </w:tabs>
        <w:ind w:left="5760" w:hanging="360"/>
      </w:pPr>
    </w:lvl>
    <w:lvl w:ilvl="8" w:tplc="1C09001B">
      <w:start w:val="1"/>
      <w:numFmt w:val="decimal"/>
      <w:lvlText w:val="%9."/>
      <w:lvlJc w:val="left"/>
      <w:pPr>
        <w:tabs>
          <w:tab w:val="num" w:pos="6480"/>
        </w:tabs>
        <w:ind w:left="6480" w:hanging="360"/>
      </w:pPr>
    </w:lvl>
  </w:abstractNum>
  <w:abstractNum w:abstractNumId="21">
    <w:nsid w:val="4364052D"/>
    <w:multiLevelType w:val="hybridMultilevel"/>
    <w:tmpl w:val="2ABAABA0"/>
    <w:lvl w:ilvl="0" w:tplc="0FF2265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DE23AF"/>
    <w:multiLevelType w:val="hybridMultilevel"/>
    <w:tmpl w:val="106C86AA"/>
    <w:lvl w:ilvl="0" w:tplc="192C2266">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8C40E940">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463812ED"/>
    <w:multiLevelType w:val="hybridMultilevel"/>
    <w:tmpl w:val="A4C45A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68E6BDF"/>
    <w:multiLevelType w:val="hybridMultilevel"/>
    <w:tmpl w:val="CAEC5ABA"/>
    <w:lvl w:ilvl="0" w:tplc="C4E632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8E66C8C"/>
    <w:multiLevelType w:val="hybridMultilevel"/>
    <w:tmpl w:val="7988F8DE"/>
    <w:lvl w:ilvl="0" w:tplc="1BF4B8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59265E"/>
    <w:multiLevelType w:val="hybridMultilevel"/>
    <w:tmpl w:val="3D3C97D2"/>
    <w:lvl w:ilvl="0" w:tplc="530457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E9A3FC9"/>
    <w:multiLevelType w:val="hybridMultilevel"/>
    <w:tmpl w:val="870650BA"/>
    <w:lvl w:ilvl="0" w:tplc="8F567C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2BB23CD"/>
    <w:multiLevelType w:val="hybridMultilevel"/>
    <w:tmpl w:val="70C83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5B139A7"/>
    <w:multiLevelType w:val="hybridMultilevel"/>
    <w:tmpl w:val="1710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63A48F9"/>
    <w:multiLevelType w:val="hybridMultilevel"/>
    <w:tmpl w:val="5B3A1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CE710D"/>
    <w:multiLevelType w:val="hybridMultilevel"/>
    <w:tmpl w:val="B85AD6C2"/>
    <w:lvl w:ilvl="0" w:tplc="1C090003">
      <w:start w:val="1"/>
      <w:numFmt w:val="bullet"/>
      <w:lvlText w:val="o"/>
      <w:lvlJc w:val="left"/>
      <w:pPr>
        <w:ind w:left="1800" w:hanging="360"/>
      </w:pPr>
      <w:rPr>
        <w:rFonts w:ascii="Courier New" w:hAnsi="Courier New" w:cs="Courier New"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32">
    <w:nsid w:val="5C9D4E9B"/>
    <w:multiLevelType w:val="hybridMultilevel"/>
    <w:tmpl w:val="0AA0EE4C"/>
    <w:lvl w:ilvl="0" w:tplc="637037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CED40D4"/>
    <w:multiLevelType w:val="hybridMultilevel"/>
    <w:tmpl w:val="8A2ACF36"/>
    <w:lvl w:ilvl="0" w:tplc="34285B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CFA1A1E"/>
    <w:multiLevelType w:val="hybridMultilevel"/>
    <w:tmpl w:val="971C86FA"/>
    <w:lvl w:ilvl="0" w:tplc="7C6003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5F702109"/>
    <w:multiLevelType w:val="hybridMultilevel"/>
    <w:tmpl w:val="95849012"/>
    <w:lvl w:ilvl="0" w:tplc="DDCA4AD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FB9109D"/>
    <w:multiLevelType w:val="hybridMultilevel"/>
    <w:tmpl w:val="7B82CA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7C95410"/>
    <w:multiLevelType w:val="hybridMultilevel"/>
    <w:tmpl w:val="708070B2"/>
    <w:lvl w:ilvl="0" w:tplc="61CE9862">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A5E5ECD"/>
    <w:multiLevelType w:val="hybridMultilevel"/>
    <w:tmpl w:val="05A609C6"/>
    <w:lvl w:ilvl="0" w:tplc="2C7E5B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EB77D0"/>
    <w:multiLevelType w:val="hybridMultilevel"/>
    <w:tmpl w:val="A0FC74C8"/>
    <w:lvl w:ilvl="0" w:tplc="9B4AE3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CA96325"/>
    <w:multiLevelType w:val="hybridMultilevel"/>
    <w:tmpl w:val="C992892E"/>
    <w:lvl w:ilvl="0" w:tplc="166A2C0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6FA42CED"/>
    <w:multiLevelType w:val="hybridMultilevel"/>
    <w:tmpl w:val="691E3844"/>
    <w:lvl w:ilvl="0" w:tplc="A372C92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42">
    <w:nsid w:val="6FD170F7"/>
    <w:multiLevelType w:val="hybridMultilevel"/>
    <w:tmpl w:val="A60A39CE"/>
    <w:lvl w:ilvl="0" w:tplc="86388CD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1C02916"/>
    <w:multiLevelType w:val="hybridMultilevel"/>
    <w:tmpl w:val="E08E356E"/>
    <w:lvl w:ilvl="0" w:tplc="010C6FB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723F3910"/>
    <w:multiLevelType w:val="hybridMultilevel"/>
    <w:tmpl w:val="F4BA175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5">
    <w:nsid w:val="72417B82"/>
    <w:multiLevelType w:val="hybridMultilevel"/>
    <w:tmpl w:val="1CF2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2E344E2"/>
    <w:multiLevelType w:val="hybridMultilevel"/>
    <w:tmpl w:val="45C0237A"/>
    <w:lvl w:ilvl="0" w:tplc="C3FC16B8">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C547DBC"/>
    <w:multiLevelType w:val="hybridMultilevel"/>
    <w:tmpl w:val="FF785D16"/>
    <w:lvl w:ilvl="0" w:tplc="434E538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nsid w:val="7FA0605D"/>
    <w:multiLevelType w:val="hybridMultilevel"/>
    <w:tmpl w:val="1E365596"/>
    <w:lvl w:ilvl="0" w:tplc="1C090001">
      <w:start w:val="1"/>
      <w:numFmt w:val="bullet"/>
      <w:lvlText w:val=""/>
      <w:lvlJc w:val="left"/>
      <w:pPr>
        <w:ind w:left="1785" w:hanging="360"/>
      </w:pPr>
      <w:rPr>
        <w:rFonts w:ascii="Symbol" w:hAnsi="Symbol" w:hint="default"/>
      </w:rPr>
    </w:lvl>
    <w:lvl w:ilvl="1" w:tplc="1C090003" w:tentative="1">
      <w:start w:val="1"/>
      <w:numFmt w:val="bullet"/>
      <w:lvlText w:val="o"/>
      <w:lvlJc w:val="left"/>
      <w:pPr>
        <w:ind w:left="2505" w:hanging="360"/>
      </w:pPr>
      <w:rPr>
        <w:rFonts w:ascii="Courier New" w:hAnsi="Courier New" w:cs="Courier New" w:hint="default"/>
      </w:rPr>
    </w:lvl>
    <w:lvl w:ilvl="2" w:tplc="1C090005" w:tentative="1">
      <w:start w:val="1"/>
      <w:numFmt w:val="bullet"/>
      <w:lvlText w:val=""/>
      <w:lvlJc w:val="left"/>
      <w:pPr>
        <w:ind w:left="3225" w:hanging="360"/>
      </w:pPr>
      <w:rPr>
        <w:rFonts w:ascii="Wingdings" w:hAnsi="Wingdings" w:hint="default"/>
      </w:rPr>
    </w:lvl>
    <w:lvl w:ilvl="3" w:tplc="1C090001" w:tentative="1">
      <w:start w:val="1"/>
      <w:numFmt w:val="bullet"/>
      <w:lvlText w:val=""/>
      <w:lvlJc w:val="left"/>
      <w:pPr>
        <w:ind w:left="3945" w:hanging="360"/>
      </w:pPr>
      <w:rPr>
        <w:rFonts w:ascii="Symbol" w:hAnsi="Symbol" w:hint="default"/>
      </w:rPr>
    </w:lvl>
    <w:lvl w:ilvl="4" w:tplc="1C090003" w:tentative="1">
      <w:start w:val="1"/>
      <w:numFmt w:val="bullet"/>
      <w:lvlText w:val="o"/>
      <w:lvlJc w:val="left"/>
      <w:pPr>
        <w:ind w:left="4665" w:hanging="360"/>
      </w:pPr>
      <w:rPr>
        <w:rFonts w:ascii="Courier New" w:hAnsi="Courier New" w:cs="Courier New" w:hint="default"/>
      </w:rPr>
    </w:lvl>
    <w:lvl w:ilvl="5" w:tplc="1C090005" w:tentative="1">
      <w:start w:val="1"/>
      <w:numFmt w:val="bullet"/>
      <w:lvlText w:val=""/>
      <w:lvlJc w:val="left"/>
      <w:pPr>
        <w:ind w:left="5385" w:hanging="360"/>
      </w:pPr>
      <w:rPr>
        <w:rFonts w:ascii="Wingdings" w:hAnsi="Wingdings" w:hint="default"/>
      </w:rPr>
    </w:lvl>
    <w:lvl w:ilvl="6" w:tplc="1C090001" w:tentative="1">
      <w:start w:val="1"/>
      <w:numFmt w:val="bullet"/>
      <w:lvlText w:val=""/>
      <w:lvlJc w:val="left"/>
      <w:pPr>
        <w:ind w:left="6105" w:hanging="360"/>
      </w:pPr>
      <w:rPr>
        <w:rFonts w:ascii="Symbol" w:hAnsi="Symbol" w:hint="default"/>
      </w:rPr>
    </w:lvl>
    <w:lvl w:ilvl="7" w:tplc="1C090003" w:tentative="1">
      <w:start w:val="1"/>
      <w:numFmt w:val="bullet"/>
      <w:lvlText w:val="o"/>
      <w:lvlJc w:val="left"/>
      <w:pPr>
        <w:ind w:left="6825" w:hanging="360"/>
      </w:pPr>
      <w:rPr>
        <w:rFonts w:ascii="Courier New" w:hAnsi="Courier New" w:cs="Courier New" w:hint="default"/>
      </w:rPr>
    </w:lvl>
    <w:lvl w:ilvl="8" w:tplc="1C090005" w:tentative="1">
      <w:start w:val="1"/>
      <w:numFmt w:val="bullet"/>
      <w:lvlText w:val=""/>
      <w:lvlJc w:val="left"/>
      <w:pPr>
        <w:ind w:left="7545" w:hanging="360"/>
      </w:pPr>
      <w:rPr>
        <w:rFonts w:ascii="Wingdings" w:hAnsi="Wingdings" w:hint="default"/>
      </w:rPr>
    </w:lvl>
  </w:abstractNum>
  <w:num w:numId="1">
    <w:abstractNumId w:val="14"/>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num>
  <w:num w:numId="4">
    <w:abstractNumId w:val="35"/>
  </w:num>
  <w:num w:numId="5">
    <w:abstractNumId w:val="28"/>
  </w:num>
  <w:num w:numId="6">
    <w:abstractNumId w:val="30"/>
  </w:num>
  <w:num w:numId="7">
    <w:abstractNumId w:val="23"/>
  </w:num>
  <w:num w:numId="8">
    <w:abstractNumId w:val="12"/>
  </w:num>
  <w:num w:numId="9">
    <w:abstractNumId w:val="5"/>
  </w:num>
  <w:num w:numId="10">
    <w:abstractNumId w:val="22"/>
  </w:num>
  <w:num w:numId="11">
    <w:abstractNumId w:val="37"/>
  </w:num>
  <w:num w:numId="12">
    <w:abstractNumId w:val="3"/>
  </w:num>
  <w:num w:numId="13">
    <w:abstractNumId w:val="40"/>
  </w:num>
  <w:num w:numId="14">
    <w:abstractNumId w:val="29"/>
  </w:num>
  <w:num w:numId="15">
    <w:abstractNumId w:val="7"/>
  </w:num>
  <w:num w:numId="16">
    <w:abstractNumId w:val="1"/>
  </w:num>
  <w:num w:numId="1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42"/>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8"/>
  </w:num>
  <w:num w:numId="24">
    <w:abstractNumId w:val="8"/>
  </w:num>
  <w:num w:numId="25">
    <w:abstractNumId w:val="34"/>
  </w:num>
  <w:num w:numId="26">
    <w:abstractNumId w:val="19"/>
  </w:num>
  <w:num w:numId="27">
    <w:abstractNumId w:val="41"/>
  </w:num>
  <w:num w:numId="28">
    <w:abstractNumId w:val="33"/>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num>
  <w:num w:numId="31">
    <w:abstractNumId w:val="9"/>
  </w:num>
  <w:num w:numId="32">
    <w:abstractNumId w:val="43"/>
  </w:num>
  <w:num w:numId="33">
    <w:abstractNumId w:val="15"/>
  </w:num>
  <w:num w:numId="34">
    <w:abstractNumId w:val="17"/>
  </w:num>
  <w:num w:numId="35">
    <w:abstractNumId w:val="36"/>
  </w:num>
  <w:num w:numId="36">
    <w:abstractNumId w:val="6"/>
  </w:num>
  <w:num w:numId="37">
    <w:abstractNumId w:val="26"/>
  </w:num>
  <w:num w:numId="38">
    <w:abstractNumId w:val="16"/>
  </w:num>
  <w:num w:numId="39">
    <w:abstractNumId w:val="48"/>
  </w:num>
  <w:num w:numId="40">
    <w:abstractNumId w:val="31"/>
  </w:num>
  <w:num w:numId="41">
    <w:abstractNumId w:val="39"/>
  </w:num>
  <w:num w:numId="42">
    <w:abstractNumId w:val="38"/>
  </w:num>
  <w:num w:numId="43">
    <w:abstractNumId w:val="47"/>
  </w:num>
  <w:num w:numId="44">
    <w:abstractNumId w:val="45"/>
  </w:num>
  <w:num w:numId="45">
    <w:abstractNumId w:val="46"/>
  </w:num>
  <w:num w:numId="46">
    <w:abstractNumId w:val="13"/>
  </w:num>
  <w:num w:numId="47">
    <w:abstractNumId w:val="0"/>
  </w:num>
  <w:num w:numId="48">
    <w:abstractNumId w:val="11"/>
  </w:num>
  <w:num w:numId="4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53FE"/>
    <w:rsid w:val="00025DC9"/>
    <w:rsid w:val="0004183B"/>
    <w:rsid w:val="00056AD2"/>
    <w:rsid w:val="00061C35"/>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4AB8"/>
    <w:rsid w:val="000C7770"/>
    <w:rsid w:val="000E687E"/>
    <w:rsid w:val="000F059B"/>
    <w:rsid w:val="000F2F2D"/>
    <w:rsid w:val="000F3BF5"/>
    <w:rsid w:val="000F50B5"/>
    <w:rsid w:val="00103056"/>
    <w:rsid w:val="00103544"/>
    <w:rsid w:val="00107743"/>
    <w:rsid w:val="001102B2"/>
    <w:rsid w:val="0011153B"/>
    <w:rsid w:val="001126D2"/>
    <w:rsid w:val="00133625"/>
    <w:rsid w:val="001338AB"/>
    <w:rsid w:val="00134634"/>
    <w:rsid w:val="00136BF0"/>
    <w:rsid w:val="001427B8"/>
    <w:rsid w:val="00150F90"/>
    <w:rsid w:val="00160BDE"/>
    <w:rsid w:val="001646AE"/>
    <w:rsid w:val="001651E2"/>
    <w:rsid w:val="001834B3"/>
    <w:rsid w:val="00186E43"/>
    <w:rsid w:val="001934EC"/>
    <w:rsid w:val="001A5759"/>
    <w:rsid w:val="001B62F5"/>
    <w:rsid w:val="001B67CA"/>
    <w:rsid w:val="001B7AA5"/>
    <w:rsid w:val="001C0252"/>
    <w:rsid w:val="001C2FB1"/>
    <w:rsid w:val="001C433A"/>
    <w:rsid w:val="001C4B60"/>
    <w:rsid w:val="001D2E01"/>
    <w:rsid w:val="001E53FE"/>
    <w:rsid w:val="001E5E5C"/>
    <w:rsid w:val="001E6713"/>
    <w:rsid w:val="001E7247"/>
    <w:rsid w:val="00202CF5"/>
    <w:rsid w:val="002242A9"/>
    <w:rsid w:val="00233C3B"/>
    <w:rsid w:val="0024216E"/>
    <w:rsid w:val="00263E1D"/>
    <w:rsid w:val="0026455A"/>
    <w:rsid w:val="0026455E"/>
    <w:rsid w:val="00266044"/>
    <w:rsid w:val="00267FDF"/>
    <w:rsid w:val="00271665"/>
    <w:rsid w:val="002832F3"/>
    <w:rsid w:val="00294557"/>
    <w:rsid w:val="002A0E7D"/>
    <w:rsid w:val="002A5288"/>
    <w:rsid w:val="002B20CB"/>
    <w:rsid w:val="002B32D0"/>
    <w:rsid w:val="002C7F1D"/>
    <w:rsid w:val="002E1F9E"/>
    <w:rsid w:val="002E3FA9"/>
    <w:rsid w:val="002E50FB"/>
    <w:rsid w:val="002F747D"/>
    <w:rsid w:val="00300051"/>
    <w:rsid w:val="00311920"/>
    <w:rsid w:val="0031728A"/>
    <w:rsid w:val="0031798D"/>
    <w:rsid w:val="00330A1B"/>
    <w:rsid w:val="00346447"/>
    <w:rsid w:val="0034705D"/>
    <w:rsid w:val="003548B4"/>
    <w:rsid w:val="00355BB7"/>
    <w:rsid w:val="00357A10"/>
    <w:rsid w:val="00366B08"/>
    <w:rsid w:val="00366E06"/>
    <w:rsid w:val="003715DB"/>
    <w:rsid w:val="00382D92"/>
    <w:rsid w:val="0039184B"/>
    <w:rsid w:val="003A1B0E"/>
    <w:rsid w:val="003B0C88"/>
    <w:rsid w:val="003D5634"/>
    <w:rsid w:val="003D6B80"/>
    <w:rsid w:val="003E0AC8"/>
    <w:rsid w:val="003E5508"/>
    <w:rsid w:val="003F3650"/>
    <w:rsid w:val="003F3EB8"/>
    <w:rsid w:val="003F693D"/>
    <w:rsid w:val="003F6F06"/>
    <w:rsid w:val="0040781B"/>
    <w:rsid w:val="00413E11"/>
    <w:rsid w:val="00430D20"/>
    <w:rsid w:val="00431756"/>
    <w:rsid w:val="00432AF7"/>
    <w:rsid w:val="00432C6D"/>
    <w:rsid w:val="0043313B"/>
    <w:rsid w:val="00434530"/>
    <w:rsid w:val="0043501B"/>
    <w:rsid w:val="00435FC4"/>
    <w:rsid w:val="00442BD4"/>
    <w:rsid w:val="004456A9"/>
    <w:rsid w:val="0047454A"/>
    <w:rsid w:val="004759B3"/>
    <w:rsid w:val="0048302D"/>
    <w:rsid w:val="00483FEE"/>
    <w:rsid w:val="00487E16"/>
    <w:rsid w:val="00490BF9"/>
    <w:rsid w:val="00495DDF"/>
    <w:rsid w:val="004A26E8"/>
    <w:rsid w:val="004B1268"/>
    <w:rsid w:val="004B3491"/>
    <w:rsid w:val="004C5286"/>
    <w:rsid w:val="004C5B1F"/>
    <w:rsid w:val="004C740F"/>
    <w:rsid w:val="004D4DBF"/>
    <w:rsid w:val="004E163D"/>
    <w:rsid w:val="004E4D5C"/>
    <w:rsid w:val="004E73CE"/>
    <w:rsid w:val="004F42DD"/>
    <w:rsid w:val="004F4D91"/>
    <w:rsid w:val="004F7C1A"/>
    <w:rsid w:val="0050347C"/>
    <w:rsid w:val="00510229"/>
    <w:rsid w:val="0051126E"/>
    <w:rsid w:val="005117E9"/>
    <w:rsid w:val="00512E2B"/>
    <w:rsid w:val="00513CF0"/>
    <w:rsid w:val="00525127"/>
    <w:rsid w:val="0053416A"/>
    <w:rsid w:val="00540171"/>
    <w:rsid w:val="0054370C"/>
    <w:rsid w:val="005444C6"/>
    <w:rsid w:val="005446A0"/>
    <w:rsid w:val="00547112"/>
    <w:rsid w:val="005500AE"/>
    <w:rsid w:val="00550CF9"/>
    <w:rsid w:val="0055331A"/>
    <w:rsid w:val="00557CEE"/>
    <w:rsid w:val="0056205A"/>
    <w:rsid w:val="00570065"/>
    <w:rsid w:val="00574AA4"/>
    <w:rsid w:val="00576020"/>
    <w:rsid w:val="005937C8"/>
    <w:rsid w:val="005A6911"/>
    <w:rsid w:val="005C171D"/>
    <w:rsid w:val="005C4284"/>
    <w:rsid w:val="005C491B"/>
    <w:rsid w:val="005D55C6"/>
    <w:rsid w:val="005D7A2A"/>
    <w:rsid w:val="005E1FBC"/>
    <w:rsid w:val="005E7BF6"/>
    <w:rsid w:val="00610BC7"/>
    <w:rsid w:val="006175C7"/>
    <w:rsid w:val="00623C5C"/>
    <w:rsid w:val="00623E12"/>
    <w:rsid w:val="00635745"/>
    <w:rsid w:val="00635890"/>
    <w:rsid w:val="00637291"/>
    <w:rsid w:val="0063794C"/>
    <w:rsid w:val="00646F50"/>
    <w:rsid w:val="006664AE"/>
    <w:rsid w:val="006779D4"/>
    <w:rsid w:val="0068058E"/>
    <w:rsid w:val="00683343"/>
    <w:rsid w:val="006930ED"/>
    <w:rsid w:val="0069527C"/>
    <w:rsid w:val="006A34EA"/>
    <w:rsid w:val="006B750D"/>
    <w:rsid w:val="006C4A26"/>
    <w:rsid w:val="006C67FA"/>
    <w:rsid w:val="006E04C6"/>
    <w:rsid w:val="006E6C41"/>
    <w:rsid w:val="006E77B3"/>
    <w:rsid w:val="006E7C45"/>
    <w:rsid w:val="006F1231"/>
    <w:rsid w:val="006F221E"/>
    <w:rsid w:val="006F4912"/>
    <w:rsid w:val="006F501B"/>
    <w:rsid w:val="006F7E16"/>
    <w:rsid w:val="00705195"/>
    <w:rsid w:val="00713A4E"/>
    <w:rsid w:val="0071681E"/>
    <w:rsid w:val="00721839"/>
    <w:rsid w:val="007260C3"/>
    <w:rsid w:val="00734DF3"/>
    <w:rsid w:val="00735915"/>
    <w:rsid w:val="00740BE5"/>
    <w:rsid w:val="00760212"/>
    <w:rsid w:val="00762416"/>
    <w:rsid w:val="00767ABF"/>
    <w:rsid w:val="0077035F"/>
    <w:rsid w:val="00770C17"/>
    <w:rsid w:val="00771EB2"/>
    <w:rsid w:val="00773A22"/>
    <w:rsid w:val="007A0D02"/>
    <w:rsid w:val="007A3E1B"/>
    <w:rsid w:val="007A4252"/>
    <w:rsid w:val="007A6FF8"/>
    <w:rsid w:val="007B0008"/>
    <w:rsid w:val="007C1F51"/>
    <w:rsid w:val="007D69C3"/>
    <w:rsid w:val="007E6493"/>
    <w:rsid w:val="007E6896"/>
    <w:rsid w:val="007F19E9"/>
    <w:rsid w:val="007F547F"/>
    <w:rsid w:val="007F6D34"/>
    <w:rsid w:val="00802311"/>
    <w:rsid w:val="008027EE"/>
    <w:rsid w:val="008067F9"/>
    <w:rsid w:val="0081272C"/>
    <w:rsid w:val="00815128"/>
    <w:rsid w:val="00815BE6"/>
    <w:rsid w:val="00827A03"/>
    <w:rsid w:val="0084076E"/>
    <w:rsid w:val="00846CD4"/>
    <w:rsid w:val="008603CC"/>
    <w:rsid w:val="0086637B"/>
    <w:rsid w:val="008668B7"/>
    <w:rsid w:val="008909CC"/>
    <w:rsid w:val="00891B7A"/>
    <w:rsid w:val="00893EA4"/>
    <w:rsid w:val="0089783C"/>
    <w:rsid w:val="008A2BAB"/>
    <w:rsid w:val="008A34C5"/>
    <w:rsid w:val="008A757D"/>
    <w:rsid w:val="008B7C94"/>
    <w:rsid w:val="008C0456"/>
    <w:rsid w:val="008C3326"/>
    <w:rsid w:val="008D2430"/>
    <w:rsid w:val="008D437A"/>
    <w:rsid w:val="008D749E"/>
    <w:rsid w:val="008E2CFF"/>
    <w:rsid w:val="008F081F"/>
    <w:rsid w:val="008F1C96"/>
    <w:rsid w:val="0090069D"/>
    <w:rsid w:val="0090105B"/>
    <w:rsid w:val="009112C9"/>
    <w:rsid w:val="0091259B"/>
    <w:rsid w:val="00921664"/>
    <w:rsid w:val="00923623"/>
    <w:rsid w:val="00924BC4"/>
    <w:rsid w:val="0092641E"/>
    <w:rsid w:val="009342E8"/>
    <w:rsid w:val="00934798"/>
    <w:rsid w:val="00940326"/>
    <w:rsid w:val="00952EC0"/>
    <w:rsid w:val="00956257"/>
    <w:rsid w:val="00960541"/>
    <w:rsid w:val="009756B6"/>
    <w:rsid w:val="0098244A"/>
    <w:rsid w:val="009825A1"/>
    <w:rsid w:val="009855D2"/>
    <w:rsid w:val="009873B3"/>
    <w:rsid w:val="009922DD"/>
    <w:rsid w:val="00993155"/>
    <w:rsid w:val="009931E2"/>
    <w:rsid w:val="00996362"/>
    <w:rsid w:val="00997270"/>
    <w:rsid w:val="00997EC4"/>
    <w:rsid w:val="009A2424"/>
    <w:rsid w:val="009A3893"/>
    <w:rsid w:val="009A3F64"/>
    <w:rsid w:val="009A6F10"/>
    <w:rsid w:val="009A7D01"/>
    <w:rsid w:val="009C00C3"/>
    <w:rsid w:val="009D2E42"/>
    <w:rsid w:val="009D3DA5"/>
    <w:rsid w:val="009D62A1"/>
    <w:rsid w:val="009D7850"/>
    <w:rsid w:val="009E05A5"/>
    <w:rsid w:val="009E6D1C"/>
    <w:rsid w:val="009F075E"/>
    <w:rsid w:val="009F0BA7"/>
    <w:rsid w:val="00A041C1"/>
    <w:rsid w:val="00A0613D"/>
    <w:rsid w:val="00A078D4"/>
    <w:rsid w:val="00A13522"/>
    <w:rsid w:val="00A13AC5"/>
    <w:rsid w:val="00A13D92"/>
    <w:rsid w:val="00A143B4"/>
    <w:rsid w:val="00A17235"/>
    <w:rsid w:val="00A17A8A"/>
    <w:rsid w:val="00A24207"/>
    <w:rsid w:val="00A24CAA"/>
    <w:rsid w:val="00A263C3"/>
    <w:rsid w:val="00A346DA"/>
    <w:rsid w:val="00A37078"/>
    <w:rsid w:val="00A4055E"/>
    <w:rsid w:val="00A4066B"/>
    <w:rsid w:val="00A41FC8"/>
    <w:rsid w:val="00A42F9C"/>
    <w:rsid w:val="00A431D7"/>
    <w:rsid w:val="00A51CEC"/>
    <w:rsid w:val="00A6048F"/>
    <w:rsid w:val="00A7509E"/>
    <w:rsid w:val="00A76B2C"/>
    <w:rsid w:val="00A80F10"/>
    <w:rsid w:val="00A82D5D"/>
    <w:rsid w:val="00A87CFA"/>
    <w:rsid w:val="00AA7AC6"/>
    <w:rsid w:val="00AB0EAC"/>
    <w:rsid w:val="00AB3C74"/>
    <w:rsid w:val="00AC37C9"/>
    <w:rsid w:val="00AC6AC3"/>
    <w:rsid w:val="00AD200E"/>
    <w:rsid w:val="00AD5F10"/>
    <w:rsid w:val="00B0762E"/>
    <w:rsid w:val="00B2423A"/>
    <w:rsid w:val="00B30D8D"/>
    <w:rsid w:val="00B33E9A"/>
    <w:rsid w:val="00B353AB"/>
    <w:rsid w:val="00B37F60"/>
    <w:rsid w:val="00B41548"/>
    <w:rsid w:val="00B519E0"/>
    <w:rsid w:val="00B532D3"/>
    <w:rsid w:val="00B561F9"/>
    <w:rsid w:val="00B6102B"/>
    <w:rsid w:val="00B612C9"/>
    <w:rsid w:val="00B6157A"/>
    <w:rsid w:val="00B61A27"/>
    <w:rsid w:val="00B63926"/>
    <w:rsid w:val="00B85B77"/>
    <w:rsid w:val="00B87D92"/>
    <w:rsid w:val="00B9163D"/>
    <w:rsid w:val="00BC04F9"/>
    <w:rsid w:val="00BC4703"/>
    <w:rsid w:val="00BC6E9C"/>
    <w:rsid w:val="00BC7E1F"/>
    <w:rsid w:val="00BD4034"/>
    <w:rsid w:val="00BE3E09"/>
    <w:rsid w:val="00BE5AF9"/>
    <w:rsid w:val="00BF0DD1"/>
    <w:rsid w:val="00BF35AB"/>
    <w:rsid w:val="00BF394B"/>
    <w:rsid w:val="00BF5E3F"/>
    <w:rsid w:val="00BF7ACB"/>
    <w:rsid w:val="00C0227C"/>
    <w:rsid w:val="00C063AA"/>
    <w:rsid w:val="00C26148"/>
    <w:rsid w:val="00C3756F"/>
    <w:rsid w:val="00C41194"/>
    <w:rsid w:val="00C4208A"/>
    <w:rsid w:val="00C4585E"/>
    <w:rsid w:val="00C461AD"/>
    <w:rsid w:val="00C50944"/>
    <w:rsid w:val="00C52573"/>
    <w:rsid w:val="00C61949"/>
    <w:rsid w:val="00C6485E"/>
    <w:rsid w:val="00C71939"/>
    <w:rsid w:val="00C723FE"/>
    <w:rsid w:val="00C82762"/>
    <w:rsid w:val="00C9010E"/>
    <w:rsid w:val="00C91D4D"/>
    <w:rsid w:val="00CA0E36"/>
    <w:rsid w:val="00CB41D7"/>
    <w:rsid w:val="00CB52A4"/>
    <w:rsid w:val="00CB7B23"/>
    <w:rsid w:val="00CF08B1"/>
    <w:rsid w:val="00CF0AD4"/>
    <w:rsid w:val="00CF60D1"/>
    <w:rsid w:val="00D034F1"/>
    <w:rsid w:val="00D04106"/>
    <w:rsid w:val="00D05EA8"/>
    <w:rsid w:val="00D05FA5"/>
    <w:rsid w:val="00D06D6D"/>
    <w:rsid w:val="00D07FF1"/>
    <w:rsid w:val="00D11CBF"/>
    <w:rsid w:val="00D21320"/>
    <w:rsid w:val="00D21DC3"/>
    <w:rsid w:val="00D22145"/>
    <w:rsid w:val="00D223AF"/>
    <w:rsid w:val="00D23E84"/>
    <w:rsid w:val="00D271FB"/>
    <w:rsid w:val="00D31547"/>
    <w:rsid w:val="00D45BA5"/>
    <w:rsid w:val="00D50BCC"/>
    <w:rsid w:val="00D5344B"/>
    <w:rsid w:val="00D5360E"/>
    <w:rsid w:val="00D56441"/>
    <w:rsid w:val="00D6575F"/>
    <w:rsid w:val="00D67753"/>
    <w:rsid w:val="00D7008E"/>
    <w:rsid w:val="00D73A46"/>
    <w:rsid w:val="00D75166"/>
    <w:rsid w:val="00D76D4E"/>
    <w:rsid w:val="00D81183"/>
    <w:rsid w:val="00D821B8"/>
    <w:rsid w:val="00D84AEC"/>
    <w:rsid w:val="00D94626"/>
    <w:rsid w:val="00D96ED7"/>
    <w:rsid w:val="00DA3E25"/>
    <w:rsid w:val="00DA6F68"/>
    <w:rsid w:val="00DB4321"/>
    <w:rsid w:val="00DC1DD2"/>
    <w:rsid w:val="00DC2D05"/>
    <w:rsid w:val="00DC7AE6"/>
    <w:rsid w:val="00DE1045"/>
    <w:rsid w:val="00DE233C"/>
    <w:rsid w:val="00DE4636"/>
    <w:rsid w:val="00DE787B"/>
    <w:rsid w:val="00DF0073"/>
    <w:rsid w:val="00DF1547"/>
    <w:rsid w:val="00DF6212"/>
    <w:rsid w:val="00E040FD"/>
    <w:rsid w:val="00E066C4"/>
    <w:rsid w:val="00E11BD3"/>
    <w:rsid w:val="00E13D85"/>
    <w:rsid w:val="00E161FB"/>
    <w:rsid w:val="00E238C2"/>
    <w:rsid w:val="00E371B8"/>
    <w:rsid w:val="00E4088D"/>
    <w:rsid w:val="00E42417"/>
    <w:rsid w:val="00E43571"/>
    <w:rsid w:val="00E51B4C"/>
    <w:rsid w:val="00E61438"/>
    <w:rsid w:val="00E61656"/>
    <w:rsid w:val="00E6419C"/>
    <w:rsid w:val="00E70BD1"/>
    <w:rsid w:val="00E82ED2"/>
    <w:rsid w:val="00E85240"/>
    <w:rsid w:val="00E96A5C"/>
    <w:rsid w:val="00EA22E6"/>
    <w:rsid w:val="00EA464E"/>
    <w:rsid w:val="00EB211A"/>
    <w:rsid w:val="00EB241F"/>
    <w:rsid w:val="00ED527A"/>
    <w:rsid w:val="00ED6910"/>
    <w:rsid w:val="00EE00E5"/>
    <w:rsid w:val="00EE56A6"/>
    <w:rsid w:val="00EE636B"/>
    <w:rsid w:val="00EE7B7D"/>
    <w:rsid w:val="00EE7C2B"/>
    <w:rsid w:val="00EF37D5"/>
    <w:rsid w:val="00EF7FEE"/>
    <w:rsid w:val="00F006CF"/>
    <w:rsid w:val="00F14236"/>
    <w:rsid w:val="00F2300D"/>
    <w:rsid w:val="00F242E2"/>
    <w:rsid w:val="00F24479"/>
    <w:rsid w:val="00F3238C"/>
    <w:rsid w:val="00F42966"/>
    <w:rsid w:val="00F450DC"/>
    <w:rsid w:val="00F467DC"/>
    <w:rsid w:val="00F50DC8"/>
    <w:rsid w:val="00F50E33"/>
    <w:rsid w:val="00F54CEC"/>
    <w:rsid w:val="00F6642C"/>
    <w:rsid w:val="00F67D07"/>
    <w:rsid w:val="00F70EBE"/>
    <w:rsid w:val="00F732AD"/>
    <w:rsid w:val="00F7399B"/>
    <w:rsid w:val="00F76353"/>
    <w:rsid w:val="00F84286"/>
    <w:rsid w:val="00F86457"/>
    <w:rsid w:val="00F87777"/>
    <w:rsid w:val="00F966C3"/>
    <w:rsid w:val="00FA20AC"/>
    <w:rsid w:val="00FA71B1"/>
    <w:rsid w:val="00FA7DE3"/>
    <w:rsid w:val="00FB4984"/>
    <w:rsid w:val="00FB5A74"/>
    <w:rsid w:val="00FC68A2"/>
    <w:rsid w:val="00FC6A90"/>
    <w:rsid w:val="00FD0299"/>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5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character" w:customStyle="1" w:styleId="st">
    <w:name w:val="st"/>
    <w:basedOn w:val="DefaultParagraphFont"/>
    <w:rsid w:val="00F732AD"/>
    <w:rPr>
      <w:rFonts w:cs="Times New Roman"/>
    </w:rPr>
  </w:style>
  <w:style w:type="paragraph" w:customStyle="1" w:styleId="Address">
    <w:name w:val="Address"/>
    <w:basedOn w:val="Normal"/>
    <w:qFormat/>
    <w:rsid w:val="00B532D3"/>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67957208">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3699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NDOH - IT</cp:lastModifiedBy>
  <cp:revision>3</cp:revision>
  <cp:lastPrinted>2019-03-29T14:39:00Z</cp:lastPrinted>
  <dcterms:created xsi:type="dcterms:W3CDTF">2019-04-09T20:24:00Z</dcterms:created>
  <dcterms:modified xsi:type="dcterms:W3CDTF">2019-04-09T20:41:00Z</dcterms:modified>
</cp:coreProperties>
</file>