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0D7AA8">
        <w:rPr>
          <w:b/>
          <w:bCs/>
          <w:sz w:val="24"/>
          <w:u w:val="single"/>
        </w:rPr>
        <w:t>6</w:t>
      </w:r>
      <w:r w:rsidR="00A11769">
        <w:rPr>
          <w:b/>
          <w:bCs/>
          <w:sz w:val="24"/>
          <w:u w:val="single"/>
        </w:rPr>
        <w:t>60</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B268F2">
        <w:rPr>
          <w:b/>
          <w:bCs/>
          <w:sz w:val="24"/>
          <w:u w:val="single"/>
        </w:rPr>
        <w:t>0</w:t>
      </w:r>
      <w:r w:rsidR="00412151">
        <w:rPr>
          <w:b/>
          <w:bCs/>
          <w:sz w:val="24"/>
          <w:u w:val="single"/>
        </w:rPr>
        <w:t>3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w:t>
      </w:r>
      <w:r w:rsidR="00412151">
        <w:rPr>
          <w:rFonts w:ascii="Arial" w:hAnsi="Arial" w:cs="Arial"/>
          <w:b/>
          <w:bCs/>
          <w:sz w:val="24"/>
          <w:u w:val="single"/>
        </w:rPr>
        <w:t>6</w:t>
      </w:r>
      <w:r w:rsidRPr="008C527F">
        <w:rPr>
          <w:rFonts w:ascii="Arial" w:hAnsi="Arial" w:cs="Arial"/>
          <w:b/>
          <w:bCs/>
          <w:sz w:val="24"/>
          <w:u w:val="single"/>
        </w:rPr>
        <w:t>)</w:t>
      </w:r>
    </w:p>
    <w:p w:rsidR="00A11769" w:rsidRPr="00A11769" w:rsidRDefault="00A11769" w:rsidP="00A11769">
      <w:pPr>
        <w:autoSpaceDE w:val="0"/>
        <w:autoSpaceDN w:val="0"/>
        <w:adjustRightInd w:val="0"/>
        <w:spacing w:before="100" w:beforeAutospacing="1" w:after="100" w:afterAutospacing="1" w:line="240" w:lineRule="auto"/>
        <w:jc w:val="both"/>
        <w:rPr>
          <w:rFonts w:ascii="Arial" w:hAnsi="Arial" w:cs="Arial"/>
          <w:color w:val="000000" w:themeColor="text1"/>
          <w:sz w:val="24"/>
          <w:szCs w:val="24"/>
          <w:u w:val="single"/>
        </w:rPr>
      </w:pPr>
      <w:r w:rsidRPr="00A11769">
        <w:rPr>
          <w:rFonts w:ascii="Arial" w:hAnsi="Arial" w:cs="Arial"/>
          <w:b/>
          <w:color w:val="000000" w:themeColor="text1"/>
          <w:sz w:val="24"/>
          <w:szCs w:val="24"/>
          <w:u w:val="single"/>
        </w:rPr>
        <w:t xml:space="preserve">Mrs M R </w:t>
      </w:r>
      <w:r w:rsidRPr="00A11769">
        <w:rPr>
          <w:rFonts w:ascii="Arial" w:hAnsi="Arial" w:cs="Arial"/>
          <w:b/>
          <w:color w:val="000000" w:themeColor="text1"/>
          <w:sz w:val="24"/>
          <w:u w:val="single"/>
        </w:rPr>
        <w:t>Mohlala</w:t>
      </w:r>
      <w:r w:rsidRPr="00A11769">
        <w:rPr>
          <w:rFonts w:ascii="Arial" w:hAnsi="Arial" w:cs="Arial"/>
          <w:b/>
          <w:color w:val="000000" w:themeColor="text1"/>
          <w:sz w:val="24"/>
          <w:szCs w:val="24"/>
          <w:u w:val="single"/>
        </w:rPr>
        <w:t xml:space="preserve"> (EFF) to ask the Minister of Health</w:t>
      </w:r>
      <w:r w:rsidR="003C7AE9" w:rsidRPr="00A11769">
        <w:rPr>
          <w:rFonts w:ascii="Arial" w:hAnsi="Arial" w:cs="Arial"/>
          <w:b/>
          <w:color w:val="000000" w:themeColor="text1"/>
          <w:sz w:val="24"/>
          <w:szCs w:val="24"/>
          <w:u w:val="single"/>
        </w:rPr>
        <w:fldChar w:fldCharType="begin"/>
      </w:r>
      <w:r w:rsidRPr="00A11769">
        <w:rPr>
          <w:rFonts w:ascii="Arial" w:hAnsi="Arial" w:cs="Arial"/>
          <w:color w:val="000000" w:themeColor="text1"/>
          <w:u w:val="single"/>
        </w:rPr>
        <w:instrText xml:space="preserve"> XE "</w:instrText>
      </w:r>
      <w:r w:rsidRPr="00A11769">
        <w:rPr>
          <w:rFonts w:ascii="Arial" w:hAnsi="Arial" w:cs="Arial"/>
          <w:b/>
          <w:bCs/>
          <w:color w:val="000000" w:themeColor="text1"/>
          <w:sz w:val="24"/>
          <w:szCs w:val="24"/>
          <w:u w:val="single"/>
          <w:lang w:val="en-US" w:eastAsia="en-ZA"/>
        </w:rPr>
        <w:instrText>Minister of Health</w:instrText>
      </w:r>
      <w:r w:rsidRPr="00A11769">
        <w:rPr>
          <w:rFonts w:ascii="Arial" w:hAnsi="Arial" w:cs="Arial"/>
          <w:color w:val="000000" w:themeColor="text1"/>
          <w:u w:val="single"/>
        </w:rPr>
        <w:instrText xml:space="preserve">" </w:instrText>
      </w:r>
      <w:r w:rsidR="003C7AE9" w:rsidRPr="00A11769">
        <w:rPr>
          <w:rFonts w:ascii="Arial" w:hAnsi="Arial" w:cs="Arial"/>
          <w:b/>
          <w:color w:val="000000" w:themeColor="text1"/>
          <w:sz w:val="24"/>
          <w:szCs w:val="24"/>
          <w:u w:val="single"/>
        </w:rPr>
        <w:fldChar w:fldCharType="end"/>
      </w:r>
      <w:r w:rsidRPr="00A11769">
        <w:rPr>
          <w:rFonts w:ascii="Arial" w:hAnsi="Arial" w:cs="Arial"/>
          <w:b/>
          <w:color w:val="000000" w:themeColor="text1"/>
          <w:sz w:val="24"/>
          <w:szCs w:val="24"/>
          <w:u w:val="single"/>
        </w:rPr>
        <w:t xml:space="preserve">: </w:t>
      </w:r>
    </w:p>
    <w:p w:rsidR="002C2A10" w:rsidRPr="00A11769" w:rsidRDefault="00A11769" w:rsidP="0046053B">
      <w:pPr>
        <w:autoSpaceDE w:val="0"/>
        <w:autoSpaceDN w:val="0"/>
        <w:adjustRightInd w:val="0"/>
        <w:spacing w:before="100" w:beforeAutospacing="1" w:after="100" w:afterAutospacing="1" w:line="240" w:lineRule="auto"/>
        <w:jc w:val="both"/>
        <w:rPr>
          <w:rFonts w:ascii="Times New Roman" w:hAnsi="Times New Roman" w:cs="Times New Roman"/>
          <w:color w:val="000000" w:themeColor="text1"/>
          <w:sz w:val="24"/>
          <w:szCs w:val="24"/>
        </w:rPr>
      </w:pPr>
      <w:r w:rsidRPr="00A11769">
        <w:rPr>
          <w:rFonts w:ascii="Arial" w:hAnsi="Arial" w:cs="Arial"/>
          <w:color w:val="000000" w:themeColor="text1"/>
          <w:sz w:val="24"/>
          <w:szCs w:val="24"/>
          <w:lang w:val="en-GB"/>
        </w:rPr>
        <w:t>In light of the recent international Cholera outbreak, what are the details of the immediate steps his department has taken in each province to raise awareness amongst the public about the prevention and management of cholera?</w:t>
      </w:r>
      <w:r w:rsidRPr="00224C6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8C527F" w:rsidRPr="0020357C">
        <w:rPr>
          <w:rFonts w:ascii="Arial" w:hAnsi="Arial" w:cs="Arial"/>
          <w:b/>
          <w:bCs/>
          <w:sz w:val="12"/>
          <w:szCs w:val="12"/>
        </w:rPr>
        <w:t>NW</w:t>
      </w:r>
      <w:r w:rsidR="0046053B">
        <w:rPr>
          <w:rFonts w:ascii="Arial" w:hAnsi="Arial" w:cs="Arial"/>
          <w:b/>
          <w:bCs/>
          <w:sz w:val="12"/>
          <w:szCs w:val="12"/>
        </w:rPr>
        <w:t>7</w:t>
      </w:r>
      <w:r>
        <w:rPr>
          <w:rFonts w:ascii="Arial" w:hAnsi="Arial" w:cs="Arial"/>
          <w:b/>
          <w:bCs/>
          <w:sz w:val="12"/>
          <w:szCs w:val="12"/>
        </w:rPr>
        <w:t>32</w:t>
      </w:r>
      <w:r w:rsidR="008C527F" w:rsidRPr="0020357C">
        <w:rPr>
          <w:rFonts w:ascii="Arial" w:hAnsi="Arial" w:cs="Arial"/>
          <w:b/>
          <w:bCs/>
          <w:sz w:val="12"/>
          <w:szCs w:val="12"/>
        </w:rPr>
        <w:t>E</w:t>
      </w:r>
    </w:p>
    <w:p w:rsidR="006228AA" w:rsidRDefault="006228AA" w:rsidP="00D65C1B">
      <w:pPr>
        <w:spacing w:before="240" w:after="360" w:line="240" w:lineRule="auto"/>
        <w:ind w:right="306"/>
        <w:jc w:val="both"/>
        <w:rPr>
          <w:rFonts w:ascii="Arial" w:hAnsi="Arial" w:cs="Arial"/>
          <w:b/>
          <w:bCs/>
          <w:sz w:val="24"/>
          <w:szCs w:val="24"/>
          <w:u w:val="single"/>
          <w:lang w:val="en-US"/>
        </w:rPr>
      </w:pPr>
      <w:r w:rsidRPr="006228AA">
        <w:rPr>
          <w:rFonts w:ascii="Arial" w:hAnsi="Arial" w:cs="Arial"/>
          <w:b/>
          <w:bCs/>
          <w:sz w:val="24"/>
          <w:szCs w:val="24"/>
          <w:u w:val="single"/>
          <w:lang w:val="en-US"/>
        </w:rPr>
        <w:t>REPLY:</w:t>
      </w:r>
    </w:p>
    <w:p w:rsidR="00D65C1B" w:rsidRPr="00D65C1B" w:rsidRDefault="00D65C1B" w:rsidP="00D65C1B">
      <w:pPr>
        <w:spacing w:after="240" w:line="240" w:lineRule="auto"/>
        <w:jc w:val="both"/>
        <w:rPr>
          <w:rFonts w:ascii="Arial" w:hAnsi="Arial" w:cs="Arial"/>
          <w:sz w:val="24"/>
          <w:szCs w:val="24"/>
        </w:rPr>
      </w:pPr>
      <w:r w:rsidRPr="00D65C1B">
        <w:rPr>
          <w:rFonts w:ascii="Arial" w:hAnsi="Arial" w:cs="Arial"/>
          <w:sz w:val="24"/>
          <w:szCs w:val="24"/>
        </w:rPr>
        <w:t xml:space="preserve">Steps the department has taken to raise awareness </w:t>
      </w:r>
      <w:r w:rsidRPr="00D65C1B">
        <w:rPr>
          <w:rFonts w:ascii="Arial" w:hAnsi="Arial" w:cs="Arial"/>
          <w:color w:val="000000" w:themeColor="text1"/>
          <w:sz w:val="24"/>
          <w:szCs w:val="24"/>
          <w:lang w:val="en-GB"/>
        </w:rPr>
        <w:t>amongst the public about the prevention and management of cholera</w:t>
      </w:r>
      <w:r>
        <w:rPr>
          <w:rFonts w:ascii="Arial" w:hAnsi="Arial" w:cs="Arial"/>
          <w:color w:val="000000" w:themeColor="text1"/>
          <w:sz w:val="24"/>
          <w:szCs w:val="24"/>
          <w:lang w:val="en-GB"/>
        </w:rPr>
        <w:t>.</w:t>
      </w:r>
    </w:p>
    <w:p w:rsidR="00D65C1B" w:rsidRPr="00F73247" w:rsidRDefault="00D65C1B" w:rsidP="00D65C1B">
      <w:pPr>
        <w:spacing w:after="240" w:line="240" w:lineRule="auto"/>
        <w:jc w:val="both"/>
        <w:rPr>
          <w:rFonts w:ascii="Arial" w:hAnsi="Arial" w:cs="Arial"/>
          <w:color w:val="000000" w:themeColor="text1"/>
          <w:sz w:val="24"/>
          <w:szCs w:val="24"/>
        </w:rPr>
      </w:pPr>
      <w:r w:rsidRPr="00F73247">
        <w:rPr>
          <w:rFonts w:ascii="Arial" w:hAnsi="Arial" w:cs="Arial"/>
          <w:color w:val="000000" w:themeColor="text1"/>
          <w:sz w:val="24"/>
          <w:szCs w:val="24"/>
        </w:rPr>
        <w:t xml:space="preserve">After the WHO reported that the cholera outbreak had occurred in Malawi and Mozambique, and other countries in the SADC regions, the </w:t>
      </w:r>
      <w:r>
        <w:rPr>
          <w:rFonts w:ascii="Arial" w:hAnsi="Arial" w:cs="Arial"/>
          <w:color w:val="000000" w:themeColor="text1"/>
          <w:sz w:val="24"/>
          <w:szCs w:val="24"/>
        </w:rPr>
        <w:t>National Department of Health</w:t>
      </w:r>
      <w:r w:rsidRPr="00F73247">
        <w:rPr>
          <w:rFonts w:ascii="Arial" w:hAnsi="Arial" w:cs="Arial"/>
          <w:color w:val="000000" w:themeColor="text1"/>
          <w:sz w:val="24"/>
          <w:szCs w:val="24"/>
        </w:rPr>
        <w:t xml:space="preserve"> alerted all the provinces about the cholera outbreak. The </w:t>
      </w:r>
      <w:r>
        <w:rPr>
          <w:rFonts w:ascii="Arial" w:hAnsi="Arial" w:cs="Arial"/>
          <w:color w:val="000000" w:themeColor="text1"/>
          <w:sz w:val="24"/>
          <w:szCs w:val="24"/>
        </w:rPr>
        <w:t xml:space="preserve">provinces were requested to use the </w:t>
      </w:r>
      <w:r w:rsidRPr="00F73247">
        <w:rPr>
          <w:rFonts w:ascii="Arial" w:hAnsi="Arial" w:cs="Arial"/>
          <w:color w:val="000000" w:themeColor="text1"/>
          <w:sz w:val="24"/>
          <w:szCs w:val="24"/>
        </w:rPr>
        <w:t xml:space="preserve">risk assessment and contingency plan tools to assess their capacity for preparedness and readiness for cholera outbreak. The National Department of Health met with the provinces to discuss the plans and actions </w:t>
      </w:r>
      <w:r>
        <w:rPr>
          <w:rFonts w:ascii="Arial" w:hAnsi="Arial" w:cs="Arial"/>
          <w:color w:val="000000" w:themeColor="text1"/>
          <w:sz w:val="24"/>
          <w:szCs w:val="24"/>
        </w:rPr>
        <w:t>required</w:t>
      </w:r>
      <w:r w:rsidRPr="00F73247">
        <w:rPr>
          <w:rFonts w:ascii="Arial" w:hAnsi="Arial" w:cs="Arial"/>
          <w:color w:val="000000" w:themeColor="text1"/>
          <w:sz w:val="24"/>
          <w:szCs w:val="24"/>
        </w:rPr>
        <w:t xml:space="preserve"> in </w:t>
      </w:r>
      <w:r>
        <w:rPr>
          <w:rFonts w:ascii="Arial" w:hAnsi="Arial" w:cs="Arial"/>
          <w:color w:val="000000" w:themeColor="text1"/>
          <w:sz w:val="24"/>
          <w:szCs w:val="24"/>
        </w:rPr>
        <w:t xml:space="preserve">preventing and </w:t>
      </w:r>
      <w:r w:rsidRPr="00F73247">
        <w:rPr>
          <w:rFonts w:ascii="Arial" w:hAnsi="Arial" w:cs="Arial"/>
          <w:color w:val="000000" w:themeColor="text1"/>
          <w:sz w:val="24"/>
          <w:szCs w:val="24"/>
        </w:rPr>
        <w:t xml:space="preserve">controlling the spread of cholera. </w:t>
      </w:r>
      <w:r>
        <w:rPr>
          <w:rFonts w:ascii="Arial" w:hAnsi="Arial" w:cs="Arial"/>
          <w:color w:val="000000" w:themeColor="text1"/>
          <w:sz w:val="24"/>
          <w:szCs w:val="24"/>
        </w:rPr>
        <w:t>S</w:t>
      </w:r>
      <w:r w:rsidRPr="00F73247">
        <w:rPr>
          <w:rFonts w:ascii="Arial" w:hAnsi="Arial" w:cs="Arial"/>
          <w:color w:val="000000" w:themeColor="text1"/>
          <w:sz w:val="24"/>
          <w:szCs w:val="24"/>
        </w:rPr>
        <w:t>teps that were taken to raise awareness amongst the public about the prevention and management of cholera are outlined below as follows:</w:t>
      </w:r>
    </w:p>
    <w:p w:rsidR="00D65C1B" w:rsidRPr="00D65C1B" w:rsidRDefault="00D65C1B" w:rsidP="00D65C1B">
      <w:pPr>
        <w:pStyle w:val="ListParagraph"/>
        <w:numPr>
          <w:ilvl w:val="0"/>
          <w:numId w:val="13"/>
        </w:numPr>
        <w:spacing w:after="240" w:line="240" w:lineRule="auto"/>
        <w:ind w:left="0" w:firstLine="0"/>
        <w:contextualSpacing w:val="0"/>
        <w:jc w:val="both"/>
        <w:rPr>
          <w:rFonts w:ascii="Arial" w:hAnsi="Arial" w:cs="Arial"/>
          <w:bCs/>
          <w:color w:val="000000" w:themeColor="text1"/>
          <w:sz w:val="24"/>
          <w:szCs w:val="24"/>
        </w:rPr>
      </w:pPr>
      <w:r w:rsidRPr="00D65C1B">
        <w:rPr>
          <w:rFonts w:ascii="Arial" w:hAnsi="Arial" w:cs="Arial"/>
          <w:bCs/>
          <w:color w:val="000000" w:themeColor="text1"/>
          <w:sz w:val="24"/>
          <w:szCs w:val="24"/>
        </w:rPr>
        <w:t>Prevention and Control</w:t>
      </w:r>
    </w:p>
    <w:p w:rsidR="00D65C1B" w:rsidRPr="00F73247" w:rsidRDefault="00D65C1B" w:rsidP="00D65C1B">
      <w:pPr>
        <w:spacing w:after="240" w:line="240" w:lineRule="auto"/>
        <w:ind w:left="720"/>
        <w:jc w:val="both"/>
        <w:rPr>
          <w:rFonts w:ascii="Arial" w:hAnsi="Arial" w:cs="Arial"/>
          <w:color w:val="000000" w:themeColor="text1"/>
          <w:sz w:val="24"/>
          <w:szCs w:val="24"/>
        </w:rPr>
      </w:pPr>
      <w:r>
        <w:rPr>
          <w:rFonts w:ascii="Arial" w:hAnsi="Arial" w:cs="Arial"/>
          <w:color w:val="000000" w:themeColor="text1"/>
          <w:sz w:val="24"/>
          <w:szCs w:val="24"/>
        </w:rPr>
        <w:t>The National Department of Health</w:t>
      </w:r>
      <w:r w:rsidRPr="00F73247">
        <w:rPr>
          <w:rFonts w:ascii="Arial" w:hAnsi="Arial" w:cs="Arial"/>
          <w:color w:val="000000" w:themeColor="text1"/>
          <w:sz w:val="24"/>
          <w:szCs w:val="24"/>
        </w:rPr>
        <w:t xml:space="preserve"> has activated the Multisectoral National Outbreak Response Teams (MNORT), which includes members from the National Department of Health, National Institute for Communicable Diseases (NICD), provinces and the World Health Organization (WHO). The focus areas include surveillance; water, sanitation and hygiene; social mobilisation; Risk Communication and Community Engagement. The MNORT meetings are held on weekly basis (Fridays) to discuss the ongoing cholera outbreak in the country. </w:t>
      </w:r>
    </w:p>
    <w:p w:rsidR="00D65C1B" w:rsidRPr="00F73247" w:rsidRDefault="00D65C1B" w:rsidP="00D65C1B">
      <w:pPr>
        <w:pStyle w:val="ListParagraph"/>
        <w:numPr>
          <w:ilvl w:val="0"/>
          <w:numId w:val="14"/>
        </w:numPr>
        <w:spacing w:after="240" w:line="240" w:lineRule="auto"/>
        <w:ind w:left="1418" w:hanging="644"/>
        <w:contextualSpacing w:val="0"/>
        <w:jc w:val="both"/>
        <w:rPr>
          <w:rFonts w:ascii="Arial" w:hAnsi="Arial" w:cs="Arial"/>
          <w:color w:val="000000" w:themeColor="text1"/>
          <w:sz w:val="24"/>
          <w:szCs w:val="24"/>
        </w:rPr>
      </w:pPr>
      <w:r w:rsidRPr="00F73247">
        <w:rPr>
          <w:rFonts w:ascii="Arial" w:hAnsi="Arial" w:cs="Arial"/>
          <w:color w:val="000000" w:themeColor="text1"/>
          <w:sz w:val="24"/>
          <w:szCs w:val="24"/>
        </w:rPr>
        <w:t>A public announcement was made to inform and alert the public about the outbreak of cholera.</w:t>
      </w:r>
    </w:p>
    <w:p w:rsidR="00D65C1B" w:rsidRPr="00F73247" w:rsidRDefault="00D65C1B" w:rsidP="00D65C1B">
      <w:pPr>
        <w:pStyle w:val="ListParagraph"/>
        <w:numPr>
          <w:ilvl w:val="0"/>
          <w:numId w:val="14"/>
        </w:numPr>
        <w:spacing w:after="240" w:line="240" w:lineRule="auto"/>
        <w:ind w:left="1418" w:hanging="644"/>
        <w:contextualSpacing w:val="0"/>
        <w:jc w:val="both"/>
        <w:rPr>
          <w:rFonts w:ascii="Arial" w:hAnsi="Arial" w:cs="Arial"/>
          <w:color w:val="000000" w:themeColor="text1"/>
          <w:sz w:val="24"/>
          <w:szCs w:val="24"/>
        </w:rPr>
      </w:pPr>
      <w:r w:rsidRPr="00F73247">
        <w:rPr>
          <w:rFonts w:ascii="Arial" w:hAnsi="Arial" w:cs="Arial"/>
          <w:color w:val="000000" w:themeColor="text1"/>
          <w:sz w:val="24"/>
          <w:szCs w:val="24"/>
        </w:rPr>
        <w:t>All provinces received cholera guidelines and case investigation forms.</w:t>
      </w:r>
    </w:p>
    <w:p w:rsidR="00D65C1B" w:rsidRPr="00D65C1B" w:rsidRDefault="00D65C1B" w:rsidP="00D65C1B">
      <w:pPr>
        <w:pStyle w:val="ListParagraph"/>
        <w:numPr>
          <w:ilvl w:val="0"/>
          <w:numId w:val="13"/>
        </w:numPr>
        <w:spacing w:after="240" w:line="240" w:lineRule="auto"/>
        <w:ind w:left="0" w:firstLine="0"/>
        <w:contextualSpacing w:val="0"/>
        <w:jc w:val="both"/>
        <w:rPr>
          <w:rFonts w:ascii="Arial" w:hAnsi="Arial" w:cs="Arial"/>
          <w:bCs/>
          <w:color w:val="000000" w:themeColor="text1"/>
          <w:sz w:val="24"/>
          <w:szCs w:val="24"/>
        </w:rPr>
      </w:pPr>
      <w:r w:rsidRPr="00D65C1B">
        <w:rPr>
          <w:rFonts w:ascii="Arial" w:hAnsi="Arial" w:cs="Arial"/>
          <w:bCs/>
          <w:color w:val="000000" w:themeColor="text1"/>
          <w:sz w:val="24"/>
          <w:szCs w:val="24"/>
        </w:rPr>
        <w:t>Community Engagement</w:t>
      </w:r>
    </w:p>
    <w:p w:rsidR="00D65C1B" w:rsidRDefault="00D65C1B" w:rsidP="00D65C1B">
      <w:pPr>
        <w:spacing w:after="240" w:line="240" w:lineRule="auto"/>
        <w:ind w:left="720"/>
        <w:jc w:val="both"/>
        <w:rPr>
          <w:rFonts w:ascii="Arial" w:eastAsia="Times New Roman" w:hAnsi="Arial" w:cs="Arial"/>
          <w:color w:val="3C4245"/>
          <w:sz w:val="24"/>
          <w:szCs w:val="24"/>
          <w:lang w:eastAsia="en-ZA"/>
        </w:rPr>
      </w:pPr>
      <w:r w:rsidRPr="00F73247">
        <w:rPr>
          <w:rFonts w:ascii="Arial" w:eastAsia="Times New Roman" w:hAnsi="Arial" w:cs="Arial"/>
          <w:color w:val="3C4245"/>
          <w:sz w:val="24"/>
          <w:szCs w:val="24"/>
          <w:lang w:eastAsia="en-ZA"/>
        </w:rPr>
        <w:t xml:space="preserve">Community engagements were conducted in all provinces, and distribution of Information, Education, and Communication (IEC) pamphlets and posters to teach the public </w:t>
      </w:r>
      <w:r>
        <w:rPr>
          <w:rFonts w:ascii="Arial" w:eastAsia="Times New Roman" w:hAnsi="Arial" w:cs="Arial"/>
          <w:color w:val="3C4245"/>
          <w:sz w:val="24"/>
          <w:szCs w:val="24"/>
          <w:lang w:eastAsia="en-ZA"/>
        </w:rPr>
        <w:t>about</w:t>
      </w:r>
      <w:r w:rsidRPr="00F73247">
        <w:rPr>
          <w:rFonts w:ascii="Arial" w:eastAsia="Times New Roman" w:hAnsi="Arial" w:cs="Arial"/>
          <w:color w:val="3C4245"/>
          <w:sz w:val="24"/>
          <w:szCs w:val="24"/>
          <w:lang w:eastAsia="en-ZA"/>
        </w:rPr>
        <w:t xml:space="preserve"> potential risks, symptoms of cholera, precautions to take to avoid cholera, when and where to report cases and to seek immediate treatment when symptoms appear continues to take place. </w:t>
      </w:r>
    </w:p>
    <w:p w:rsidR="00D65C1B" w:rsidRPr="00F73247" w:rsidRDefault="00D65C1B" w:rsidP="00D65C1B">
      <w:pPr>
        <w:spacing w:after="240" w:line="240" w:lineRule="auto"/>
        <w:ind w:left="720"/>
        <w:jc w:val="both"/>
        <w:rPr>
          <w:rFonts w:ascii="Arial" w:eastAsia="Times New Roman" w:hAnsi="Arial" w:cs="Arial"/>
          <w:color w:val="3C4245"/>
          <w:sz w:val="24"/>
          <w:szCs w:val="24"/>
          <w:lang w:eastAsia="en-ZA"/>
        </w:rPr>
      </w:pPr>
    </w:p>
    <w:p w:rsidR="00D65C1B" w:rsidRPr="00F73247" w:rsidRDefault="00D65C1B" w:rsidP="00D65C1B">
      <w:pPr>
        <w:spacing w:after="240" w:line="240" w:lineRule="auto"/>
        <w:ind w:firstLine="720"/>
        <w:jc w:val="both"/>
        <w:rPr>
          <w:rFonts w:ascii="Arial" w:eastAsia="Times New Roman" w:hAnsi="Arial" w:cs="Arial"/>
          <w:color w:val="3C4245"/>
          <w:sz w:val="24"/>
          <w:szCs w:val="24"/>
          <w:lang w:eastAsia="en-ZA"/>
        </w:rPr>
      </w:pPr>
      <w:r>
        <w:rPr>
          <w:rFonts w:ascii="Arial" w:eastAsia="Times New Roman" w:hAnsi="Arial" w:cs="Arial"/>
          <w:color w:val="3C4245"/>
          <w:sz w:val="24"/>
          <w:szCs w:val="24"/>
          <w:lang w:eastAsia="en-ZA"/>
        </w:rPr>
        <w:t>A</w:t>
      </w:r>
      <w:r w:rsidRPr="00F73247">
        <w:rPr>
          <w:rFonts w:ascii="Arial" w:eastAsia="Times New Roman" w:hAnsi="Arial" w:cs="Arial"/>
          <w:color w:val="3C4245"/>
          <w:sz w:val="24"/>
          <w:szCs w:val="24"/>
          <w:lang w:eastAsia="en-ZA"/>
        </w:rPr>
        <w:t xml:space="preserve">wareness </w:t>
      </w:r>
      <w:r>
        <w:rPr>
          <w:rFonts w:ascii="Arial" w:eastAsia="Times New Roman" w:hAnsi="Arial" w:cs="Arial"/>
          <w:color w:val="3C4245"/>
          <w:sz w:val="24"/>
          <w:szCs w:val="24"/>
          <w:lang w:eastAsia="en-ZA"/>
        </w:rPr>
        <w:t xml:space="preserve">was raised </w:t>
      </w:r>
      <w:r w:rsidRPr="00F73247">
        <w:rPr>
          <w:rFonts w:ascii="Arial" w:eastAsia="Times New Roman" w:hAnsi="Arial" w:cs="Arial"/>
          <w:color w:val="3C4245"/>
          <w:sz w:val="24"/>
          <w:szCs w:val="24"/>
          <w:lang w:eastAsia="en-ZA"/>
        </w:rPr>
        <w:t>about prevention through:</w:t>
      </w:r>
    </w:p>
    <w:p w:rsidR="00D65C1B" w:rsidRPr="00F73247" w:rsidRDefault="00D65C1B" w:rsidP="00D65C1B">
      <w:pPr>
        <w:pStyle w:val="ListParagraph"/>
        <w:numPr>
          <w:ilvl w:val="0"/>
          <w:numId w:val="15"/>
        </w:numPr>
        <w:spacing w:after="240" w:line="240" w:lineRule="auto"/>
        <w:ind w:left="1418" w:hanging="644"/>
        <w:contextualSpacing w:val="0"/>
        <w:jc w:val="both"/>
        <w:rPr>
          <w:rFonts w:ascii="Arial" w:eastAsia="Times New Roman" w:hAnsi="Arial" w:cs="Arial"/>
          <w:color w:val="3C4245"/>
          <w:sz w:val="24"/>
          <w:szCs w:val="24"/>
          <w:lang w:eastAsia="en-ZA"/>
        </w:rPr>
      </w:pPr>
      <w:r w:rsidRPr="00F73247">
        <w:rPr>
          <w:rFonts w:ascii="Arial" w:eastAsia="Times New Roman" w:hAnsi="Arial" w:cs="Arial"/>
          <w:color w:val="3C4245"/>
          <w:sz w:val="24"/>
          <w:szCs w:val="24"/>
          <w:lang w:eastAsia="en-ZA"/>
        </w:rPr>
        <w:t xml:space="preserve">Development and distribution of posters and flyers </w:t>
      </w:r>
    </w:p>
    <w:p w:rsidR="00D65C1B" w:rsidRPr="00F73247" w:rsidRDefault="00D65C1B" w:rsidP="00D65C1B">
      <w:pPr>
        <w:pStyle w:val="ListParagraph"/>
        <w:numPr>
          <w:ilvl w:val="0"/>
          <w:numId w:val="15"/>
        </w:numPr>
        <w:spacing w:after="240" w:line="240" w:lineRule="auto"/>
        <w:ind w:left="1418" w:hanging="644"/>
        <w:contextualSpacing w:val="0"/>
        <w:jc w:val="both"/>
        <w:rPr>
          <w:rFonts w:ascii="Arial" w:eastAsia="Times New Roman" w:hAnsi="Arial" w:cs="Arial"/>
          <w:color w:val="3C4245"/>
          <w:sz w:val="24"/>
          <w:szCs w:val="24"/>
          <w:lang w:eastAsia="en-ZA"/>
        </w:rPr>
      </w:pPr>
      <w:r w:rsidRPr="00F73247">
        <w:rPr>
          <w:rFonts w:ascii="Arial" w:eastAsia="Times New Roman" w:hAnsi="Arial" w:cs="Arial"/>
          <w:color w:val="3C4245"/>
          <w:sz w:val="24"/>
          <w:szCs w:val="24"/>
          <w:lang w:eastAsia="en-ZA"/>
        </w:rPr>
        <w:t>Giving health talk</w:t>
      </w:r>
      <w:r>
        <w:rPr>
          <w:rFonts w:ascii="Arial" w:eastAsia="Times New Roman" w:hAnsi="Arial" w:cs="Arial"/>
          <w:color w:val="3C4245"/>
          <w:sz w:val="24"/>
          <w:szCs w:val="24"/>
          <w:lang w:eastAsia="en-ZA"/>
        </w:rPr>
        <w:t xml:space="preserve">s on </w:t>
      </w:r>
      <w:r w:rsidRPr="00F73247">
        <w:rPr>
          <w:rFonts w:ascii="Arial" w:eastAsia="Times New Roman" w:hAnsi="Arial" w:cs="Arial"/>
          <w:color w:val="3C4245"/>
          <w:sz w:val="24"/>
          <w:szCs w:val="24"/>
          <w:lang w:eastAsia="en-ZA"/>
        </w:rPr>
        <w:t>community radio stations</w:t>
      </w:r>
    </w:p>
    <w:p w:rsidR="00D65C1B" w:rsidRPr="00F73247" w:rsidRDefault="00D65C1B" w:rsidP="00D65C1B">
      <w:pPr>
        <w:pStyle w:val="ListParagraph"/>
        <w:numPr>
          <w:ilvl w:val="0"/>
          <w:numId w:val="15"/>
        </w:numPr>
        <w:spacing w:after="240" w:line="240" w:lineRule="auto"/>
        <w:ind w:left="1418" w:hanging="644"/>
        <w:contextualSpacing w:val="0"/>
        <w:jc w:val="both"/>
        <w:rPr>
          <w:rFonts w:ascii="Arial" w:eastAsia="Times New Roman" w:hAnsi="Arial" w:cs="Arial"/>
          <w:color w:val="3C4245"/>
          <w:sz w:val="24"/>
          <w:szCs w:val="24"/>
          <w:lang w:eastAsia="en-ZA"/>
        </w:rPr>
      </w:pPr>
      <w:r w:rsidRPr="00F73247">
        <w:rPr>
          <w:rFonts w:ascii="Arial" w:eastAsia="Times New Roman" w:hAnsi="Arial" w:cs="Arial"/>
          <w:color w:val="3C4245"/>
          <w:sz w:val="24"/>
          <w:szCs w:val="24"/>
          <w:lang w:eastAsia="en-ZA"/>
        </w:rPr>
        <w:t>Cholera prevention and management messages were shared using departmental social media.</w:t>
      </w:r>
    </w:p>
    <w:p w:rsidR="00D65C1B" w:rsidRPr="00F73247" w:rsidRDefault="00D65C1B" w:rsidP="00D65C1B">
      <w:pPr>
        <w:pStyle w:val="ListParagraph"/>
        <w:numPr>
          <w:ilvl w:val="0"/>
          <w:numId w:val="15"/>
        </w:numPr>
        <w:spacing w:after="240" w:line="240" w:lineRule="auto"/>
        <w:ind w:left="1418" w:hanging="644"/>
        <w:contextualSpacing w:val="0"/>
        <w:jc w:val="both"/>
        <w:rPr>
          <w:rFonts w:ascii="Arial" w:eastAsia="Times New Roman" w:hAnsi="Arial" w:cs="Arial"/>
          <w:color w:val="3C4245"/>
          <w:sz w:val="24"/>
          <w:szCs w:val="24"/>
          <w:lang w:eastAsia="en-ZA"/>
        </w:rPr>
      </w:pPr>
      <w:r w:rsidRPr="00F73247">
        <w:rPr>
          <w:rFonts w:ascii="Arial" w:eastAsia="Times New Roman" w:hAnsi="Arial" w:cs="Arial"/>
          <w:color w:val="3C4245"/>
          <w:sz w:val="24"/>
          <w:szCs w:val="24"/>
          <w:lang w:eastAsia="en-ZA"/>
        </w:rPr>
        <w:t>Continuous health education is conducted in health facilities.</w:t>
      </w:r>
    </w:p>
    <w:p w:rsidR="00D65C1B" w:rsidRDefault="00D65C1B" w:rsidP="00A14AFD">
      <w:pPr>
        <w:spacing w:line="240" w:lineRule="auto"/>
        <w:jc w:val="both"/>
        <w:rPr>
          <w:rFonts w:ascii="Arial" w:hAnsi="Arial" w:cs="Arial"/>
          <w:color w:val="000000" w:themeColor="text1"/>
          <w:sz w:val="24"/>
          <w:szCs w:val="24"/>
          <w:lang w:val="en-US"/>
        </w:rPr>
      </w:pPr>
    </w:p>
    <w:p w:rsidR="00E134D1" w:rsidRPr="00B268F2" w:rsidRDefault="00E134D1" w:rsidP="00A14AFD">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6F3" w:rsidRDefault="006646F3" w:rsidP="00BF747C">
      <w:pPr>
        <w:spacing w:after="0" w:line="240" w:lineRule="auto"/>
      </w:pPr>
      <w:r>
        <w:separator/>
      </w:r>
    </w:p>
  </w:endnote>
  <w:endnote w:type="continuationSeparator" w:id="0">
    <w:p w:rsidR="006646F3" w:rsidRDefault="006646F3"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44375"/>
      <w:docPartObj>
        <w:docPartGallery w:val="Page Numbers (Bottom of Page)"/>
        <w:docPartUnique/>
      </w:docPartObj>
    </w:sdtPr>
    <w:sdtEndPr>
      <w:rPr>
        <w:rFonts w:ascii="Arial" w:hAnsi="Arial" w:cs="Arial"/>
        <w:noProof/>
        <w:sz w:val="24"/>
        <w:szCs w:val="24"/>
      </w:rPr>
    </w:sdtEndPr>
    <w:sdtContent>
      <w:p w:rsidR="004A44E4" w:rsidRPr="004A44E4" w:rsidRDefault="003C7AE9">
        <w:pPr>
          <w:pStyle w:val="Footer"/>
          <w:jc w:val="center"/>
          <w:rPr>
            <w:rFonts w:ascii="Arial" w:hAnsi="Arial" w:cs="Arial"/>
            <w:sz w:val="24"/>
            <w:szCs w:val="24"/>
          </w:rPr>
        </w:pPr>
        <w:r w:rsidRPr="004A44E4">
          <w:rPr>
            <w:rFonts w:ascii="Arial" w:hAnsi="Arial" w:cs="Arial"/>
            <w:sz w:val="24"/>
            <w:szCs w:val="24"/>
          </w:rPr>
          <w:fldChar w:fldCharType="begin"/>
        </w:r>
        <w:r w:rsidR="004A44E4" w:rsidRPr="004A44E4">
          <w:rPr>
            <w:rFonts w:ascii="Arial" w:hAnsi="Arial" w:cs="Arial"/>
            <w:sz w:val="24"/>
            <w:szCs w:val="24"/>
          </w:rPr>
          <w:instrText xml:space="preserve"> PAGE   \* MERGEFORMAT </w:instrText>
        </w:r>
        <w:r w:rsidRPr="004A44E4">
          <w:rPr>
            <w:rFonts w:ascii="Arial" w:hAnsi="Arial" w:cs="Arial"/>
            <w:sz w:val="24"/>
            <w:szCs w:val="24"/>
          </w:rPr>
          <w:fldChar w:fldCharType="separate"/>
        </w:r>
        <w:r w:rsidR="006646F3">
          <w:rPr>
            <w:rFonts w:ascii="Arial" w:hAnsi="Arial" w:cs="Arial"/>
            <w:noProof/>
            <w:sz w:val="24"/>
            <w:szCs w:val="24"/>
          </w:rPr>
          <w:t>1</w:t>
        </w:r>
        <w:r w:rsidRPr="004A44E4">
          <w:rPr>
            <w:rFonts w:ascii="Arial" w:hAnsi="Arial" w:cs="Arial"/>
            <w:noProof/>
            <w:sz w:val="24"/>
            <w:szCs w:val="24"/>
          </w:rPr>
          <w:fldChar w:fldCharType="end"/>
        </w:r>
      </w:p>
    </w:sdtContent>
  </w:sdt>
  <w:p w:rsidR="004A44E4" w:rsidRDefault="004A4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6F3" w:rsidRDefault="006646F3" w:rsidP="00BF747C">
      <w:pPr>
        <w:spacing w:after="0" w:line="240" w:lineRule="auto"/>
      </w:pPr>
      <w:r>
        <w:separator/>
      </w:r>
    </w:p>
  </w:footnote>
  <w:footnote w:type="continuationSeparator" w:id="0">
    <w:p w:rsidR="006646F3" w:rsidRDefault="006646F3"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3">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14"/>
  </w:num>
  <w:num w:numId="5">
    <w:abstractNumId w:val="6"/>
  </w:num>
  <w:num w:numId="6">
    <w:abstractNumId w:val="12"/>
  </w:num>
  <w:num w:numId="7">
    <w:abstractNumId w:val="9"/>
  </w:num>
  <w:num w:numId="8">
    <w:abstractNumId w:val="4"/>
  </w:num>
  <w:num w:numId="9">
    <w:abstractNumId w:val="8"/>
  </w:num>
  <w:num w:numId="10">
    <w:abstractNumId w:val="0"/>
  </w:num>
  <w:num w:numId="11">
    <w:abstractNumId w:val="5"/>
  </w:num>
  <w:num w:numId="12">
    <w:abstractNumId w:val="11"/>
  </w:num>
  <w:num w:numId="13">
    <w:abstractNumId w:val="13"/>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30C1F"/>
    <w:rsid w:val="0006704A"/>
    <w:rsid w:val="00071657"/>
    <w:rsid w:val="000973CE"/>
    <w:rsid w:val="000B5C30"/>
    <w:rsid w:val="000D7AA8"/>
    <w:rsid w:val="0011067E"/>
    <w:rsid w:val="001979F1"/>
    <w:rsid w:val="001C0A3B"/>
    <w:rsid w:val="001E58AE"/>
    <w:rsid w:val="001E645C"/>
    <w:rsid w:val="001F5233"/>
    <w:rsid w:val="002032D2"/>
    <w:rsid w:val="0020357C"/>
    <w:rsid w:val="00245085"/>
    <w:rsid w:val="00275DB0"/>
    <w:rsid w:val="002C2A10"/>
    <w:rsid w:val="002D383B"/>
    <w:rsid w:val="00306F90"/>
    <w:rsid w:val="00306FFC"/>
    <w:rsid w:val="003648B1"/>
    <w:rsid w:val="0037106C"/>
    <w:rsid w:val="003B1818"/>
    <w:rsid w:val="003B2854"/>
    <w:rsid w:val="003C7AE9"/>
    <w:rsid w:val="00412151"/>
    <w:rsid w:val="0046053B"/>
    <w:rsid w:val="00464595"/>
    <w:rsid w:val="00464B29"/>
    <w:rsid w:val="0047527C"/>
    <w:rsid w:val="004A0388"/>
    <w:rsid w:val="004A44E4"/>
    <w:rsid w:val="004B2E8A"/>
    <w:rsid w:val="004B46FE"/>
    <w:rsid w:val="004C6910"/>
    <w:rsid w:val="004D49AE"/>
    <w:rsid w:val="005419B3"/>
    <w:rsid w:val="00555563"/>
    <w:rsid w:val="005C3DC0"/>
    <w:rsid w:val="005D2583"/>
    <w:rsid w:val="005E20E3"/>
    <w:rsid w:val="005F024D"/>
    <w:rsid w:val="006228AA"/>
    <w:rsid w:val="00630E06"/>
    <w:rsid w:val="00641363"/>
    <w:rsid w:val="006646F3"/>
    <w:rsid w:val="0069149E"/>
    <w:rsid w:val="007645A8"/>
    <w:rsid w:val="007E1F8F"/>
    <w:rsid w:val="007F0AE0"/>
    <w:rsid w:val="00865AA2"/>
    <w:rsid w:val="008B5385"/>
    <w:rsid w:val="008C527F"/>
    <w:rsid w:val="00942EDC"/>
    <w:rsid w:val="00960E2D"/>
    <w:rsid w:val="00994ED7"/>
    <w:rsid w:val="009D32AF"/>
    <w:rsid w:val="00A11769"/>
    <w:rsid w:val="00A14AFD"/>
    <w:rsid w:val="00A30F46"/>
    <w:rsid w:val="00A33B6B"/>
    <w:rsid w:val="00A654CA"/>
    <w:rsid w:val="00A952F9"/>
    <w:rsid w:val="00B268F2"/>
    <w:rsid w:val="00B416FF"/>
    <w:rsid w:val="00BB3958"/>
    <w:rsid w:val="00BB75F5"/>
    <w:rsid w:val="00BE1738"/>
    <w:rsid w:val="00BF747C"/>
    <w:rsid w:val="00C057AA"/>
    <w:rsid w:val="00C2436E"/>
    <w:rsid w:val="00C36128"/>
    <w:rsid w:val="00C94EDC"/>
    <w:rsid w:val="00CE2151"/>
    <w:rsid w:val="00D514C2"/>
    <w:rsid w:val="00D566C6"/>
    <w:rsid w:val="00D65C1B"/>
    <w:rsid w:val="00D702F8"/>
    <w:rsid w:val="00DB5964"/>
    <w:rsid w:val="00E04188"/>
    <w:rsid w:val="00E134D1"/>
    <w:rsid w:val="00E165E7"/>
    <w:rsid w:val="00E207B7"/>
    <w:rsid w:val="00E310B6"/>
    <w:rsid w:val="00E37D40"/>
    <w:rsid w:val="00E41F34"/>
    <w:rsid w:val="00E45F7A"/>
    <w:rsid w:val="00E5287A"/>
    <w:rsid w:val="00EA7633"/>
    <w:rsid w:val="00EB790D"/>
    <w:rsid w:val="00F00309"/>
    <w:rsid w:val="00F3386F"/>
    <w:rsid w:val="00F5530C"/>
    <w:rsid w:val="00FA08DD"/>
    <w:rsid w:val="00FA53AD"/>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AE9"/>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2023-03-24T08:14:00Z</dcterms:created>
  <dcterms:modified xsi:type="dcterms:W3CDTF">2023-03-24T08:14:00Z</dcterms:modified>
</cp:coreProperties>
</file>