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13C3" w:rsidRPr="00B23F3E" w:rsidTr="00EF3CB4">
        <w:tc>
          <w:tcPr>
            <w:tcW w:w="9360" w:type="dxa"/>
          </w:tcPr>
          <w:p w:rsidR="00BE13C3" w:rsidRDefault="00BE13C3" w:rsidP="00EF3CB4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  <w:p w:rsidR="00BE13C3" w:rsidRDefault="00BE13C3" w:rsidP="00EF3C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D0530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D409F9" w:rsidRPr="00ED0530" w:rsidRDefault="00D409F9" w:rsidP="00EF3C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 ASSEMBLEY</w:t>
            </w:r>
          </w:p>
          <w:p w:rsidR="00BE13C3" w:rsidRPr="00B23F3E" w:rsidRDefault="00BE13C3" w:rsidP="00EF3CB4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5B0E32" w:rsidRDefault="005B0E32" w:rsidP="005B0E32">
      <w:pPr>
        <w:rPr>
          <w:rFonts w:cs="Arial"/>
          <w:b/>
          <w:sz w:val="24"/>
          <w:szCs w:val="24"/>
        </w:rPr>
      </w:pPr>
    </w:p>
    <w:p w:rsidR="00D409F9" w:rsidRPr="007D0806" w:rsidRDefault="007D0806" w:rsidP="007D0806">
      <w:pPr>
        <w:spacing w:line="360" w:lineRule="auto"/>
        <w:rPr>
          <w:rFonts w:cs="Arial"/>
          <w:b/>
          <w:sz w:val="24"/>
          <w:szCs w:val="24"/>
        </w:rPr>
      </w:pPr>
      <w:r w:rsidRPr="007D0806">
        <w:rPr>
          <w:rFonts w:cs="Arial"/>
          <w:b/>
          <w:sz w:val="24"/>
          <w:szCs w:val="24"/>
        </w:rPr>
        <w:t xml:space="preserve">QUESTION </w:t>
      </w:r>
      <w:r w:rsidR="00D409F9" w:rsidRPr="007D0806">
        <w:rPr>
          <w:rFonts w:cs="Arial"/>
          <w:b/>
          <w:sz w:val="24"/>
          <w:szCs w:val="24"/>
        </w:rPr>
        <w:t>FOR WRITTEN REPLY</w:t>
      </w:r>
    </w:p>
    <w:p w:rsidR="005B0E32" w:rsidRPr="007D0806" w:rsidRDefault="007D0806" w:rsidP="007D0806">
      <w:pPr>
        <w:spacing w:line="360" w:lineRule="auto"/>
        <w:rPr>
          <w:rFonts w:cs="Arial"/>
          <w:b/>
          <w:sz w:val="24"/>
          <w:szCs w:val="24"/>
        </w:rPr>
      </w:pPr>
      <w:r w:rsidRPr="007D0806">
        <w:rPr>
          <w:rFonts w:cs="Arial"/>
          <w:b/>
          <w:sz w:val="24"/>
          <w:szCs w:val="24"/>
        </w:rPr>
        <w:t xml:space="preserve">PARLIAMENTARY </w:t>
      </w:r>
      <w:r w:rsidR="000F07BB" w:rsidRPr="007D0806">
        <w:rPr>
          <w:rFonts w:cs="Arial"/>
          <w:b/>
          <w:sz w:val="24"/>
          <w:szCs w:val="24"/>
        </w:rPr>
        <w:t xml:space="preserve">QUESTION </w:t>
      </w:r>
      <w:r w:rsidR="00A965DC" w:rsidRPr="007D0806">
        <w:rPr>
          <w:rFonts w:cs="Arial"/>
          <w:b/>
          <w:sz w:val="24"/>
          <w:szCs w:val="24"/>
        </w:rPr>
        <w:t>660</w:t>
      </w:r>
    </w:p>
    <w:p w:rsidR="007D0806" w:rsidRPr="007D0806" w:rsidRDefault="007D0806" w:rsidP="007D0806">
      <w:pPr>
        <w:spacing w:line="360" w:lineRule="auto"/>
        <w:rPr>
          <w:rFonts w:cs="Arial"/>
          <w:b/>
          <w:sz w:val="24"/>
          <w:szCs w:val="24"/>
        </w:rPr>
      </w:pPr>
      <w:r w:rsidRPr="007D0806">
        <w:rPr>
          <w:rFonts w:cs="Arial"/>
          <w:b/>
          <w:sz w:val="24"/>
          <w:szCs w:val="24"/>
        </w:rPr>
        <w:t>DATE OF QUESTION: 24 APRIL 2020</w:t>
      </w:r>
    </w:p>
    <w:p w:rsidR="007D0806" w:rsidRPr="007D0806" w:rsidRDefault="007D0806" w:rsidP="007D0806">
      <w:pPr>
        <w:spacing w:line="360" w:lineRule="auto"/>
        <w:rPr>
          <w:rFonts w:cs="Arial"/>
          <w:b/>
          <w:sz w:val="24"/>
          <w:szCs w:val="24"/>
        </w:rPr>
      </w:pPr>
      <w:r w:rsidRPr="007D0806">
        <w:rPr>
          <w:rFonts w:cs="Arial"/>
          <w:b/>
          <w:sz w:val="24"/>
          <w:szCs w:val="24"/>
        </w:rPr>
        <w:t>DATE OF SUBMISSION: 12 MAY 2020</w:t>
      </w:r>
    </w:p>
    <w:p w:rsidR="00ED0530" w:rsidRDefault="00ED0530" w:rsidP="00B06687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ED0530" w:rsidRPr="00ED0530" w:rsidRDefault="00ED0530" w:rsidP="00B06687">
      <w:pPr>
        <w:spacing w:line="360" w:lineRule="auto"/>
        <w:ind w:left="720" w:hanging="720"/>
        <w:jc w:val="both"/>
        <w:outlineLvl w:val="0"/>
        <w:rPr>
          <w:rFonts w:cs="Arial"/>
          <w:sz w:val="24"/>
          <w:szCs w:val="24"/>
        </w:rPr>
      </w:pPr>
      <w:r w:rsidRPr="00ED0530">
        <w:rPr>
          <w:rFonts w:cs="Arial"/>
          <w:b/>
          <w:sz w:val="24"/>
          <w:szCs w:val="24"/>
        </w:rPr>
        <w:t xml:space="preserve">Adv G Breytenbach (DA) to ask the Minister of Justice </w:t>
      </w:r>
      <w:r w:rsidRPr="00ED0530">
        <w:rPr>
          <w:rFonts w:cs="Arial"/>
          <w:b/>
          <w:sz w:val="24"/>
          <w:szCs w:val="24"/>
          <w:lang w:val="en-US"/>
        </w:rPr>
        <w:t>and</w:t>
      </w:r>
      <w:r w:rsidRPr="00ED0530">
        <w:rPr>
          <w:rFonts w:cs="Arial"/>
          <w:b/>
          <w:sz w:val="24"/>
          <w:szCs w:val="24"/>
        </w:rPr>
        <w:t xml:space="preserve"> Correctional Services</w:t>
      </w:r>
      <w:r w:rsidRPr="00ED0530">
        <w:rPr>
          <w:rFonts w:cs="Arial"/>
          <w:b/>
          <w:sz w:val="24"/>
          <w:szCs w:val="24"/>
        </w:rPr>
        <w:fldChar w:fldCharType="begin"/>
      </w:r>
      <w:r w:rsidRPr="00ED0530">
        <w:rPr>
          <w:rFonts w:cs="Arial"/>
          <w:sz w:val="24"/>
          <w:szCs w:val="24"/>
        </w:rPr>
        <w:instrText xml:space="preserve"> XE "</w:instrText>
      </w:r>
      <w:r w:rsidRPr="00ED0530">
        <w:rPr>
          <w:rFonts w:cs="Arial"/>
          <w:b/>
          <w:sz w:val="24"/>
          <w:szCs w:val="24"/>
        </w:rPr>
        <w:instrText>Justice and Correctional Services</w:instrText>
      </w:r>
      <w:r w:rsidRPr="00ED0530">
        <w:rPr>
          <w:rFonts w:cs="Arial"/>
          <w:sz w:val="24"/>
          <w:szCs w:val="24"/>
        </w:rPr>
        <w:instrText xml:space="preserve">" </w:instrText>
      </w:r>
      <w:r w:rsidRPr="00ED0530">
        <w:rPr>
          <w:rFonts w:cs="Arial"/>
          <w:b/>
          <w:sz w:val="24"/>
          <w:szCs w:val="24"/>
        </w:rPr>
        <w:fldChar w:fldCharType="end"/>
      </w:r>
      <w:r w:rsidRPr="00ED0530">
        <w:rPr>
          <w:rFonts w:cs="Arial"/>
          <w:b/>
          <w:sz w:val="24"/>
          <w:szCs w:val="24"/>
        </w:rPr>
        <w:t xml:space="preserve">: </w:t>
      </w:r>
    </w:p>
    <w:p w:rsidR="00D409F9" w:rsidRDefault="00D409F9" w:rsidP="00B06687">
      <w:pPr>
        <w:spacing w:line="360" w:lineRule="auto"/>
        <w:jc w:val="both"/>
        <w:rPr>
          <w:rFonts w:cs="Arial"/>
          <w:sz w:val="24"/>
          <w:szCs w:val="24"/>
        </w:rPr>
      </w:pPr>
    </w:p>
    <w:p w:rsidR="00A965DC" w:rsidRPr="00EF3CB4" w:rsidRDefault="00A965DC" w:rsidP="00B06687">
      <w:pPr>
        <w:spacing w:line="360" w:lineRule="auto"/>
        <w:ind w:left="720" w:hanging="720"/>
        <w:jc w:val="both"/>
        <w:rPr>
          <w:rFonts w:cs="Arial"/>
          <w:sz w:val="24"/>
          <w:szCs w:val="24"/>
        </w:rPr>
      </w:pPr>
      <w:r w:rsidRPr="00EF3CB4">
        <w:rPr>
          <w:rFonts w:cs="Arial"/>
          <w:sz w:val="24"/>
          <w:szCs w:val="24"/>
        </w:rPr>
        <w:t>(1)</w:t>
      </w:r>
      <w:r w:rsidRPr="00EF3CB4">
        <w:rPr>
          <w:rFonts w:cs="Arial"/>
          <w:sz w:val="24"/>
          <w:szCs w:val="24"/>
        </w:rPr>
        <w:tab/>
        <w:t xml:space="preserve">What policies and guidelines has his </w:t>
      </w:r>
      <w:r w:rsidRPr="00EF3CB4">
        <w:rPr>
          <w:rFonts w:cs="Arial"/>
          <w:sz w:val="24"/>
          <w:szCs w:val="24"/>
          <w:lang w:val="af-ZA"/>
        </w:rPr>
        <w:t>department</w:t>
      </w:r>
      <w:r w:rsidRPr="00EF3CB4">
        <w:rPr>
          <w:rFonts w:cs="Arial"/>
          <w:sz w:val="24"/>
          <w:szCs w:val="24"/>
        </w:rPr>
        <w:t xml:space="preserve"> put in place to prevent detainees under its care from being infected with the </w:t>
      </w:r>
      <w:r w:rsidRPr="00EF3CB4">
        <w:rPr>
          <w:rFonts w:cs="Arial"/>
          <w:sz w:val="24"/>
          <w:szCs w:val="24"/>
          <w:lang w:eastAsia="en-ZA"/>
        </w:rPr>
        <w:t>coronavirus</w:t>
      </w:r>
      <w:r w:rsidRPr="00EF3CB4">
        <w:rPr>
          <w:rFonts w:cs="Arial"/>
          <w:sz w:val="24"/>
          <w:szCs w:val="24"/>
        </w:rPr>
        <w:t xml:space="preserve"> by (a) staff members at its facilities and (b) remand detainees who may travel to and from court;</w:t>
      </w:r>
    </w:p>
    <w:p w:rsidR="00D409F9" w:rsidRDefault="00D409F9" w:rsidP="00B06687">
      <w:pPr>
        <w:spacing w:line="360" w:lineRule="auto"/>
        <w:ind w:left="720" w:hanging="720"/>
        <w:jc w:val="both"/>
        <w:rPr>
          <w:rFonts w:cs="Arial"/>
          <w:sz w:val="24"/>
          <w:szCs w:val="24"/>
        </w:rPr>
      </w:pPr>
    </w:p>
    <w:p w:rsidR="00EB5D09" w:rsidRPr="00EF3CB4" w:rsidRDefault="00A965DC" w:rsidP="00B06687">
      <w:pPr>
        <w:spacing w:line="360" w:lineRule="auto"/>
        <w:ind w:left="720" w:hanging="720"/>
        <w:rPr>
          <w:rFonts w:cs="Arial"/>
          <w:b/>
          <w:sz w:val="24"/>
          <w:szCs w:val="24"/>
        </w:rPr>
      </w:pPr>
      <w:r w:rsidRPr="00EF3CB4">
        <w:rPr>
          <w:rFonts w:cs="Arial"/>
          <w:sz w:val="24"/>
          <w:szCs w:val="24"/>
        </w:rPr>
        <w:t>(2)</w:t>
      </w:r>
      <w:r w:rsidRPr="00EF3CB4">
        <w:rPr>
          <w:rFonts w:cs="Arial"/>
          <w:sz w:val="24"/>
          <w:szCs w:val="24"/>
        </w:rPr>
        <w:tab/>
        <w:t xml:space="preserve">what are the relevant details of his </w:t>
      </w:r>
      <w:r w:rsidRPr="00EF3CB4">
        <w:rPr>
          <w:rFonts w:cs="Arial"/>
          <w:sz w:val="24"/>
          <w:szCs w:val="24"/>
          <w:lang w:val="af-ZA"/>
        </w:rPr>
        <w:t>department’s</w:t>
      </w:r>
      <w:r w:rsidRPr="00EF3CB4">
        <w:rPr>
          <w:rFonts w:cs="Arial"/>
          <w:sz w:val="24"/>
          <w:szCs w:val="24"/>
        </w:rPr>
        <w:t xml:space="preserve"> contingency plan in the event that a large percentage of warders become infected </w:t>
      </w:r>
      <w:r w:rsidRPr="00EF3CB4">
        <w:rPr>
          <w:rFonts w:cs="Arial"/>
          <w:sz w:val="24"/>
          <w:szCs w:val="24"/>
          <w:lang w:eastAsia="en-ZA"/>
        </w:rPr>
        <w:t>simultaneously</w:t>
      </w:r>
      <w:r w:rsidRPr="00EF3CB4">
        <w:rPr>
          <w:rFonts w:cs="Arial"/>
          <w:sz w:val="24"/>
          <w:szCs w:val="24"/>
        </w:rPr>
        <w:t>?</w:t>
      </w:r>
      <w:r w:rsidR="00D409F9">
        <w:rPr>
          <w:rFonts w:cs="Arial"/>
          <w:sz w:val="24"/>
          <w:szCs w:val="24"/>
        </w:rPr>
        <w:t xml:space="preserve">    </w:t>
      </w:r>
      <w:r w:rsidR="00D409F9" w:rsidRPr="00EF3CB4">
        <w:rPr>
          <w:rFonts w:cs="Arial"/>
          <w:b/>
          <w:sz w:val="24"/>
          <w:szCs w:val="24"/>
        </w:rPr>
        <w:t>NW862E</w:t>
      </w:r>
      <w:r w:rsidRPr="00EF3CB4">
        <w:rPr>
          <w:rFonts w:cs="Arial"/>
          <w:sz w:val="24"/>
          <w:szCs w:val="24"/>
        </w:rPr>
        <w:tab/>
      </w:r>
      <w:r w:rsidR="00D409F9">
        <w:rPr>
          <w:rFonts w:cs="Arial"/>
          <w:sz w:val="24"/>
          <w:szCs w:val="24"/>
        </w:rPr>
        <w:t xml:space="preserve"> </w:t>
      </w:r>
    </w:p>
    <w:p w:rsidR="00A965DC" w:rsidRPr="00EF3CB4" w:rsidRDefault="00A965DC" w:rsidP="00B06687">
      <w:pPr>
        <w:spacing w:line="360" w:lineRule="auto"/>
        <w:rPr>
          <w:rFonts w:cs="Arial"/>
          <w:b/>
          <w:sz w:val="24"/>
          <w:szCs w:val="24"/>
        </w:rPr>
      </w:pPr>
    </w:p>
    <w:p w:rsidR="0031710C" w:rsidRDefault="0031710C" w:rsidP="00B06687">
      <w:pPr>
        <w:spacing w:line="360" w:lineRule="auto"/>
        <w:rPr>
          <w:rFonts w:cs="Arial"/>
          <w:b/>
          <w:sz w:val="24"/>
          <w:szCs w:val="24"/>
        </w:rPr>
      </w:pPr>
      <w:r w:rsidRPr="00EF3CB4">
        <w:rPr>
          <w:rFonts w:cs="Arial"/>
          <w:b/>
          <w:sz w:val="24"/>
          <w:szCs w:val="24"/>
        </w:rPr>
        <w:t>REPLY</w:t>
      </w:r>
    </w:p>
    <w:p w:rsidR="0031710C" w:rsidRPr="00EF3CB4" w:rsidRDefault="0031710C" w:rsidP="00B06687">
      <w:pPr>
        <w:spacing w:line="360" w:lineRule="auto"/>
        <w:rPr>
          <w:rFonts w:cs="Arial"/>
          <w:b/>
          <w:sz w:val="24"/>
          <w:szCs w:val="24"/>
        </w:rPr>
      </w:pPr>
    </w:p>
    <w:p w:rsidR="006163B9" w:rsidRDefault="00EF3CB4" w:rsidP="00B06687">
      <w:pPr>
        <w:spacing w:line="360" w:lineRule="auto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(1)</w:t>
      </w:r>
      <w:r w:rsidR="002572A8" w:rsidRPr="00EF3CB4">
        <w:rPr>
          <w:rFonts w:cs="Arial"/>
          <w:bCs/>
          <w:sz w:val="24"/>
          <w:szCs w:val="24"/>
        </w:rPr>
        <w:t>(a)</w:t>
      </w:r>
      <w:r w:rsidR="002572A8" w:rsidRPr="00EF3CB4">
        <w:rPr>
          <w:rFonts w:cs="Arial"/>
          <w:bCs/>
          <w:sz w:val="24"/>
          <w:szCs w:val="24"/>
        </w:rPr>
        <w:tab/>
      </w:r>
      <w:r w:rsidR="006163B9">
        <w:rPr>
          <w:rFonts w:cs="Arial"/>
          <w:bCs/>
          <w:sz w:val="24"/>
          <w:szCs w:val="24"/>
        </w:rPr>
        <w:t>The department has approved Standard Operating Procedures for the Preparedness, Detection and Response to C</w:t>
      </w:r>
      <w:r w:rsidR="00FF4E40">
        <w:rPr>
          <w:rFonts w:cs="Arial"/>
          <w:bCs/>
          <w:sz w:val="24"/>
          <w:szCs w:val="24"/>
        </w:rPr>
        <w:t>oronav</w:t>
      </w:r>
      <w:r w:rsidR="006163B9">
        <w:rPr>
          <w:rFonts w:cs="Arial"/>
          <w:bCs/>
          <w:sz w:val="24"/>
          <w:szCs w:val="24"/>
        </w:rPr>
        <w:t xml:space="preserve">irus Disease 2019 </w:t>
      </w:r>
      <w:r w:rsidR="00B06687">
        <w:rPr>
          <w:rFonts w:cs="Arial"/>
          <w:bCs/>
          <w:sz w:val="24"/>
          <w:szCs w:val="24"/>
        </w:rPr>
        <w:br/>
      </w:r>
      <w:r w:rsidR="006163B9">
        <w:rPr>
          <w:rFonts w:cs="Arial"/>
          <w:bCs/>
          <w:sz w:val="24"/>
          <w:szCs w:val="24"/>
        </w:rPr>
        <w:t xml:space="preserve">(COVID-19) which stipulates a number of </w:t>
      </w:r>
      <w:r w:rsidR="00B06687" w:rsidRPr="00B06687">
        <w:rPr>
          <w:rFonts w:cs="Arial"/>
          <w:bCs/>
          <w:sz w:val="24"/>
          <w:szCs w:val="24"/>
        </w:rPr>
        <w:t xml:space="preserve">psychological/psychosocial protocol </w:t>
      </w:r>
      <w:r w:rsidR="00B06687">
        <w:rPr>
          <w:rFonts w:cs="Arial"/>
          <w:bCs/>
          <w:sz w:val="24"/>
          <w:szCs w:val="24"/>
        </w:rPr>
        <w:t xml:space="preserve">measures </w:t>
      </w:r>
      <w:r w:rsidR="00B06687" w:rsidRPr="00B06687">
        <w:rPr>
          <w:rFonts w:cs="Arial"/>
          <w:bCs/>
          <w:sz w:val="24"/>
          <w:szCs w:val="24"/>
        </w:rPr>
        <w:t>and guidelines</w:t>
      </w:r>
      <w:r w:rsidR="00B06687">
        <w:rPr>
          <w:rFonts w:cs="Arial"/>
          <w:bCs/>
          <w:sz w:val="24"/>
          <w:szCs w:val="24"/>
        </w:rPr>
        <w:t xml:space="preserve"> </w:t>
      </w:r>
      <w:r w:rsidR="00FF4E40">
        <w:rPr>
          <w:rFonts w:cs="Arial"/>
          <w:bCs/>
          <w:sz w:val="24"/>
          <w:szCs w:val="24"/>
        </w:rPr>
        <w:t>or activities</w:t>
      </w:r>
      <w:r w:rsidR="006163B9">
        <w:rPr>
          <w:rFonts w:cs="Arial"/>
          <w:bCs/>
          <w:sz w:val="24"/>
          <w:szCs w:val="24"/>
        </w:rPr>
        <w:t xml:space="preserve"> to be implemented in order to prevent </w:t>
      </w:r>
      <w:r w:rsidR="00FF4E40">
        <w:rPr>
          <w:rFonts w:cs="Arial"/>
          <w:bCs/>
          <w:sz w:val="24"/>
          <w:szCs w:val="24"/>
        </w:rPr>
        <w:t xml:space="preserve">transmission of COVID-19 from staff to detainees </w:t>
      </w:r>
      <w:r w:rsidR="00FF4E40" w:rsidRPr="00EF3CB4">
        <w:rPr>
          <w:rFonts w:cs="Arial"/>
          <w:sz w:val="24"/>
          <w:szCs w:val="24"/>
        </w:rPr>
        <w:t>at facilities</w:t>
      </w:r>
      <w:r w:rsidR="00FF4E40">
        <w:rPr>
          <w:rFonts w:cs="Arial"/>
          <w:sz w:val="24"/>
          <w:szCs w:val="24"/>
        </w:rPr>
        <w:t xml:space="preserve"> and the</w:t>
      </w:r>
      <w:r w:rsidR="00B06687">
        <w:rPr>
          <w:rFonts w:cs="Arial"/>
          <w:sz w:val="24"/>
          <w:szCs w:val="24"/>
        </w:rPr>
        <w:t>se</w:t>
      </w:r>
      <w:r w:rsidR="00FF4E40">
        <w:rPr>
          <w:rFonts w:cs="Arial"/>
          <w:sz w:val="24"/>
          <w:szCs w:val="24"/>
        </w:rPr>
        <w:t xml:space="preserve"> include:</w:t>
      </w:r>
    </w:p>
    <w:p w:rsidR="008C66C9" w:rsidRDefault="00FF4E40" w:rsidP="00B06687">
      <w:pPr>
        <w:numPr>
          <w:ilvl w:val="0"/>
          <w:numId w:val="9"/>
        </w:numPr>
        <w:spacing w:line="360" w:lineRule="auto"/>
        <w:ind w:left="108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Presentation of awareness sessions to the staff on</w:t>
      </w:r>
      <w:r w:rsidR="008C66C9">
        <w:rPr>
          <w:rFonts w:cs="Arial"/>
          <w:bCs/>
          <w:sz w:val="24"/>
          <w:szCs w:val="24"/>
        </w:rPr>
        <w:t>:</w:t>
      </w:r>
      <w:r>
        <w:rPr>
          <w:rFonts w:cs="Arial"/>
          <w:bCs/>
          <w:sz w:val="24"/>
          <w:szCs w:val="24"/>
        </w:rPr>
        <w:t xml:space="preserve"> </w:t>
      </w:r>
    </w:p>
    <w:p w:rsidR="008C66C9" w:rsidRDefault="008C66C9" w:rsidP="00B06687">
      <w:pPr>
        <w:numPr>
          <w:ilvl w:val="1"/>
          <w:numId w:val="9"/>
        </w:numPr>
        <w:spacing w:line="36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FF4E40">
        <w:rPr>
          <w:rFonts w:cs="Arial"/>
          <w:sz w:val="24"/>
          <w:szCs w:val="24"/>
        </w:rPr>
        <w:t>xplanation on what COVID-19 is and the mode of spread;</w:t>
      </w:r>
    </w:p>
    <w:p w:rsidR="00FF4E40" w:rsidRPr="008C66C9" w:rsidRDefault="008C66C9" w:rsidP="00B06687">
      <w:pPr>
        <w:numPr>
          <w:ilvl w:val="1"/>
          <w:numId w:val="9"/>
        </w:numPr>
        <w:spacing w:line="36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FF4E40" w:rsidRPr="008C66C9">
        <w:rPr>
          <w:rFonts w:cs="Arial"/>
          <w:sz w:val="24"/>
          <w:szCs w:val="24"/>
        </w:rPr>
        <w:t>he signs and symptoms of COVID-19</w:t>
      </w:r>
      <w:r>
        <w:rPr>
          <w:rFonts w:cs="Arial"/>
          <w:sz w:val="24"/>
          <w:szCs w:val="24"/>
        </w:rPr>
        <w:t xml:space="preserve"> to be aware of</w:t>
      </w:r>
      <w:r w:rsidR="00FF4E40" w:rsidRPr="008C66C9">
        <w:rPr>
          <w:rFonts w:cs="Arial"/>
          <w:sz w:val="24"/>
          <w:szCs w:val="24"/>
        </w:rPr>
        <w:t>;</w:t>
      </w:r>
    </w:p>
    <w:p w:rsidR="00FF4E40" w:rsidRDefault="008C66C9" w:rsidP="00B06687">
      <w:pPr>
        <w:numPr>
          <w:ilvl w:val="1"/>
          <w:numId w:val="9"/>
        </w:numPr>
        <w:spacing w:line="36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FF4E40">
        <w:rPr>
          <w:rFonts w:cs="Arial"/>
          <w:sz w:val="24"/>
          <w:szCs w:val="24"/>
        </w:rPr>
        <w:t>easures to be taken to prevent spreading COVID-19</w:t>
      </w:r>
      <w:r>
        <w:rPr>
          <w:rFonts w:cs="Arial"/>
          <w:sz w:val="24"/>
          <w:szCs w:val="24"/>
        </w:rPr>
        <w:t xml:space="preserve"> to others or acquiring it</w:t>
      </w:r>
      <w:r w:rsidR="00FF4E40">
        <w:rPr>
          <w:rFonts w:cs="Arial"/>
          <w:sz w:val="24"/>
          <w:szCs w:val="24"/>
        </w:rPr>
        <w:t>;</w:t>
      </w:r>
    </w:p>
    <w:p w:rsidR="00FF4E40" w:rsidRDefault="008C66C9" w:rsidP="00B06687">
      <w:pPr>
        <w:numPr>
          <w:ilvl w:val="1"/>
          <w:numId w:val="9"/>
        </w:numPr>
        <w:spacing w:line="36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FF4E40">
        <w:rPr>
          <w:rFonts w:cs="Arial"/>
          <w:sz w:val="24"/>
          <w:szCs w:val="24"/>
        </w:rPr>
        <w:t>ompliance with basic Infection Prevention and Control (IPC) measures;</w:t>
      </w:r>
      <w:r w:rsidR="00B06687">
        <w:rPr>
          <w:rFonts w:cs="Arial"/>
          <w:sz w:val="24"/>
          <w:szCs w:val="24"/>
        </w:rPr>
        <w:t xml:space="preserve"> and</w:t>
      </w:r>
    </w:p>
    <w:p w:rsidR="00FF4E40" w:rsidRDefault="008C66C9" w:rsidP="00B06687">
      <w:pPr>
        <w:numPr>
          <w:ilvl w:val="1"/>
          <w:numId w:val="9"/>
        </w:numPr>
        <w:spacing w:line="360" w:lineRule="auto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responsibilities</w:t>
      </w:r>
      <w:r w:rsidR="00FF4E40">
        <w:rPr>
          <w:rFonts w:cs="Arial"/>
          <w:sz w:val="24"/>
          <w:szCs w:val="24"/>
        </w:rPr>
        <w:t xml:space="preserve"> of </w:t>
      </w:r>
      <w:r>
        <w:rPr>
          <w:rFonts w:cs="Arial"/>
          <w:sz w:val="24"/>
          <w:szCs w:val="24"/>
        </w:rPr>
        <w:t xml:space="preserve">reporting to health care professionals or their health care providers </w:t>
      </w:r>
      <w:r w:rsidR="00FF4E40">
        <w:rPr>
          <w:rFonts w:cs="Arial"/>
          <w:sz w:val="24"/>
          <w:szCs w:val="24"/>
        </w:rPr>
        <w:t>when experiencing signs and symptoms.</w:t>
      </w:r>
    </w:p>
    <w:p w:rsidR="00FF4E40" w:rsidRPr="008C66C9" w:rsidRDefault="008C66C9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Implementation of </w:t>
      </w:r>
      <w:r>
        <w:rPr>
          <w:rFonts w:cs="Arial"/>
          <w:sz w:val="24"/>
          <w:szCs w:val="24"/>
        </w:rPr>
        <w:t>Infection Prevention and Control measures especially the health care professionals when providing health ca</w:t>
      </w:r>
      <w:r w:rsidR="00B06687">
        <w:rPr>
          <w:rFonts w:cs="Arial"/>
          <w:sz w:val="24"/>
          <w:szCs w:val="24"/>
        </w:rPr>
        <w:t>re services;</w:t>
      </w:r>
    </w:p>
    <w:p w:rsidR="008C66C9" w:rsidRPr="00DE37E5" w:rsidRDefault="008C66C9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Screening of all officials on a daily basis when reporting for duty to ensure that those that are symptomatic are immediately referred to their health care p</w:t>
      </w:r>
      <w:r w:rsidR="00B06687">
        <w:rPr>
          <w:rFonts w:cs="Arial"/>
          <w:sz w:val="24"/>
          <w:szCs w:val="24"/>
        </w:rPr>
        <w:t>roviders for further management;</w:t>
      </w:r>
    </w:p>
    <w:p w:rsidR="00DE37E5" w:rsidRPr="008C66C9" w:rsidRDefault="00DE37E5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Ensuring that all staff wash their hands with soap and water and sani</w:t>
      </w:r>
      <w:r w:rsidR="00B06687">
        <w:rPr>
          <w:rFonts w:cs="Arial"/>
          <w:sz w:val="24"/>
          <w:szCs w:val="24"/>
        </w:rPr>
        <w:t>tize them at regular intervals;</w:t>
      </w:r>
    </w:p>
    <w:p w:rsidR="00DE37E5" w:rsidRDefault="00DE37E5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Ensuring social/physical dista</w:t>
      </w:r>
      <w:r w:rsidR="00B06687">
        <w:rPr>
          <w:rFonts w:cs="Arial"/>
          <w:bCs/>
          <w:sz w:val="24"/>
          <w:szCs w:val="24"/>
        </w:rPr>
        <w:t>ncing even though wearing masks;</w:t>
      </w:r>
    </w:p>
    <w:p w:rsidR="008C66C9" w:rsidRPr="00B06687" w:rsidRDefault="008C66C9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B06687">
        <w:rPr>
          <w:rFonts w:cs="Arial"/>
          <w:bCs/>
          <w:sz w:val="24"/>
          <w:szCs w:val="24"/>
        </w:rPr>
        <w:t xml:space="preserve">Issuing all staff </w:t>
      </w:r>
      <w:r w:rsidR="00DE37E5" w:rsidRPr="00B06687">
        <w:rPr>
          <w:rFonts w:cs="Arial"/>
          <w:bCs/>
          <w:sz w:val="24"/>
          <w:szCs w:val="24"/>
        </w:rPr>
        <w:t xml:space="preserve">with cloth masks when performing their duties (e.g. for guarding and escorting), </w:t>
      </w:r>
      <w:r w:rsidRPr="00B06687">
        <w:rPr>
          <w:rFonts w:cs="Arial"/>
          <w:bCs/>
          <w:sz w:val="24"/>
          <w:szCs w:val="24"/>
        </w:rPr>
        <w:t>and coughing and sneezing staff with surgical</w:t>
      </w:r>
      <w:r w:rsidR="00B06687" w:rsidRPr="00B06687">
        <w:rPr>
          <w:rFonts w:cs="Arial"/>
          <w:bCs/>
          <w:sz w:val="24"/>
          <w:szCs w:val="24"/>
        </w:rPr>
        <w:t xml:space="preserve"> masks; and</w:t>
      </w:r>
    </w:p>
    <w:p w:rsidR="00DE37E5" w:rsidRPr="00B06687" w:rsidRDefault="00DE37E5" w:rsidP="00B06687">
      <w:pPr>
        <w:numPr>
          <w:ilvl w:val="0"/>
          <w:numId w:val="8"/>
        </w:numPr>
        <w:spacing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B06687">
        <w:rPr>
          <w:rFonts w:cs="Arial"/>
          <w:bCs/>
          <w:sz w:val="24"/>
          <w:szCs w:val="24"/>
        </w:rPr>
        <w:t xml:space="preserve">Issuing of domestic gloves which must be decontaminated in between searches. </w:t>
      </w:r>
    </w:p>
    <w:p w:rsidR="00EF3CB4" w:rsidRPr="00B06687" w:rsidRDefault="00EF3CB4" w:rsidP="00B06687">
      <w:pPr>
        <w:spacing w:line="360" w:lineRule="auto"/>
        <w:ind w:left="720"/>
        <w:jc w:val="both"/>
        <w:rPr>
          <w:rFonts w:cs="Arial"/>
          <w:bCs/>
          <w:sz w:val="24"/>
          <w:szCs w:val="24"/>
        </w:rPr>
      </w:pPr>
    </w:p>
    <w:p w:rsidR="00E943D1" w:rsidRPr="00B06687" w:rsidRDefault="00D409F9" w:rsidP="00B066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  <w:rPr>
          <w:rFonts w:cs="Arial"/>
          <w:bCs/>
          <w:sz w:val="24"/>
          <w:szCs w:val="24"/>
        </w:rPr>
      </w:pPr>
      <w:r w:rsidRPr="00B06687">
        <w:rPr>
          <w:rFonts w:cs="Arial"/>
          <w:bCs/>
          <w:sz w:val="24"/>
          <w:szCs w:val="24"/>
        </w:rPr>
        <w:t>(1)</w:t>
      </w:r>
      <w:r w:rsidR="00B06687">
        <w:rPr>
          <w:rFonts w:cs="Arial"/>
          <w:bCs/>
          <w:sz w:val="24"/>
          <w:szCs w:val="24"/>
        </w:rPr>
        <w:t>(b)</w:t>
      </w:r>
      <w:r w:rsidR="00B06687">
        <w:rPr>
          <w:rFonts w:cs="Arial"/>
          <w:bCs/>
          <w:sz w:val="24"/>
          <w:szCs w:val="24"/>
        </w:rPr>
        <w:tab/>
      </w:r>
      <w:r w:rsidR="00E943D1" w:rsidRPr="00B06687">
        <w:rPr>
          <w:rFonts w:cs="Arial"/>
          <w:bCs/>
          <w:sz w:val="24"/>
          <w:szCs w:val="24"/>
        </w:rPr>
        <w:t>R</w:t>
      </w:r>
      <w:r w:rsidR="00E943D1" w:rsidRPr="00B06687">
        <w:rPr>
          <w:rFonts w:cs="Arial"/>
          <w:sz w:val="24"/>
          <w:szCs w:val="24"/>
        </w:rPr>
        <w:t>emand detainees who may travel to and from court</w:t>
      </w:r>
      <w:r w:rsidR="00E943D1" w:rsidRPr="00B06687">
        <w:rPr>
          <w:rFonts w:cs="Arial"/>
          <w:bCs/>
          <w:sz w:val="24"/>
          <w:szCs w:val="24"/>
        </w:rPr>
        <w:t xml:space="preserve"> are protected as follows:</w:t>
      </w:r>
    </w:p>
    <w:p w:rsidR="00E943D1" w:rsidRPr="003F69E2" w:rsidRDefault="00E943D1" w:rsidP="00B066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360" w:lineRule="auto"/>
        <w:jc w:val="both"/>
        <w:rPr>
          <w:rFonts w:cs="Arial"/>
          <w:bCs/>
          <w:sz w:val="24"/>
          <w:szCs w:val="24"/>
        </w:rPr>
      </w:pPr>
      <w:r w:rsidRPr="00B06687">
        <w:rPr>
          <w:rFonts w:cs="Arial"/>
          <w:bCs/>
          <w:sz w:val="24"/>
          <w:szCs w:val="24"/>
        </w:rPr>
        <w:t>g</w:t>
      </w:r>
      <w:r w:rsidR="00DE37E5" w:rsidRPr="00B06687">
        <w:rPr>
          <w:rFonts w:cs="Arial"/>
          <w:bCs/>
          <w:sz w:val="24"/>
          <w:szCs w:val="24"/>
        </w:rPr>
        <w:t xml:space="preserve">uarding and escorting staff are </w:t>
      </w:r>
      <w:r w:rsidRPr="00B06687">
        <w:rPr>
          <w:rFonts w:cs="Arial"/>
          <w:bCs/>
          <w:sz w:val="24"/>
          <w:szCs w:val="24"/>
        </w:rPr>
        <w:t xml:space="preserve">provided with </w:t>
      </w:r>
      <w:r w:rsidR="00DE37E5" w:rsidRPr="00B06687">
        <w:rPr>
          <w:rFonts w:eastAsia="Arial" w:cs="Arial"/>
          <w:sz w:val="24"/>
          <w:szCs w:val="24"/>
        </w:rPr>
        <w:t>PPEs (</w:t>
      </w:r>
      <w:r w:rsidRPr="00B06687">
        <w:rPr>
          <w:rFonts w:eastAsia="Arial" w:cs="Arial"/>
          <w:sz w:val="24"/>
          <w:szCs w:val="24"/>
        </w:rPr>
        <w:t>cloth</w:t>
      </w:r>
      <w:r w:rsidR="00DE37E5" w:rsidRPr="00B06687">
        <w:rPr>
          <w:rFonts w:eastAsia="Arial" w:cs="Arial"/>
          <w:sz w:val="24"/>
          <w:szCs w:val="24"/>
        </w:rPr>
        <w:t xml:space="preserve"> masks, disposable </w:t>
      </w:r>
      <w:r w:rsidRPr="00B06687">
        <w:rPr>
          <w:rFonts w:eastAsia="Arial" w:cs="Arial"/>
          <w:sz w:val="24"/>
          <w:szCs w:val="24"/>
        </w:rPr>
        <w:tab/>
        <w:t>g</w:t>
      </w:r>
      <w:r w:rsidR="00DE37E5" w:rsidRPr="00B06687">
        <w:rPr>
          <w:rFonts w:eastAsia="Arial" w:cs="Arial"/>
          <w:sz w:val="24"/>
          <w:szCs w:val="24"/>
        </w:rPr>
        <w:t>owns</w:t>
      </w:r>
      <w:r w:rsidRPr="003F69E2">
        <w:rPr>
          <w:rFonts w:eastAsia="Arial" w:cs="Arial"/>
          <w:sz w:val="24"/>
          <w:szCs w:val="24"/>
        </w:rPr>
        <w:t xml:space="preserve"> or aprons </w:t>
      </w:r>
      <w:r w:rsidR="00DE37E5" w:rsidRPr="003F69E2">
        <w:rPr>
          <w:rFonts w:eastAsia="Arial" w:cs="Arial"/>
          <w:sz w:val="24"/>
          <w:szCs w:val="24"/>
        </w:rPr>
        <w:t xml:space="preserve">and heavy duty </w:t>
      </w:r>
      <w:r w:rsidRPr="003F69E2">
        <w:rPr>
          <w:rFonts w:eastAsia="Arial" w:cs="Arial"/>
          <w:sz w:val="24"/>
          <w:szCs w:val="24"/>
        </w:rPr>
        <w:t xml:space="preserve">or domestic </w:t>
      </w:r>
      <w:r w:rsidR="00DE37E5" w:rsidRPr="003F69E2">
        <w:rPr>
          <w:rFonts w:eastAsia="Arial" w:cs="Arial"/>
          <w:sz w:val="24"/>
          <w:szCs w:val="24"/>
        </w:rPr>
        <w:t>gloves</w:t>
      </w:r>
      <w:r w:rsidRPr="003F69E2">
        <w:rPr>
          <w:rFonts w:eastAsia="Arial" w:cs="Arial"/>
          <w:sz w:val="24"/>
          <w:szCs w:val="24"/>
        </w:rPr>
        <w:t>;</w:t>
      </w:r>
      <w:r w:rsidR="00DE37E5" w:rsidRPr="003F69E2">
        <w:rPr>
          <w:rFonts w:eastAsia="Arial" w:cs="Arial"/>
          <w:sz w:val="24"/>
          <w:szCs w:val="24"/>
        </w:rPr>
        <w:t xml:space="preserve"> </w:t>
      </w:r>
    </w:p>
    <w:p w:rsidR="00E943D1" w:rsidRPr="003F69E2" w:rsidRDefault="00E943D1" w:rsidP="00B066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360" w:lineRule="auto"/>
        <w:jc w:val="both"/>
        <w:rPr>
          <w:rFonts w:cs="Arial"/>
          <w:bCs/>
          <w:sz w:val="24"/>
          <w:szCs w:val="24"/>
        </w:rPr>
      </w:pPr>
      <w:r w:rsidRPr="003F69E2">
        <w:rPr>
          <w:rFonts w:eastAsia="Arial" w:cs="Arial"/>
          <w:sz w:val="24"/>
          <w:szCs w:val="24"/>
        </w:rPr>
        <w:t>there must be maintenance of</w:t>
      </w:r>
      <w:r w:rsidR="00DE37E5" w:rsidRPr="003F69E2">
        <w:rPr>
          <w:rFonts w:eastAsia="Arial" w:cs="Arial"/>
          <w:sz w:val="24"/>
          <w:szCs w:val="24"/>
        </w:rPr>
        <w:t xml:space="preserve"> </w:t>
      </w:r>
      <w:r w:rsidRPr="003F69E2">
        <w:rPr>
          <w:rFonts w:eastAsia="Arial" w:cs="Arial"/>
          <w:sz w:val="24"/>
          <w:szCs w:val="24"/>
        </w:rPr>
        <w:t>social/</w:t>
      </w:r>
      <w:r w:rsidR="00DE37E5" w:rsidRPr="003F69E2">
        <w:rPr>
          <w:rFonts w:eastAsia="Arial" w:cs="Arial"/>
          <w:sz w:val="24"/>
          <w:szCs w:val="24"/>
        </w:rPr>
        <w:t>physical distancing of 2 meters</w:t>
      </w:r>
      <w:r w:rsidRPr="003F69E2">
        <w:rPr>
          <w:rFonts w:eastAsia="Arial" w:cs="Arial"/>
          <w:sz w:val="24"/>
          <w:szCs w:val="24"/>
        </w:rPr>
        <w:t xml:space="preserve"> where practically possible, e.g. not overloading the vehicles; and </w:t>
      </w:r>
    </w:p>
    <w:p w:rsidR="00DE37E5" w:rsidRPr="003F69E2" w:rsidRDefault="00E943D1" w:rsidP="00B066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line="360" w:lineRule="auto"/>
        <w:jc w:val="both"/>
        <w:rPr>
          <w:rFonts w:cs="Arial"/>
          <w:bCs/>
          <w:sz w:val="24"/>
          <w:szCs w:val="24"/>
        </w:rPr>
      </w:pPr>
      <w:r w:rsidRPr="003F69E2">
        <w:rPr>
          <w:rFonts w:eastAsia="Arial" w:cs="Arial"/>
          <w:sz w:val="24"/>
          <w:szCs w:val="24"/>
        </w:rPr>
        <w:t>a</w:t>
      </w:r>
      <w:r w:rsidR="00DE37E5" w:rsidRPr="003F69E2">
        <w:rPr>
          <w:rFonts w:eastAsia="Arial" w:cs="Arial"/>
          <w:sz w:val="24"/>
          <w:szCs w:val="24"/>
        </w:rPr>
        <w:t xml:space="preserve">ll utensils, equipment, and vehicle used during transportation of such cases </w:t>
      </w:r>
      <w:r w:rsidRPr="003F69E2">
        <w:rPr>
          <w:rFonts w:eastAsia="Arial" w:cs="Arial"/>
          <w:sz w:val="24"/>
          <w:szCs w:val="24"/>
        </w:rPr>
        <w:t>must</w:t>
      </w:r>
      <w:r w:rsidR="00DE37E5" w:rsidRPr="003F69E2">
        <w:rPr>
          <w:rFonts w:eastAsia="Arial" w:cs="Arial"/>
          <w:sz w:val="24"/>
          <w:szCs w:val="24"/>
        </w:rPr>
        <w:t xml:space="preserve"> be cleaned and disinfected after use.   </w:t>
      </w:r>
    </w:p>
    <w:p w:rsidR="00DE37E5" w:rsidRPr="003F69E2" w:rsidRDefault="00DE37E5" w:rsidP="00B06687">
      <w:pPr>
        <w:spacing w:line="360" w:lineRule="auto"/>
        <w:ind w:left="709" w:hanging="709"/>
        <w:jc w:val="both"/>
        <w:rPr>
          <w:rFonts w:cs="Arial"/>
          <w:bCs/>
          <w:sz w:val="24"/>
          <w:szCs w:val="24"/>
        </w:rPr>
      </w:pPr>
    </w:p>
    <w:p w:rsidR="00EF3CB4" w:rsidRPr="003F69E2" w:rsidRDefault="00EF3CB4" w:rsidP="00B06687">
      <w:pPr>
        <w:spacing w:line="360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F69E2">
        <w:rPr>
          <w:rFonts w:cs="Arial"/>
          <w:bCs/>
          <w:sz w:val="24"/>
          <w:szCs w:val="24"/>
        </w:rPr>
        <w:t xml:space="preserve">(2) </w:t>
      </w:r>
      <w:r w:rsidR="002572A8" w:rsidRPr="003F69E2">
        <w:rPr>
          <w:rFonts w:cs="Arial"/>
          <w:bCs/>
          <w:sz w:val="24"/>
          <w:szCs w:val="24"/>
        </w:rPr>
        <w:t xml:space="preserve">The Department has a contingency plan in place whereby non-centre based officials appointed in terms of the Correctional Service Act and the Public Service Act that have undergone basic training, will be transferred to </w:t>
      </w:r>
      <w:r w:rsidR="00667EC8" w:rsidRPr="003F69E2">
        <w:rPr>
          <w:rFonts w:cs="Arial"/>
          <w:bCs/>
          <w:sz w:val="24"/>
          <w:szCs w:val="24"/>
        </w:rPr>
        <w:t xml:space="preserve">the </w:t>
      </w:r>
      <w:r w:rsidR="002572A8" w:rsidRPr="003F69E2">
        <w:rPr>
          <w:rFonts w:cs="Arial"/>
          <w:bCs/>
          <w:sz w:val="24"/>
          <w:szCs w:val="24"/>
        </w:rPr>
        <w:t>centres where services are needed as a result of staff sho</w:t>
      </w:r>
      <w:r w:rsidRPr="003F69E2">
        <w:rPr>
          <w:rFonts w:cs="Arial"/>
          <w:bCs/>
          <w:sz w:val="24"/>
          <w:szCs w:val="24"/>
        </w:rPr>
        <w:t>rtages as a result of C</w:t>
      </w:r>
      <w:r w:rsidR="00667EC8" w:rsidRPr="003F69E2">
        <w:rPr>
          <w:rFonts w:cs="Arial"/>
          <w:bCs/>
          <w:sz w:val="24"/>
          <w:szCs w:val="24"/>
        </w:rPr>
        <w:t>OVID</w:t>
      </w:r>
      <w:r w:rsidRPr="003F69E2">
        <w:rPr>
          <w:rFonts w:cs="Arial"/>
          <w:bCs/>
          <w:sz w:val="24"/>
          <w:szCs w:val="24"/>
        </w:rPr>
        <w:t>-19.</w:t>
      </w:r>
      <w:r w:rsidR="00B06687">
        <w:rPr>
          <w:rFonts w:cs="Arial"/>
          <w:bCs/>
          <w:sz w:val="24"/>
          <w:szCs w:val="24"/>
        </w:rPr>
        <w:t xml:space="preserve">  </w:t>
      </w:r>
      <w:r w:rsidR="00D0485E" w:rsidRPr="003F69E2">
        <w:rPr>
          <w:rFonts w:cs="Arial"/>
          <w:bCs/>
          <w:sz w:val="24"/>
          <w:szCs w:val="24"/>
        </w:rPr>
        <w:t xml:space="preserve">The Department has also entered into a Memorandum of Understanding with the South African National Defence Force whereby reserves will be used to augment the services rendered by </w:t>
      </w:r>
      <w:r w:rsidR="00667EC8" w:rsidRPr="003F69E2">
        <w:rPr>
          <w:rFonts w:cs="Arial"/>
          <w:bCs/>
          <w:sz w:val="24"/>
          <w:szCs w:val="24"/>
        </w:rPr>
        <w:t>c</w:t>
      </w:r>
      <w:r w:rsidR="00D0485E" w:rsidRPr="003F69E2">
        <w:rPr>
          <w:rFonts w:cs="Arial"/>
          <w:bCs/>
          <w:sz w:val="24"/>
          <w:szCs w:val="24"/>
        </w:rPr>
        <w:t xml:space="preserve">orrectional </w:t>
      </w:r>
      <w:r w:rsidR="00667EC8" w:rsidRPr="003F69E2">
        <w:rPr>
          <w:rFonts w:cs="Arial"/>
          <w:bCs/>
          <w:sz w:val="24"/>
          <w:szCs w:val="24"/>
        </w:rPr>
        <w:t>o</w:t>
      </w:r>
      <w:r w:rsidRPr="003F69E2">
        <w:rPr>
          <w:rFonts w:cs="Arial"/>
          <w:bCs/>
          <w:sz w:val="24"/>
          <w:szCs w:val="24"/>
        </w:rPr>
        <w:t>fficials. In</w:t>
      </w:r>
      <w:r w:rsidR="00D0485E" w:rsidRPr="003F69E2">
        <w:rPr>
          <w:rFonts w:cs="Arial"/>
          <w:bCs/>
          <w:sz w:val="24"/>
          <w:szCs w:val="24"/>
        </w:rPr>
        <w:t xml:space="preserve"> addition, the ex- Correctional Services officials will be appointed t</w:t>
      </w:r>
      <w:r w:rsidRPr="003F69E2">
        <w:rPr>
          <w:rFonts w:cs="Arial"/>
          <w:bCs/>
          <w:sz w:val="24"/>
          <w:szCs w:val="24"/>
        </w:rPr>
        <w:t xml:space="preserve">o augment the imminent shortage. </w:t>
      </w:r>
    </w:p>
    <w:p w:rsidR="00D409F9" w:rsidRDefault="00D409F9" w:rsidP="00ED0530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:rsidR="002572A8" w:rsidRPr="00EF3CB4" w:rsidRDefault="00EF3CB4" w:rsidP="00B06687">
      <w:pPr>
        <w:spacing w:line="276" w:lineRule="auto"/>
        <w:rPr>
          <w:rFonts w:cs="Arial"/>
          <w:b/>
          <w:bCs/>
          <w:sz w:val="24"/>
          <w:szCs w:val="24"/>
        </w:rPr>
      </w:pPr>
      <w:r w:rsidRPr="00EF3CB4">
        <w:rPr>
          <w:rFonts w:cs="Arial"/>
          <w:b/>
          <w:bCs/>
          <w:sz w:val="24"/>
          <w:szCs w:val="24"/>
        </w:rPr>
        <w:t>END</w:t>
      </w:r>
    </w:p>
    <w:sectPr w:rsidR="002572A8" w:rsidRPr="00EF3CB4" w:rsidSect="00DE37E5">
      <w:footerReference w:type="default" r:id="rId7"/>
      <w:pgSz w:w="12240" w:h="15840"/>
      <w:pgMar w:top="568" w:right="1440" w:bottom="709" w:left="144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6" w:rsidRDefault="00521866" w:rsidP="00BF5B07">
      <w:r>
        <w:separator/>
      </w:r>
    </w:p>
  </w:endnote>
  <w:endnote w:type="continuationSeparator" w:id="0">
    <w:p w:rsidR="00521866" w:rsidRDefault="00521866" w:rsidP="00B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Helvetica Neue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07" w:rsidRDefault="00ED0530" w:rsidP="00BF5B07">
    <w:pPr>
      <w:pStyle w:val="Footer"/>
    </w:pPr>
    <w:r>
      <w:t>PQ660</w:t>
    </w:r>
    <w:r w:rsidR="00D409F9">
      <w:t>-</w:t>
    </w:r>
    <w:r>
      <w:t>NW862E</w:t>
    </w:r>
    <w:r w:rsidR="00BF5B07">
      <w:tab/>
    </w:r>
    <w:r w:rsidR="00BF5B07">
      <w:tab/>
      <w:t xml:space="preserve">Page </w:t>
    </w:r>
    <w:r w:rsidR="00BF5B07">
      <w:rPr>
        <w:b/>
        <w:bCs/>
        <w:sz w:val="24"/>
        <w:szCs w:val="24"/>
      </w:rPr>
      <w:fldChar w:fldCharType="begin"/>
    </w:r>
    <w:r w:rsidR="00BF5B07">
      <w:rPr>
        <w:b/>
        <w:bCs/>
      </w:rPr>
      <w:instrText xml:space="preserve"> PAGE </w:instrText>
    </w:r>
    <w:r w:rsidR="00BF5B07">
      <w:rPr>
        <w:b/>
        <w:bCs/>
        <w:sz w:val="24"/>
        <w:szCs w:val="24"/>
      </w:rPr>
      <w:fldChar w:fldCharType="separate"/>
    </w:r>
    <w:r w:rsidR="00E34C96">
      <w:rPr>
        <w:b/>
        <w:bCs/>
        <w:noProof/>
      </w:rPr>
      <w:t>1</w:t>
    </w:r>
    <w:r w:rsidR="00BF5B07">
      <w:rPr>
        <w:b/>
        <w:bCs/>
        <w:sz w:val="24"/>
        <w:szCs w:val="24"/>
      </w:rPr>
      <w:fldChar w:fldCharType="end"/>
    </w:r>
    <w:r w:rsidR="00BF5B07">
      <w:t xml:space="preserve"> of </w:t>
    </w:r>
    <w:r w:rsidR="00BF5B07">
      <w:rPr>
        <w:b/>
        <w:bCs/>
        <w:sz w:val="24"/>
        <w:szCs w:val="24"/>
      </w:rPr>
      <w:fldChar w:fldCharType="begin"/>
    </w:r>
    <w:r w:rsidR="00BF5B07">
      <w:rPr>
        <w:b/>
        <w:bCs/>
      </w:rPr>
      <w:instrText xml:space="preserve"> NUMPAGES  </w:instrText>
    </w:r>
    <w:r w:rsidR="00BF5B07">
      <w:rPr>
        <w:b/>
        <w:bCs/>
        <w:sz w:val="24"/>
        <w:szCs w:val="24"/>
      </w:rPr>
      <w:fldChar w:fldCharType="separate"/>
    </w:r>
    <w:r w:rsidR="00E34C96">
      <w:rPr>
        <w:b/>
        <w:bCs/>
        <w:noProof/>
      </w:rPr>
      <w:t>2</w:t>
    </w:r>
    <w:r w:rsidR="00BF5B0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6" w:rsidRDefault="00521866" w:rsidP="00BF5B07">
      <w:r>
        <w:separator/>
      </w:r>
    </w:p>
  </w:footnote>
  <w:footnote w:type="continuationSeparator" w:id="0">
    <w:p w:rsidR="00521866" w:rsidRDefault="00521866" w:rsidP="00BF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96D"/>
    <w:multiLevelType w:val="hybridMultilevel"/>
    <w:tmpl w:val="590EEE1C"/>
    <w:lvl w:ilvl="0" w:tplc="34249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217"/>
    <w:multiLevelType w:val="multilevel"/>
    <w:tmpl w:val="5872A3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626650"/>
    <w:multiLevelType w:val="hybridMultilevel"/>
    <w:tmpl w:val="9412151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90E90"/>
    <w:multiLevelType w:val="hybridMultilevel"/>
    <w:tmpl w:val="C40EC654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B4133A"/>
    <w:multiLevelType w:val="hybridMultilevel"/>
    <w:tmpl w:val="7A127C5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D6D2E"/>
    <w:multiLevelType w:val="hybridMultilevel"/>
    <w:tmpl w:val="BD5639B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822049"/>
    <w:multiLevelType w:val="hybridMultilevel"/>
    <w:tmpl w:val="3C8E867A"/>
    <w:lvl w:ilvl="0" w:tplc="0038E1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11DC"/>
    <w:multiLevelType w:val="hybridMultilevel"/>
    <w:tmpl w:val="FBA46014"/>
    <w:lvl w:ilvl="0" w:tplc="A9862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A85BF7"/>
    <w:multiLevelType w:val="hybridMultilevel"/>
    <w:tmpl w:val="9D94D3B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AE6A3D"/>
    <w:multiLevelType w:val="hybridMultilevel"/>
    <w:tmpl w:val="659C8306"/>
    <w:lvl w:ilvl="0" w:tplc="7E12E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4C01"/>
    <w:multiLevelType w:val="hybridMultilevel"/>
    <w:tmpl w:val="2E68B8F6"/>
    <w:lvl w:ilvl="0" w:tplc="5E789B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42C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8AD9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B40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F4E1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5A45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302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803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48A2445"/>
    <w:multiLevelType w:val="hybridMultilevel"/>
    <w:tmpl w:val="F34426AE"/>
    <w:lvl w:ilvl="0" w:tplc="D0CE1D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0528C"/>
    <w:rsid w:val="00017306"/>
    <w:rsid w:val="00056993"/>
    <w:rsid w:val="00067B6F"/>
    <w:rsid w:val="00094364"/>
    <w:rsid w:val="000F07BB"/>
    <w:rsid w:val="000F55AC"/>
    <w:rsid w:val="0014403E"/>
    <w:rsid w:val="0015130B"/>
    <w:rsid w:val="0017566E"/>
    <w:rsid w:val="00186919"/>
    <w:rsid w:val="001A51EA"/>
    <w:rsid w:val="001A68B6"/>
    <w:rsid w:val="001B4208"/>
    <w:rsid w:val="001D573D"/>
    <w:rsid w:val="001F6AE8"/>
    <w:rsid w:val="001F7CDD"/>
    <w:rsid w:val="00203EE5"/>
    <w:rsid w:val="00224D4F"/>
    <w:rsid w:val="002572A8"/>
    <w:rsid w:val="00261B64"/>
    <w:rsid w:val="002C6C0D"/>
    <w:rsid w:val="002D1B23"/>
    <w:rsid w:val="002E0DF9"/>
    <w:rsid w:val="00303B52"/>
    <w:rsid w:val="0031710C"/>
    <w:rsid w:val="003204A5"/>
    <w:rsid w:val="00322B41"/>
    <w:rsid w:val="003308FF"/>
    <w:rsid w:val="00370574"/>
    <w:rsid w:val="003A258C"/>
    <w:rsid w:val="003D31F7"/>
    <w:rsid w:val="003F69E2"/>
    <w:rsid w:val="00414896"/>
    <w:rsid w:val="00461EC0"/>
    <w:rsid w:val="00485B61"/>
    <w:rsid w:val="004B6196"/>
    <w:rsid w:val="004F71CD"/>
    <w:rsid w:val="005110A4"/>
    <w:rsid w:val="005143A2"/>
    <w:rsid w:val="00521866"/>
    <w:rsid w:val="00583F72"/>
    <w:rsid w:val="005B0E32"/>
    <w:rsid w:val="005C5B90"/>
    <w:rsid w:val="005F5E26"/>
    <w:rsid w:val="00607695"/>
    <w:rsid w:val="006163B9"/>
    <w:rsid w:val="006212D0"/>
    <w:rsid w:val="00657C57"/>
    <w:rsid w:val="00667EC8"/>
    <w:rsid w:val="006B25BE"/>
    <w:rsid w:val="006B5886"/>
    <w:rsid w:val="006D13BF"/>
    <w:rsid w:val="006D7902"/>
    <w:rsid w:val="007177EB"/>
    <w:rsid w:val="00730725"/>
    <w:rsid w:val="00731A46"/>
    <w:rsid w:val="00737344"/>
    <w:rsid w:val="007755E8"/>
    <w:rsid w:val="00795D63"/>
    <w:rsid w:val="007961C2"/>
    <w:rsid w:val="00797BF2"/>
    <w:rsid w:val="007D0806"/>
    <w:rsid w:val="007F229E"/>
    <w:rsid w:val="0089062E"/>
    <w:rsid w:val="008C66C9"/>
    <w:rsid w:val="00990021"/>
    <w:rsid w:val="0099172A"/>
    <w:rsid w:val="009F4A1A"/>
    <w:rsid w:val="00A60BFD"/>
    <w:rsid w:val="00A965DC"/>
    <w:rsid w:val="00AD09F9"/>
    <w:rsid w:val="00AF667D"/>
    <w:rsid w:val="00B06687"/>
    <w:rsid w:val="00B22C58"/>
    <w:rsid w:val="00B431C8"/>
    <w:rsid w:val="00B875C1"/>
    <w:rsid w:val="00BE13C3"/>
    <w:rsid w:val="00BE4ECC"/>
    <w:rsid w:val="00BF10BC"/>
    <w:rsid w:val="00BF152A"/>
    <w:rsid w:val="00BF5B07"/>
    <w:rsid w:val="00C31023"/>
    <w:rsid w:val="00C34132"/>
    <w:rsid w:val="00C65D38"/>
    <w:rsid w:val="00C92B71"/>
    <w:rsid w:val="00CA6917"/>
    <w:rsid w:val="00CD0BEB"/>
    <w:rsid w:val="00D0485E"/>
    <w:rsid w:val="00D34200"/>
    <w:rsid w:val="00D409F9"/>
    <w:rsid w:val="00D51A9E"/>
    <w:rsid w:val="00D85A1C"/>
    <w:rsid w:val="00DE13B8"/>
    <w:rsid w:val="00DE37E5"/>
    <w:rsid w:val="00E34C96"/>
    <w:rsid w:val="00E67309"/>
    <w:rsid w:val="00E943D1"/>
    <w:rsid w:val="00EA0207"/>
    <w:rsid w:val="00EB5D09"/>
    <w:rsid w:val="00EB64D2"/>
    <w:rsid w:val="00ED0530"/>
    <w:rsid w:val="00EF3CB4"/>
    <w:rsid w:val="00F23C4D"/>
    <w:rsid w:val="00F26EDA"/>
    <w:rsid w:val="00F50BA0"/>
    <w:rsid w:val="00F62999"/>
    <w:rsid w:val="00F710BD"/>
    <w:rsid w:val="00F86B1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81312-5E3D-4E2A-861C-BB89A2F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A4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257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Nikiwe Ncetezo</cp:lastModifiedBy>
  <cp:revision>2</cp:revision>
  <cp:lastPrinted>2020-05-21T09:44:00Z</cp:lastPrinted>
  <dcterms:created xsi:type="dcterms:W3CDTF">2020-06-09T17:56:00Z</dcterms:created>
  <dcterms:modified xsi:type="dcterms:W3CDTF">2020-06-09T17:56:00Z</dcterms:modified>
</cp:coreProperties>
</file>