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22" w:type="dxa"/>
        <w:jc w:val="center"/>
        <w:tblCellMar>
          <w:top w:w="57" w:type="dxa"/>
          <w:left w:w="0" w:type="dxa"/>
          <w:bottom w:w="57" w:type="dxa"/>
          <w:right w:w="0" w:type="dxa"/>
        </w:tblCellMar>
        <w:tblLook w:val="0000" w:firstRow="0" w:lastRow="0" w:firstColumn="0" w:lastColumn="0" w:noHBand="0" w:noVBand="0"/>
      </w:tblPr>
      <w:tblGrid>
        <w:gridCol w:w="1946"/>
        <w:gridCol w:w="6276"/>
      </w:tblGrid>
      <w:tr w:rsidR="001C2FC5" w:rsidTr="000678A2">
        <w:trPr>
          <w:cantSplit/>
          <w:trHeight w:val="20"/>
          <w:jc w:val="center"/>
        </w:trPr>
        <w:tc>
          <w:tcPr>
            <w:tcW w:w="8222" w:type="dxa"/>
            <w:gridSpan w:val="2"/>
            <w:tcMar>
              <w:top w:w="0" w:type="dxa"/>
              <w:bottom w:w="0" w:type="dxa"/>
            </w:tcMar>
            <w:vAlign w:val="center"/>
          </w:tcPr>
          <w:p w:rsidR="001C2FC5" w:rsidRDefault="001C2FC5" w:rsidP="006F00EC">
            <w:pPr>
              <w:pStyle w:val="Table"/>
            </w:pPr>
            <w:bookmarkStart w:id="0" w:name="_GoBack"/>
            <w:bookmarkEnd w:id="0"/>
          </w:p>
        </w:tc>
      </w:tr>
      <w:tr w:rsidR="001C2FC5" w:rsidTr="000678A2">
        <w:trPr>
          <w:cantSplit/>
          <w:trHeight w:val="20"/>
          <w:jc w:val="center"/>
        </w:trPr>
        <w:tc>
          <w:tcPr>
            <w:tcW w:w="8222" w:type="dxa"/>
            <w:gridSpan w:val="2"/>
            <w:shd w:val="clear" w:color="auto" w:fill="D9D9D9"/>
            <w:vAlign w:val="center"/>
          </w:tcPr>
          <w:p w:rsidR="001C2FC5" w:rsidRPr="00F75CD2" w:rsidRDefault="001C2FC5" w:rsidP="00856A7B">
            <w:pPr>
              <w:pStyle w:val="Heading1"/>
              <w:jc w:val="center"/>
              <w:rPr>
                <w:rFonts w:ascii="Arial" w:hAnsi="Arial" w:cs="Arial"/>
                <w:bCs w:val="0"/>
                <w:spacing w:val="-3"/>
                <w:kern w:val="0"/>
                <w:sz w:val="36"/>
                <w:szCs w:val="36"/>
                <w:lang w:val="en-GB"/>
              </w:rPr>
            </w:pPr>
            <w:r w:rsidRPr="00F75CD2">
              <w:rPr>
                <w:rFonts w:ascii="Arial" w:hAnsi="Arial" w:cs="Arial"/>
                <w:bCs w:val="0"/>
                <w:spacing w:val="-3"/>
                <w:kern w:val="0"/>
                <w:sz w:val="36"/>
                <w:szCs w:val="36"/>
                <w:lang w:val="en-GB"/>
              </w:rPr>
              <w:t xml:space="preserve">Response to </w:t>
            </w:r>
            <w:r w:rsidR="00856A7B" w:rsidRPr="00F75CD2">
              <w:rPr>
                <w:rFonts w:ascii="Arial" w:hAnsi="Arial" w:cs="Arial"/>
                <w:bCs w:val="0"/>
                <w:spacing w:val="-3"/>
                <w:kern w:val="0"/>
                <w:sz w:val="36"/>
                <w:szCs w:val="36"/>
                <w:lang w:val="en-GB"/>
              </w:rPr>
              <w:t>p</w:t>
            </w:r>
            <w:r w:rsidRPr="00F75CD2">
              <w:rPr>
                <w:rFonts w:ascii="Arial" w:hAnsi="Arial" w:cs="Arial"/>
                <w:bCs w:val="0"/>
                <w:spacing w:val="-3"/>
                <w:kern w:val="0"/>
                <w:sz w:val="36"/>
                <w:szCs w:val="36"/>
                <w:lang w:val="en-GB"/>
              </w:rPr>
              <w:t xml:space="preserve">arliamentary </w:t>
            </w:r>
            <w:r w:rsidR="00856A7B" w:rsidRPr="00F75CD2">
              <w:rPr>
                <w:rFonts w:ascii="Arial" w:hAnsi="Arial" w:cs="Arial"/>
                <w:bCs w:val="0"/>
                <w:spacing w:val="-3"/>
                <w:kern w:val="0"/>
                <w:sz w:val="36"/>
                <w:szCs w:val="36"/>
                <w:lang w:val="en-GB"/>
              </w:rPr>
              <w:t>q</w:t>
            </w:r>
            <w:r w:rsidRPr="00F75CD2">
              <w:rPr>
                <w:rFonts w:ascii="Arial" w:hAnsi="Arial" w:cs="Arial"/>
                <w:bCs w:val="0"/>
                <w:spacing w:val="-3"/>
                <w:kern w:val="0"/>
                <w:sz w:val="36"/>
                <w:szCs w:val="36"/>
                <w:lang w:val="en-GB"/>
              </w:rPr>
              <w:t>uestion</w:t>
            </w:r>
          </w:p>
        </w:tc>
      </w:tr>
      <w:tr w:rsidR="001C2FC5" w:rsidTr="000678A2">
        <w:trPr>
          <w:cantSplit/>
          <w:trHeight w:val="20"/>
          <w:jc w:val="center"/>
        </w:trPr>
        <w:tc>
          <w:tcPr>
            <w:tcW w:w="8222" w:type="dxa"/>
            <w:gridSpan w:val="2"/>
            <w:tcMar>
              <w:top w:w="0" w:type="dxa"/>
              <w:bottom w:w="0" w:type="dxa"/>
            </w:tcMar>
            <w:vAlign w:val="center"/>
          </w:tcPr>
          <w:p w:rsidR="001C2FC5" w:rsidRDefault="001C2FC5" w:rsidP="006F00EC">
            <w:pPr>
              <w:pStyle w:val="Table"/>
            </w:pPr>
          </w:p>
        </w:tc>
      </w:tr>
      <w:tr w:rsidR="001C2FC5" w:rsidRPr="009D7323" w:rsidTr="000678A2">
        <w:trPr>
          <w:cantSplit/>
          <w:trHeight w:val="20"/>
          <w:jc w:val="center"/>
        </w:trPr>
        <w:tc>
          <w:tcPr>
            <w:tcW w:w="1946" w:type="dxa"/>
            <w:vAlign w:val="center"/>
          </w:tcPr>
          <w:p w:rsidR="001C2FC5" w:rsidRPr="009D7323" w:rsidRDefault="001C2FC5" w:rsidP="009D7323">
            <w:pPr>
              <w:pStyle w:val="Table"/>
              <w:spacing w:line="260" w:lineRule="exact"/>
              <w:rPr>
                <w:b/>
              </w:rPr>
            </w:pPr>
            <w:r w:rsidRPr="009D7323">
              <w:rPr>
                <w:b/>
              </w:rPr>
              <w:t>QUESTION NO.:</w:t>
            </w:r>
          </w:p>
        </w:tc>
        <w:tc>
          <w:tcPr>
            <w:tcW w:w="6276" w:type="dxa"/>
            <w:vAlign w:val="center"/>
          </w:tcPr>
          <w:p w:rsidR="001C2FC5" w:rsidRPr="009D7323" w:rsidRDefault="00294929" w:rsidP="009D7323">
            <w:pPr>
              <w:pStyle w:val="Table"/>
              <w:spacing w:line="260" w:lineRule="exact"/>
            </w:pPr>
            <w:r>
              <w:t>PQ 650</w:t>
            </w:r>
          </w:p>
        </w:tc>
      </w:tr>
      <w:tr w:rsidR="001C2FC5" w:rsidRPr="009D7323" w:rsidTr="000678A2">
        <w:trPr>
          <w:cantSplit/>
          <w:trHeight w:val="20"/>
          <w:jc w:val="center"/>
        </w:trPr>
        <w:tc>
          <w:tcPr>
            <w:tcW w:w="1946" w:type="dxa"/>
            <w:vAlign w:val="center"/>
          </w:tcPr>
          <w:p w:rsidR="001C2FC5" w:rsidRPr="009D7323" w:rsidRDefault="001C2FC5" w:rsidP="009D7323">
            <w:pPr>
              <w:pStyle w:val="Table"/>
              <w:spacing w:line="260" w:lineRule="exact"/>
              <w:rPr>
                <w:b/>
              </w:rPr>
            </w:pPr>
            <w:r w:rsidRPr="009D7323">
              <w:rPr>
                <w:b/>
              </w:rPr>
              <w:t>TO:</w:t>
            </w:r>
          </w:p>
        </w:tc>
        <w:tc>
          <w:tcPr>
            <w:tcW w:w="6276" w:type="dxa"/>
            <w:vAlign w:val="center"/>
          </w:tcPr>
          <w:p w:rsidR="001C2FC5" w:rsidRPr="009D7323" w:rsidRDefault="00317E2E" w:rsidP="009D7323">
            <w:pPr>
              <w:pStyle w:val="Table"/>
              <w:spacing w:line="260" w:lineRule="exact"/>
            </w:pPr>
            <w:r>
              <w:t>MINISTER</w:t>
            </w:r>
          </w:p>
        </w:tc>
      </w:tr>
      <w:tr w:rsidR="009D7323" w:rsidRPr="009D7323" w:rsidTr="000678A2">
        <w:trPr>
          <w:cantSplit/>
          <w:trHeight w:val="20"/>
          <w:jc w:val="center"/>
        </w:trPr>
        <w:tc>
          <w:tcPr>
            <w:tcW w:w="1946" w:type="dxa"/>
            <w:vAlign w:val="center"/>
          </w:tcPr>
          <w:p w:rsidR="009D7323" w:rsidRPr="009D7323" w:rsidRDefault="009D7323" w:rsidP="009D7323">
            <w:pPr>
              <w:pStyle w:val="Table"/>
              <w:spacing w:line="260" w:lineRule="exact"/>
              <w:rPr>
                <w:b/>
              </w:rPr>
            </w:pPr>
            <w:r w:rsidRPr="009D7323">
              <w:rPr>
                <w:b/>
              </w:rPr>
              <w:t>FROM:</w:t>
            </w:r>
          </w:p>
        </w:tc>
        <w:tc>
          <w:tcPr>
            <w:tcW w:w="6276" w:type="dxa"/>
            <w:vAlign w:val="center"/>
          </w:tcPr>
          <w:p w:rsidR="009D7323" w:rsidRDefault="00317E2E" w:rsidP="00317E2E">
            <w:pPr>
              <w:pStyle w:val="Table"/>
            </w:pPr>
            <w:r>
              <w:t>DIRECTOR GENERAL</w:t>
            </w:r>
          </w:p>
        </w:tc>
      </w:tr>
      <w:tr w:rsidR="009D7323" w:rsidRPr="009D7323" w:rsidTr="000678A2">
        <w:trPr>
          <w:cantSplit/>
          <w:trHeight w:val="20"/>
          <w:jc w:val="center"/>
        </w:trPr>
        <w:tc>
          <w:tcPr>
            <w:tcW w:w="1946" w:type="dxa"/>
            <w:vAlign w:val="center"/>
          </w:tcPr>
          <w:p w:rsidR="009D7323" w:rsidRPr="009D7323" w:rsidRDefault="009D7323" w:rsidP="009D7323">
            <w:pPr>
              <w:pStyle w:val="Table"/>
              <w:spacing w:line="260" w:lineRule="exact"/>
              <w:rPr>
                <w:b/>
              </w:rPr>
            </w:pPr>
            <w:r w:rsidRPr="009D7323">
              <w:rPr>
                <w:b/>
              </w:rPr>
              <w:t>SUBJECT:</w:t>
            </w:r>
          </w:p>
        </w:tc>
        <w:tc>
          <w:tcPr>
            <w:tcW w:w="6276" w:type="dxa"/>
            <w:vAlign w:val="center"/>
          </w:tcPr>
          <w:p w:rsidR="009D7323" w:rsidRPr="002575E1" w:rsidRDefault="00AE169D" w:rsidP="002575E1">
            <w:pPr>
              <w:pStyle w:val="Table"/>
              <w:rPr>
                <w:caps/>
              </w:rPr>
            </w:pPr>
            <w:r>
              <w:rPr>
                <w:b/>
                <w:caps/>
              </w:rPr>
              <w:t xml:space="preserve">PARLIAMENTARY </w:t>
            </w:r>
            <w:r w:rsidR="00317E2E" w:rsidRPr="002575E1">
              <w:rPr>
                <w:b/>
                <w:caps/>
              </w:rPr>
              <w:t>QUESTIO</w:t>
            </w:r>
            <w:r w:rsidR="00574B32" w:rsidRPr="002575E1">
              <w:rPr>
                <w:b/>
                <w:caps/>
              </w:rPr>
              <w:t>N</w:t>
            </w:r>
            <w:r w:rsidR="00317E2E" w:rsidRPr="002575E1">
              <w:rPr>
                <w:b/>
                <w:caps/>
              </w:rPr>
              <w:t xml:space="preserve"> </w:t>
            </w:r>
            <w:r w:rsidR="002575E1" w:rsidRPr="002575E1">
              <w:rPr>
                <w:b/>
                <w:caps/>
              </w:rPr>
              <w:t>650</w:t>
            </w:r>
            <w:r w:rsidR="00AE2A81" w:rsidRPr="002575E1">
              <w:rPr>
                <w:b/>
                <w:caps/>
              </w:rPr>
              <w:t xml:space="preserve"> F</w:t>
            </w:r>
            <w:r w:rsidR="00317E2E" w:rsidRPr="002575E1">
              <w:rPr>
                <w:b/>
                <w:caps/>
              </w:rPr>
              <w:t xml:space="preserve">OR WRITTEN REPLY,  </w:t>
            </w:r>
            <w:r w:rsidR="002575E1" w:rsidRPr="002575E1">
              <w:rPr>
                <w:rFonts w:eastAsia="Times New Roman"/>
                <w:b/>
                <w:bCs/>
                <w:caps/>
                <w:color w:val="212121"/>
                <w:lang w:eastAsia="en-ZA"/>
              </w:rPr>
              <w:t xml:space="preserve">Mrs A Steyn (DA) to ask the Minister of Agriculture, Land </w:t>
            </w:r>
            <w:r w:rsidR="002575E1" w:rsidRPr="002575E1">
              <w:rPr>
                <w:rFonts w:eastAsia="Times New Roman"/>
                <w:b/>
                <w:bCs/>
                <w:caps/>
                <w:color w:val="212121"/>
                <w:lang w:val="en-US" w:eastAsia="en-ZA"/>
              </w:rPr>
              <w:t>Reform</w:t>
            </w:r>
            <w:r w:rsidR="002575E1" w:rsidRPr="002575E1">
              <w:rPr>
                <w:rFonts w:eastAsia="Times New Roman"/>
                <w:b/>
                <w:bCs/>
                <w:caps/>
                <w:color w:val="212121"/>
                <w:lang w:eastAsia="en-ZA"/>
              </w:rPr>
              <w:t xml:space="preserve"> and Rural Development</w:t>
            </w:r>
          </w:p>
        </w:tc>
      </w:tr>
      <w:tr w:rsidR="009D7323" w:rsidRPr="009D7323" w:rsidTr="000678A2">
        <w:trPr>
          <w:cantSplit/>
          <w:trHeight w:val="20"/>
          <w:jc w:val="center"/>
        </w:trPr>
        <w:tc>
          <w:tcPr>
            <w:tcW w:w="1946" w:type="dxa"/>
            <w:vAlign w:val="center"/>
          </w:tcPr>
          <w:p w:rsidR="009D7323" w:rsidRPr="009D7323" w:rsidRDefault="009D7323" w:rsidP="009D7323">
            <w:pPr>
              <w:pStyle w:val="Table"/>
              <w:spacing w:line="260" w:lineRule="exact"/>
              <w:rPr>
                <w:b/>
              </w:rPr>
            </w:pPr>
            <w:r w:rsidRPr="009D7323">
              <w:rPr>
                <w:b/>
              </w:rPr>
              <w:t>CLASSIFICATION:</w:t>
            </w:r>
          </w:p>
        </w:tc>
        <w:tc>
          <w:tcPr>
            <w:tcW w:w="6276" w:type="dxa"/>
            <w:vAlign w:val="center"/>
          </w:tcPr>
          <w:p w:rsidR="009D7323" w:rsidRPr="009D7323" w:rsidRDefault="00317E2E" w:rsidP="009D7323">
            <w:pPr>
              <w:pStyle w:val="Table"/>
              <w:spacing w:line="260" w:lineRule="exact"/>
            </w:pPr>
            <w:r>
              <w:t>CONFIDENTIAL</w:t>
            </w:r>
          </w:p>
        </w:tc>
      </w:tr>
    </w:tbl>
    <w:p w:rsidR="001C2FC5" w:rsidRPr="009D7323" w:rsidRDefault="001C2FC5" w:rsidP="009D7323">
      <w:pPr>
        <w:spacing w:line="260" w:lineRule="exact"/>
      </w:pPr>
      <w:r w:rsidRPr="009D7323">
        <w:t>_________________________________________________________________________</w:t>
      </w:r>
    </w:p>
    <w:p w:rsidR="001C2FC5" w:rsidRPr="009D7323" w:rsidRDefault="001C2FC5" w:rsidP="009D7323">
      <w:pPr>
        <w:pStyle w:val="Sub1"/>
        <w:spacing w:line="360" w:lineRule="auto"/>
        <w:ind w:left="0" w:firstLine="0"/>
      </w:pPr>
      <w:r w:rsidRPr="009D7323">
        <w:t>QUESTION</w:t>
      </w:r>
    </w:p>
    <w:p w:rsidR="00D32771" w:rsidRDefault="00D32771" w:rsidP="009D7323">
      <w:pPr>
        <w:pStyle w:val="Bodytextnarrative"/>
        <w:ind w:left="0"/>
        <w:rPr>
          <w:b/>
        </w:rPr>
      </w:pPr>
    </w:p>
    <w:p w:rsidR="00574B32" w:rsidRDefault="00574B32" w:rsidP="009D7323">
      <w:pPr>
        <w:pStyle w:val="Bodytextnarrative"/>
        <w:ind w:left="0"/>
        <w:rPr>
          <w:rFonts w:eastAsia="Times New Roman"/>
          <w:b/>
          <w:bCs/>
          <w:color w:val="212121"/>
          <w:lang w:eastAsia="en-ZA"/>
        </w:rPr>
      </w:pPr>
      <w:r w:rsidRPr="00574B32">
        <w:rPr>
          <w:b/>
        </w:rPr>
        <w:t>Honourable</w:t>
      </w:r>
      <w:r w:rsidR="00AE2A81">
        <w:rPr>
          <w:b/>
        </w:rPr>
        <w:t xml:space="preserve"> Mr</w:t>
      </w:r>
      <w:r w:rsidR="002575E1">
        <w:rPr>
          <w:b/>
        </w:rPr>
        <w:t xml:space="preserve">s A Steyn (DA) </w:t>
      </w:r>
      <w:r w:rsidRPr="00574B32">
        <w:rPr>
          <w:b/>
        </w:rPr>
        <w:t xml:space="preserve">to ask </w:t>
      </w:r>
      <w:r w:rsidR="002575E1">
        <w:rPr>
          <w:b/>
        </w:rPr>
        <w:t xml:space="preserve">the </w:t>
      </w:r>
      <w:r w:rsidR="002575E1">
        <w:rPr>
          <w:rFonts w:eastAsia="Times New Roman"/>
          <w:b/>
          <w:bCs/>
          <w:color w:val="212121"/>
          <w:lang w:eastAsia="en-ZA"/>
        </w:rPr>
        <w:t>Minister of A</w:t>
      </w:r>
      <w:r w:rsidR="002575E1" w:rsidRPr="002575E1">
        <w:rPr>
          <w:rFonts w:eastAsia="Times New Roman"/>
          <w:b/>
          <w:bCs/>
          <w:color w:val="212121"/>
          <w:lang w:eastAsia="en-ZA"/>
        </w:rPr>
        <w:t>gricu</w:t>
      </w:r>
      <w:r w:rsidR="002575E1">
        <w:rPr>
          <w:rFonts w:eastAsia="Times New Roman"/>
          <w:b/>
          <w:bCs/>
          <w:color w:val="212121"/>
          <w:lang w:eastAsia="en-ZA"/>
        </w:rPr>
        <w:t>lture, L</w:t>
      </w:r>
      <w:r w:rsidR="002575E1" w:rsidRPr="002575E1">
        <w:rPr>
          <w:rFonts w:eastAsia="Times New Roman"/>
          <w:b/>
          <w:bCs/>
          <w:color w:val="212121"/>
          <w:lang w:eastAsia="en-ZA"/>
        </w:rPr>
        <w:t xml:space="preserve">and </w:t>
      </w:r>
      <w:r w:rsidR="002575E1">
        <w:rPr>
          <w:rFonts w:eastAsia="Times New Roman"/>
          <w:b/>
          <w:bCs/>
          <w:color w:val="212121"/>
          <w:lang w:val="en-US" w:eastAsia="en-ZA"/>
        </w:rPr>
        <w:t>R</w:t>
      </w:r>
      <w:r w:rsidR="002575E1" w:rsidRPr="002575E1">
        <w:rPr>
          <w:rFonts w:eastAsia="Times New Roman"/>
          <w:b/>
          <w:bCs/>
          <w:color w:val="212121"/>
          <w:lang w:val="en-US" w:eastAsia="en-ZA"/>
        </w:rPr>
        <w:t>eform</w:t>
      </w:r>
      <w:r w:rsidR="002575E1" w:rsidRPr="002575E1">
        <w:rPr>
          <w:rFonts w:eastAsia="Times New Roman"/>
          <w:b/>
          <w:bCs/>
          <w:color w:val="212121"/>
          <w:lang w:eastAsia="en-ZA"/>
        </w:rPr>
        <w:t xml:space="preserve"> and </w:t>
      </w:r>
      <w:r w:rsidR="002575E1">
        <w:rPr>
          <w:rFonts w:eastAsia="Times New Roman"/>
          <w:b/>
          <w:bCs/>
          <w:color w:val="212121"/>
          <w:lang w:eastAsia="en-ZA"/>
        </w:rPr>
        <w:t>Rural D</w:t>
      </w:r>
      <w:r w:rsidR="002575E1" w:rsidRPr="002575E1">
        <w:rPr>
          <w:rFonts w:eastAsia="Times New Roman"/>
          <w:b/>
          <w:bCs/>
          <w:color w:val="212121"/>
          <w:lang w:eastAsia="en-ZA"/>
        </w:rPr>
        <w:t>evelopment</w:t>
      </w:r>
      <w:r w:rsidR="00CF481E">
        <w:rPr>
          <w:rFonts w:eastAsia="Times New Roman"/>
          <w:b/>
          <w:bCs/>
          <w:color w:val="212121"/>
          <w:lang w:eastAsia="en-ZA"/>
        </w:rPr>
        <w:t xml:space="preserve"> (DALRRD)</w:t>
      </w:r>
      <w:r w:rsidR="002575E1">
        <w:rPr>
          <w:rFonts w:eastAsia="Times New Roman"/>
          <w:b/>
          <w:bCs/>
          <w:color w:val="212121"/>
          <w:lang w:eastAsia="en-ZA"/>
        </w:rPr>
        <w:t xml:space="preserve">: </w:t>
      </w:r>
    </w:p>
    <w:p w:rsidR="002575E1" w:rsidRDefault="002575E1" w:rsidP="009D7323">
      <w:pPr>
        <w:pStyle w:val="Bodytextnarrative"/>
        <w:ind w:left="0"/>
        <w:rPr>
          <w:rFonts w:eastAsia="Times New Roman"/>
          <w:b/>
          <w:bCs/>
          <w:color w:val="212121"/>
          <w:lang w:eastAsia="en-ZA"/>
        </w:rPr>
      </w:pPr>
    </w:p>
    <w:p w:rsidR="002575E1" w:rsidRPr="002575E1" w:rsidRDefault="002575E1" w:rsidP="002575E1">
      <w:pPr>
        <w:shd w:val="clear" w:color="auto" w:fill="FFFFFF"/>
        <w:spacing w:after="0"/>
        <w:jc w:val="both"/>
        <w:rPr>
          <w:rFonts w:eastAsia="Times New Roman"/>
          <w:color w:val="212121"/>
          <w:lang w:eastAsia="en-ZA"/>
        </w:rPr>
      </w:pPr>
      <w:r w:rsidRPr="002575E1">
        <w:rPr>
          <w:rFonts w:eastAsia="Times New Roman"/>
          <w:color w:val="212121"/>
          <w:lang w:eastAsia="en-ZA"/>
        </w:rPr>
        <w:t xml:space="preserve">(1) Whether her department distributes food parcels to needy persons; if so, what (a) criteria does her department use to determine which persons qualify to receive food parcels, (b) number of persons received food parcels from her department each day since 1 </w:t>
      </w:r>
      <w:r w:rsidRPr="002575E1">
        <w:rPr>
          <w:rFonts w:eastAsia="Times New Roman"/>
          <w:color w:val="212121"/>
          <w:lang w:val="af-ZA" w:eastAsia="en-ZA"/>
        </w:rPr>
        <w:t>February</w:t>
      </w:r>
      <w:r w:rsidRPr="002575E1">
        <w:rPr>
          <w:rFonts w:eastAsia="Times New Roman"/>
          <w:color w:val="212121"/>
          <w:lang w:eastAsia="en-ZA"/>
        </w:rPr>
        <w:t xml:space="preserve"> 2020, (c) food and other goods does a standard food parcel contain and (d) is the cost of each food parcel;</w:t>
      </w:r>
    </w:p>
    <w:p w:rsidR="002575E1" w:rsidRPr="002575E1" w:rsidRDefault="002575E1" w:rsidP="002575E1">
      <w:pPr>
        <w:shd w:val="clear" w:color="auto" w:fill="FFFFFF"/>
        <w:spacing w:after="0"/>
        <w:jc w:val="both"/>
        <w:rPr>
          <w:rFonts w:eastAsia="Times New Roman"/>
          <w:color w:val="212121"/>
          <w:lang w:eastAsia="en-ZA"/>
        </w:rPr>
      </w:pPr>
      <w:r w:rsidRPr="002575E1">
        <w:rPr>
          <w:rFonts w:eastAsia="Times New Roman"/>
          <w:color w:val="212121"/>
          <w:lang w:eastAsia="en-ZA"/>
        </w:rPr>
        <w:t>(2) what is the name(s) of the service provider(s) that was contracted to provide food parcels in each province;</w:t>
      </w:r>
    </w:p>
    <w:p w:rsidR="002575E1" w:rsidRPr="002575E1" w:rsidRDefault="002575E1" w:rsidP="002575E1">
      <w:pPr>
        <w:shd w:val="clear" w:color="auto" w:fill="FFFFFF"/>
        <w:spacing w:after="0"/>
        <w:jc w:val="both"/>
        <w:rPr>
          <w:rFonts w:eastAsia="Times New Roman"/>
          <w:color w:val="212121"/>
          <w:lang w:eastAsia="en-ZA"/>
        </w:rPr>
      </w:pPr>
      <w:r w:rsidRPr="002575E1">
        <w:rPr>
          <w:rFonts w:eastAsia="Times New Roman"/>
          <w:color w:val="212121"/>
          <w:lang w:eastAsia="en-ZA"/>
        </w:rPr>
        <w:t>(3) what are the details of the plans her department has put in place to ensure that more</w:t>
      </w:r>
      <w:r w:rsidR="00E92887">
        <w:rPr>
          <w:rFonts w:eastAsia="Times New Roman"/>
          <w:color w:val="212121"/>
          <w:lang w:eastAsia="en-ZA"/>
        </w:rPr>
        <w:t xml:space="preserve"> </w:t>
      </w:r>
      <w:r w:rsidRPr="002575E1">
        <w:rPr>
          <w:rFonts w:eastAsia="Times New Roman"/>
          <w:color w:val="212121"/>
          <w:lang w:eastAsia="en-ZA"/>
        </w:rPr>
        <w:t>needy persons receive food parcels, especially in light of the national lockdown to combat the COVID-19 pandemic;</w:t>
      </w:r>
    </w:p>
    <w:p w:rsidR="002575E1" w:rsidRPr="00CF481E" w:rsidRDefault="002575E1" w:rsidP="002575E1">
      <w:pPr>
        <w:pStyle w:val="Bodytextnarrative"/>
        <w:ind w:left="0"/>
        <w:rPr>
          <w:b/>
        </w:rPr>
      </w:pPr>
      <w:r w:rsidRPr="00D064AE">
        <w:rPr>
          <w:rFonts w:eastAsia="Times New Roman"/>
          <w:color w:val="212121"/>
          <w:lang w:eastAsia="en-ZA"/>
        </w:rPr>
        <w:t xml:space="preserve">(4) whether her department took </w:t>
      </w:r>
      <w:r w:rsidRPr="00D064AE">
        <w:rPr>
          <w:rFonts w:eastAsia="Times New Roman"/>
          <w:color w:val="212121"/>
          <w:lang w:val="af-ZA" w:eastAsia="en-ZA"/>
        </w:rPr>
        <w:t>any</w:t>
      </w:r>
      <w:r w:rsidRPr="00D064AE">
        <w:rPr>
          <w:rFonts w:eastAsia="Times New Roman"/>
          <w:color w:val="212121"/>
          <w:lang w:eastAsia="en-ZA"/>
        </w:rPr>
        <w:t xml:space="preserve"> steps to liaise with and mobilise civil society and businesses to assist her department with hunger relief initiatives; if not, why not; </w:t>
      </w:r>
      <w:r w:rsidRPr="00D064AE">
        <w:rPr>
          <w:rFonts w:eastAsia="Times New Roman"/>
          <w:color w:val="000000"/>
          <w:lang w:eastAsia="en-ZA"/>
        </w:rPr>
        <w:t>if so, what are the relevant details? NW852E</w:t>
      </w:r>
    </w:p>
    <w:p w:rsidR="001C2FC5" w:rsidRPr="0067490C" w:rsidRDefault="001C2FC5" w:rsidP="009D7323">
      <w:pPr>
        <w:spacing w:before="100" w:beforeAutospacing="1" w:after="100" w:afterAutospacing="1"/>
        <w:jc w:val="both"/>
        <w:rPr>
          <w:b/>
        </w:rPr>
      </w:pPr>
      <w:r w:rsidRPr="009D7323">
        <w:t xml:space="preserve">Enclosed herein is the reply to question </w:t>
      </w:r>
      <w:r w:rsidR="00D32771">
        <w:t>650</w:t>
      </w:r>
      <w:r w:rsidRPr="009D7323">
        <w:t xml:space="preserve"> for your approval should you agree with the contents thereof. The information was supplied by the</w:t>
      </w:r>
      <w:r w:rsidR="00AE2A81">
        <w:t xml:space="preserve"> </w:t>
      </w:r>
      <w:r w:rsidR="00903261">
        <w:t>Chief Director: Food Security</w:t>
      </w:r>
      <w:r w:rsidR="00AE2A81">
        <w:t>.</w:t>
      </w:r>
    </w:p>
    <w:p w:rsidR="001C2FC5" w:rsidRDefault="001C2FC5" w:rsidP="009D7323">
      <w:pPr>
        <w:pStyle w:val="BodyText1"/>
        <w:tabs>
          <w:tab w:val="clear" w:pos="198"/>
        </w:tabs>
        <w:spacing w:after="0" w:line="360" w:lineRule="auto"/>
        <w:jc w:val="both"/>
        <w:rPr>
          <w:b/>
          <w:color w:val="auto"/>
        </w:rPr>
      </w:pPr>
    </w:p>
    <w:p w:rsidR="00D32771" w:rsidRDefault="00D32771" w:rsidP="009D7323">
      <w:pPr>
        <w:pStyle w:val="BodyText1"/>
        <w:tabs>
          <w:tab w:val="clear" w:pos="198"/>
        </w:tabs>
        <w:spacing w:after="0" w:line="360" w:lineRule="auto"/>
        <w:jc w:val="both"/>
        <w:rPr>
          <w:b/>
          <w:color w:val="auto"/>
        </w:rPr>
      </w:pPr>
    </w:p>
    <w:p w:rsidR="00CF481E" w:rsidRDefault="00CF481E" w:rsidP="009D7323">
      <w:pPr>
        <w:pStyle w:val="BodyText1"/>
        <w:tabs>
          <w:tab w:val="clear" w:pos="198"/>
        </w:tabs>
        <w:spacing w:after="0" w:line="360" w:lineRule="auto"/>
        <w:jc w:val="both"/>
        <w:rPr>
          <w:b/>
          <w:color w:val="auto"/>
        </w:rPr>
      </w:pPr>
    </w:p>
    <w:p w:rsidR="00CF481E" w:rsidRDefault="00CF481E" w:rsidP="009D7323">
      <w:pPr>
        <w:pStyle w:val="BodyText1"/>
        <w:tabs>
          <w:tab w:val="clear" w:pos="198"/>
        </w:tabs>
        <w:spacing w:after="0" w:line="360" w:lineRule="auto"/>
        <w:jc w:val="both"/>
        <w:rPr>
          <w:b/>
          <w:color w:val="auto"/>
        </w:rPr>
      </w:pPr>
    </w:p>
    <w:p w:rsidR="00CF481E" w:rsidRDefault="00CF481E" w:rsidP="009D7323">
      <w:pPr>
        <w:pStyle w:val="BodyText1"/>
        <w:tabs>
          <w:tab w:val="clear" w:pos="198"/>
        </w:tabs>
        <w:spacing w:after="0" w:line="360" w:lineRule="auto"/>
        <w:jc w:val="both"/>
        <w:rPr>
          <w:b/>
          <w:color w:val="auto"/>
        </w:rPr>
      </w:pPr>
    </w:p>
    <w:p w:rsidR="00D829F4" w:rsidRDefault="00D829F4" w:rsidP="009D7323">
      <w:pPr>
        <w:pStyle w:val="BodyText1"/>
        <w:tabs>
          <w:tab w:val="clear" w:pos="198"/>
        </w:tabs>
        <w:spacing w:after="0" w:line="360" w:lineRule="auto"/>
        <w:jc w:val="both"/>
        <w:rPr>
          <w:b/>
          <w:color w:val="auto"/>
        </w:rPr>
      </w:pPr>
    </w:p>
    <w:p w:rsidR="001C2FC5" w:rsidRPr="009D7323" w:rsidRDefault="001C2FC5" w:rsidP="009D7323">
      <w:pPr>
        <w:jc w:val="both"/>
        <w:rPr>
          <w:b/>
        </w:rPr>
      </w:pPr>
      <w:r w:rsidRPr="009D7323">
        <w:rPr>
          <w:b/>
        </w:rPr>
        <w:t xml:space="preserve">Answer tabled in Parliament on: </w:t>
      </w:r>
    </w:p>
    <w:p w:rsidR="001C2FC5" w:rsidRPr="009D7323" w:rsidRDefault="001C2FC5" w:rsidP="009D7323">
      <w:pPr>
        <w:spacing w:before="100" w:beforeAutospacing="1" w:after="100" w:afterAutospacing="1"/>
        <w:jc w:val="both"/>
        <w:outlineLvl w:val="0"/>
        <w:rPr>
          <w:b/>
          <w:bCs/>
        </w:rPr>
      </w:pPr>
      <w:r w:rsidRPr="009D7323">
        <w:rPr>
          <w:b/>
          <w:bCs/>
          <w:u w:val="single"/>
        </w:rPr>
        <w:t>D</w:t>
      </w:r>
      <w:r w:rsidR="00CF481E">
        <w:rPr>
          <w:b/>
          <w:bCs/>
          <w:u w:val="single"/>
        </w:rPr>
        <w:t>ALRRD</w:t>
      </w:r>
      <w:r w:rsidRPr="009D7323">
        <w:rPr>
          <w:b/>
          <w:bCs/>
          <w:u w:val="single"/>
        </w:rPr>
        <w:t>’S RESPONSE</w:t>
      </w:r>
      <w:r w:rsidRPr="009D7323">
        <w:rPr>
          <w:b/>
          <w:bCs/>
        </w:rPr>
        <w:t xml:space="preserve">: </w:t>
      </w:r>
    </w:p>
    <w:p w:rsidR="00D22ABB" w:rsidRPr="00CF481E" w:rsidRDefault="004A1CE5" w:rsidP="00D22ABB">
      <w:pPr>
        <w:pStyle w:val="Bodytextnarrative"/>
        <w:ind w:left="0"/>
        <w:rPr>
          <w:b/>
        </w:rPr>
      </w:pPr>
      <w:r w:rsidRPr="00CF481E">
        <w:rPr>
          <w:rFonts w:ascii="Arial Bold" w:hAnsi="Arial Bold"/>
          <w:b/>
          <w:caps/>
        </w:rPr>
        <w:t xml:space="preserve">Honourable </w:t>
      </w:r>
      <w:r w:rsidR="00CF481E" w:rsidRPr="002575E1">
        <w:rPr>
          <w:rFonts w:eastAsia="Times New Roman"/>
          <w:b/>
          <w:bCs/>
          <w:caps/>
          <w:color w:val="212121"/>
          <w:lang w:eastAsia="en-ZA"/>
        </w:rPr>
        <w:t xml:space="preserve">Mrs A Steyn (DA) to ask the Minister of Agriculture, Land </w:t>
      </w:r>
      <w:r w:rsidR="00CF481E" w:rsidRPr="002575E1">
        <w:rPr>
          <w:rFonts w:eastAsia="Times New Roman"/>
          <w:b/>
          <w:bCs/>
          <w:caps/>
          <w:color w:val="212121"/>
          <w:lang w:val="en-US" w:eastAsia="en-ZA"/>
        </w:rPr>
        <w:t>Reform</w:t>
      </w:r>
      <w:r w:rsidR="00CF481E" w:rsidRPr="002575E1">
        <w:rPr>
          <w:rFonts w:eastAsia="Times New Roman"/>
          <w:b/>
          <w:bCs/>
          <w:caps/>
          <w:color w:val="212121"/>
          <w:lang w:eastAsia="en-ZA"/>
        </w:rPr>
        <w:t xml:space="preserve"> and Rural Development</w:t>
      </w:r>
      <w:r w:rsidR="00D22ABB" w:rsidRPr="00CF481E">
        <w:rPr>
          <w:b/>
        </w:rPr>
        <w:t>:</w:t>
      </w:r>
    </w:p>
    <w:p w:rsidR="00CF481E" w:rsidRPr="002575E1" w:rsidRDefault="00CF481E" w:rsidP="00CF481E">
      <w:pPr>
        <w:shd w:val="clear" w:color="auto" w:fill="FFFFFF"/>
        <w:spacing w:after="0"/>
        <w:jc w:val="both"/>
        <w:rPr>
          <w:rFonts w:eastAsia="Times New Roman"/>
          <w:color w:val="212121"/>
          <w:lang w:eastAsia="en-ZA"/>
        </w:rPr>
      </w:pPr>
      <w:r w:rsidRPr="002575E1">
        <w:rPr>
          <w:rFonts w:eastAsia="Times New Roman"/>
          <w:color w:val="212121"/>
          <w:lang w:eastAsia="en-ZA"/>
        </w:rPr>
        <w:t xml:space="preserve">(1) Whether her department distributes food parcels to needy persons; if so, what (a) criteria does her department use to determine which persons qualify to receive food parcels, (b) number of persons received food parcels from her department each day since 1 </w:t>
      </w:r>
      <w:r w:rsidRPr="002575E1">
        <w:rPr>
          <w:rFonts w:eastAsia="Times New Roman"/>
          <w:color w:val="212121"/>
          <w:lang w:val="af-ZA" w:eastAsia="en-ZA"/>
        </w:rPr>
        <w:t>February</w:t>
      </w:r>
      <w:r w:rsidRPr="002575E1">
        <w:rPr>
          <w:rFonts w:eastAsia="Times New Roman"/>
          <w:color w:val="212121"/>
          <w:lang w:eastAsia="en-ZA"/>
        </w:rPr>
        <w:t xml:space="preserve"> 2020, (c) food and other goods does a standard food parcel contain and (d) is the cost of each food parcel;</w:t>
      </w:r>
    </w:p>
    <w:p w:rsidR="00CF481E" w:rsidRDefault="00CF481E" w:rsidP="00CF481E">
      <w:pPr>
        <w:shd w:val="clear" w:color="auto" w:fill="FFFFFF"/>
        <w:spacing w:after="0"/>
        <w:jc w:val="both"/>
        <w:rPr>
          <w:rFonts w:eastAsia="Times New Roman"/>
          <w:color w:val="212121"/>
          <w:lang w:eastAsia="en-ZA"/>
        </w:rPr>
      </w:pPr>
    </w:p>
    <w:p w:rsidR="00BA172F" w:rsidRPr="00D8611E" w:rsidRDefault="00CF481E" w:rsidP="00CF481E">
      <w:pPr>
        <w:shd w:val="clear" w:color="auto" w:fill="FFFFFF"/>
        <w:spacing w:after="0"/>
        <w:jc w:val="both"/>
        <w:rPr>
          <w:rFonts w:eastAsia="Times New Roman"/>
          <w:b/>
          <w:color w:val="212121"/>
          <w:lang w:eastAsia="en-ZA"/>
        </w:rPr>
      </w:pPr>
      <w:r w:rsidRPr="00D8611E">
        <w:rPr>
          <w:rFonts w:eastAsia="Times New Roman"/>
          <w:b/>
          <w:color w:val="212121"/>
          <w:lang w:eastAsia="en-ZA"/>
        </w:rPr>
        <w:t>REPLY:</w:t>
      </w:r>
    </w:p>
    <w:p w:rsidR="00BA172F" w:rsidRDefault="00BA172F" w:rsidP="00CF481E">
      <w:pPr>
        <w:shd w:val="clear" w:color="auto" w:fill="FFFFFF"/>
        <w:spacing w:after="0"/>
        <w:jc w:val="both"/>
        <w:rPr>
          <w:rFonts w:eastAsia="Times New Roman"/>
          <w:color w:val="212121"/>
          <w:lang w:eastAsia="en-ZA"/>
        </w:rPr>
      </w:pPr>
      <w:r>
        <w:rPr>
          <w:rFonts w:eastAsia="Times New Roman"/>
          <w:color w:val="212121"/>
          <w:lang w:eastAsia="en-ZA"/>
        </w:rPr>
        <w:t>The Department of Agriculture, Land Reform and Rural Development (DALRRD) has not distributed food parcels to needy persons as this is the mandate that was undertaken by the Department of Social Development (DSD). DALRRD received food sponsorships from willing partners within the Agriculture sector during this COVID 19 outbreak. The distribution of such sponsored food items was agreed upon with the relevant spo</w:t>
      </w:r>
      <w:r w:rsidR="00D8611E">
        <w:rPr>
          <w:rFonts w:eastAsia="Times New Roman"/>
          <w:color w:val="212121"/>
          <w:lang w:eastAsia="en-ZA"/>
        </w:rPr>
        <w:t>nsor, based on their prioritised areas in collaboration with DALRRD</w:t>
      </w:r>
      <w:r>
        <w:rPr>
          <w:rFonts w:eastAsia="Times New Roman"/>
          <w:color w:val="212121"/>
          <w:lang w:eastAsia="en-ZA"/>
        </w:rPr>
        <w:t>.</w:t>
      </w:r>
    </w:p>
    <w:p w:rsidR="00BA172F" w:rsidRDefault="00D8611E" w:rsidP="00D0724C">
      <w:pPr>
        <w:numPr>
          <w:ilvl w:val="0"/>
          <w:numId w:val="11"/>
        </w:numPr>
        <w:shd w:val="clear" w:color="auto" w:fill="FFFFFF"/>
        <w:spacing w:after="0"/>
        <w:jc w:val="both"/>
        <w:rPr>
          <w:rFonts w:eastAsia="Times New Roman"/>
          <w:color w:val="212121"/>
          <w:lang w:eastAsia="en-ZA"/>
        </w:rPr>
      </w:pPr>
      <w:r>
        <w:rPr>
          <w:rFonts w:eastAsia="Times New Roman"/>
          <w:color w:val="212121"/>
          <w:lang w:eastAsia="en-ZA"/>
        </w:rPr>
        <w:t xml:space="preserve">The food parcels that were sponsored by volunteers within the Agricultural sector were distributed in accordance with the sponsors’ preferences. </w:t>
      </w:r>
    </w:p>
    <w:p w:rsidR="00BA172F" w:rsidRDefault="00D8611E" w:rsidP="00D0724C">
      <w:pPr>
        <w:numPr>
          <w:ilvl w:val="0"/>
          <w:numId w:val="11"/>
        </w:numPr>
        <w:shd w:val="clear" w:color="auto" w:fill="FFFFFF"/>
        <w:spacing w:after="0"/>
        <w:jc w:val="both"/>
        <w:rPr>
          <w:rFonts w:eastAsia="Times New Roman"/>
          <w:color w:val="212121"/>
          <w:lang w:eastAsia="en-ZA"/>
        </w:rPr>
      </w:pPr>
      <w:r>
        <w:rPr>
          <w:rFonts w:eastAsia="Times New Roman"/>
          <w:color w:val="212121"/>
          <w:lang w:eastAsia="en-ZA"/>
        </w:rPr>
        <w:t xml:space="preserve">DALRRD did not distribute food parcels except those that were received from sponsors of food items [Golden Harvest donated 5 000 </w:t>
      </w:r>
      <w:r w:rsidR="00292758">
        <w:rPr>
          <w:rFonts w:eastAsia="Times New Roman"/>
          <w:color w:val="212121"/>
          <w:lang w:eastAsia="en-ZA"/>
        </w:rPr>
        <w:t xml:space="preserve">fruit and </w:t>
      </w:r>
      <w:r>
        <w:rPr>
          <w:rFonts w:eastAsia="Times New Roman"/>
          <w:color w:val="212121"/>
          <w:lang w:eastAsia="en-ZA"/>
        </w:rPr>
        <w:t>vegetable p</w:t>
      </w:r>
      <w:r w:rsidR="00292758">
        <w:rPr>
          <w:rFonts w:eastAsia="Times New Roman"/>
          <w:color w:val="212121"/>
          <w:lang w:eastAsia="en-ZA"/>
        </w:rPr>
        <w:t xml:space="preserve">acks to communities in the Western Cape]. </w:t>
      </w:r>
      <w:r>
        <w:rPr>
          <w:rFonts w:eastAsia="Times New Roman"/>
          <w:color w:val="212121"/>
          <w:lang w:eastAsia="en-ZA"/>
        </w:rPr>
        <w:t xml:space="preserve"> </w:t>
      </w:r>
      <w:r w:rsidR="00BA172F" w:rsidRPr="002575E1">
        <w:rPr>
          <w:rFonts w:eastAsia="Times New Roman"/>
          <w:color w:val="212121"/>
          <w:lang w:eastAsia="en-ZA"/>
        </w:rPr>
        <w:t xml:space="preserve"> </w:t>
      </w:r>
    </w:p>
    <w:p w:rsidR="00292758" w:rsidRDefault="00D0724C" w:rsidP="00D0724C">
      <w:pPr>
        <w:shd w:val="clear" w:color="auto" w:fill="FFFFFF"/>
        <w:spacing w:after="0"/>
        <w:ind w:firstLine="360"/>
        <w:jc w:val="both"/>
        <w:rPr>
          <w:rFonts w:eastAsia="Times New Roman"/>
          <w:color w:val="212121"/>
          <w:lang w:eastAsia="en-ZA"/>
        </w:rPr>
      </w:pPr>
      <w:r>
        <w:rPr>
          <w:rFonts w:eastAsia="Times New Roman"/>
          <w:color w:val="212121"/>
          <w:lang w:eastAsia="en-ZA"/>
        </w:rPr>
        <w:t xml:space="preserve">(c) </w:t>
      </w:r>
      <w:r w:rsidR="00292758">
        <w:rPr>
          <w:rFonts w:eastAsia="Times New Roman"/>
          <w:color w:val="212121"/>
          <w:lang w:eastAsia="en-ZA"/>
        </w:rPr>
        <w:t>The sponsored packs had fruits and vegetables.</w:t>
      </w:r>
    </w:p>
    <w:p w:rsidR="00CF481E" w:rsidRDefault="00292758" w:rsidP="00292758">
      <w:pPr>
        <w:shd w:val="clear" w:color="auto" w:fill="FFFFFF"/>
        <w:spacing w:after="0"/>
        <w:ind w:left="720" w:hanging="360"/>
        <w:jc w:val="both"/>
        <w:rPr>
          <w:rFonts w:eastAsia="Times New Roman"/>
          <w:color w:val="212121"/>
          <w:lang w:eastAsia="en-ZA"/>
        </w:rPr>
      </w:pPr>
      <w:r>
        <w:rPr>
          <w:rFonts w:eastAsia="Times New Roman"/>
          <w:color w:val="212121"/>
          <w:lang w:eastAsia="en-ZA"/>
        </w:rPr>
        <w:t>(d)</w:t>
      </w:r>
      <w:r>
        <w:rPr>
          <w:rFonts w:eastAsia="Times New Roman"/>
          <w:color w:val="212121"/>
          <w:lang w:eastAsia="en-ZA"/>
        </w:rPr>
        <w:tab/>
      </w:r>
      <w:r w:rsidR="00D0724C">
        <w:rPr>
          <w:rFonts w:eastAsia="Times New Roman"/>
          <w:color w:val="212121"/>
          <w:lang w:eastAsia="en-ZA"/>
        </w:rPr>
        <w:t>T</w:t>
      </w:r>
      <w:r>
        <w:rPr>
          <w:rFonts w:eastAsia="Times New Roman"/>
          <w:color w:val="212121"/>
          <w:lang w:eastAsia="en-ZA"/>
        </w:rPr>
        <w:t>here were no costs to DALRRD as these packs were donated.</w:t>
      </w:r>
    </w:p>
    <w:p w:rsidR="00292758" w:rsidRDefault="00292758" w:rsidP="00CF481E">
      <w:pPr>
        <w:shd w:val="clear" w:color="auto" w:fill="FFFFFF"/>
        <w:spacing w:after="0"/>
        <w:jc w:val="both"/>
        <w:rPr>
          <w:rFonts w:eastAsia="Times New Roman"/>
          <w:color w:val="212121"/>
          <w:lang w:eastAsia="en-ZA"/>
        </w:rPr>
      </w:pPr>
    </w:p>
    <w:p w:rsidR="00CF481E" w:rsidRDefault="00CF481E" w:rsidP="00CF481E">
      <w:pPr>
        <w:shd w:val="clear" w:color="auto" w:fill="FFFFFF"/>
        <w:spacing w:after="0"/>
        <w:jc w:val="both"/>
        <w:rPr>
          <w:rFonts w:eastAsia="Times New Roman"/>
          <w:color w:val="212121"/>
          <w:lang w:eastAsia="en-ZA"/>
        </w:rPr>
      </w:pPr>
      <w:r w:rsidRPr="002575E1">
        <w:rPr>
          <w:rFonts w:eastAsia="Times New Roman"/>
          <w:color w:val="212121"/>
          <w:lang w:eastAsia="en-ZA"/>
        </w:rPr>
        <w:t xml:space="preserve">(2) </w:t>
      </w:r>
      <w:r w:rsidR="00292758">
        <w:rPr>
          <w:rFonts w:eastAsia="Times New Roman"/>
          <w:color w:val="212121"/>
          <w:lang w:eastAsia="en-ZA"/>
        </w:rPr>
        <w:t>W</w:t>
      </w:r>
      <w:r w:rsidRPr="002575E1">
        <w:rPr>
          <w:rFonts w:eastAsia="Times New Roman"/>
          <w:color w:val="212121"/>
          <w:lang w:eastAsia="en-ZA"/>
        </w:rPr>
        <w:t>hat is the name(s) of the service provider(s) that was contracted to provide food parcels in each province;</w:t>
      </w:r>
    </w:p>
    <w:p w:rsidR="00292758" w:rsidRDefault="00292758" w:rsidP="00CF481E">
      <w:pPr>
        <w:shd w:val="clear" w:color="auto" w:fill="FFFFFF"/>
        <w:spacing w:after="0"/>
        <w:jc w:val="both"/>
        <w:rPr>
          <w:rFonts w:eastAsia="Times New Roman"/>
          <w:color w:val="212121"/>
          <w:lang w:eastAsia="en-ZA"/>
        </w:rPr>
      </w:pPr>
    </w:p>
    <w:p w:rsidR="00292758" w:rsidRPr="00167C0A" w:rsidRDefault="00292758" w:rsidP="00CF481E">
      <w:pPr>
        <w:shd w:val="clear" w:color="auto" w:fill="FFFFFF"/>
        <w:spacing w:after="0"/>
        <w:jc w:val="both"/>
        <w:rPr>
          <w:rFonts w:eastAsia="Times New Roman"/>
          <w:b/>
          <w:color w:val="212121"/>
          <w:lang w:eastAsia="en-ZA"/>
        </w:rPr>
      </w:pPr>
      <w:r w:rsidRPr="00167C0A">
        <w:rPr>
          <w:rFonts w:eastAsia="Times New Roman"/>
          <w:b/>
          <w:color w:val="212121"/>
          <w:lang w:eastAsia="en-ZA"/>
        </w:rPr>
        <w:t xml:space="preserve">REPLY: </w:t>
      </w:r>
    </w:p>
    <w:p w:rsidR="00167C0A" w:rsidRDefault="00292758" w:rsidP="00CF481E">
      <w:pPr>
        <w:shd w:val="clear" w:color="auto" w:fill="FFFFFF"/>
        <w:spacing w:after="0"/>
        <w:jc w:val="both"/>
        <w:rPr>
          <w:rFonts w:eastAsia="Times New Roman"/>
          <w:color w:val="212121"/>
          <w:lang w:eastAsia="en-ZA"/>
        </w:rPr>
      </w:pPr>
      <w:r>
        <w:rPr>
          <w:rFonts w:eastAsia="Times New Roman"/>
          <w:color w:val="212121"/>
          <w:lang w:eastAsia="en-ZA"/>
        </w:rPr>
        <w:t>There were no service providers contracted by DALRRD to provide food parcels in provinces.</w:t>
      </w:r>
    </w:p>
    <w:p w:rsidR="00292758" w:rsidRPr="002575E1" w:rsidRDefault="00292758" w:rsidP="00CF481E">
      <w:pPr>
        <w:shd w:val="clear" w:color="auto" w:fill="FFFFFF"/>
        <w:spacing w:after="0"/>
        <w:jc w:val="both"/>
        <w:rPr>
          <w:rFonts w:eastAsia="Times New Roman"/>
          <w:color w:val="212121"/>
          <w:lang w:eastAsia="en-ZA"/>
        </w:rPr>
      </w:pPr>
      <w:r>
        <w:rPr>
          <w:rFonts w:eastAsia="Times New Roman"/>
          <w:color w:val="212121"/>
          <w:lang w:eastAsia="en-ZA"/>
        </w:rPr>
        <w:t xml:space="preserve"> </w:t>
      </w:r>
    </w:p>
    <w:p w:rsidR="00CF481E" w:rsidRDefault="00CF481E" w:rsidP="00CF481E">
      <w:pPr>
        <w:shd w:val="clear" w:color="auto" w:fill="FFFFFF"/>
        <w:spacing w:after="0"/>
        <w:jc w:val="both"/>
        <w:rPr>
          <w:rFonts w:eastAsia="Times New Roman"/>
          <w:color w:val="212121"/>
          <w:lang w:eastAsia="en-ZA"/>
        </w:rPr>
      </w:pPr>
      <w:r w:rsidRPr="002575E1">
        <w:rPr>
          <w:rFonts w:eastAsia="Times New Roman"/>
          <w:color w:val="212121"/>
          <w:lang w:eastAsia="en-ZA"/>
        </w:rPr>
        <w:lastRenderedPageBreak/>
        <w:t xml:space="preserve">(3) </w:t>
      </w:r>
      <w:r w:rsidR="00167C0A">
        <w:rPr>
          <w:rFonts w:eastAsia="Times New Roman"/>
          <w:color w:val="212121"/>
          <w:lang w:eastAsia="en-ZA"/>
        </w:rPr>
        <w:t>W</w:t>
      </w:r>
      <w:r w:rsidRPr="002575E1">
        <w:rPr>
          <w:rFonts w:eastAsia="Times New Roman"/>
          <w:color w:val="212121"/>
          <w:lang w:eastAsia="en-ZA"/>
        </w:rPr>
        <w:t>hat are the details of the plans her department has put in place to ensure that more needy persons receive food parcels, especially in light of the national lockdown to combat the COVID-19 pandemic;</w:t>
      </w:r>
    </w:p>
    <w:p w:rsidR="00D829F4" w:rsidRDefault="00D829F4" w:rsidP="00CF481E">
      <w:pPr>
        <w:shd w:val="clear" w:color="auto" w:fill="FFFFFF"/>
        <w:spacing w:after="0"/>
        <w:jc w:val="both"/>
        <w:rPr>
          <w:rFonts w:eastAsia="Times New Roman"/>
          <w:color w:val="212121"/>
          <w:lang w:eastAsia="en-ZA"/>
        </w:rPr>
      </w:pPr>
    </w:p>
    <w:p w:rsidR="00D829F4" w:rsidRDefault="00D829F4" w:rsidP="00CF481E">
      <w:pPr>
        <w:shd w:val="clear" w:color="auto" w:fill="FFFFFF"/>
        <w:spacing w:after="0"/>
        <w:jc w:val="both"/>
        <w:rPr>
          <w:rFonts w:eastAsia="Times New Roman"/>
          <w:color w:val="212121"/>
          <w:lang w:eastAsia="en-ZA"/>
        </w:rPr>
      </w:pPr>
    </w:p>
    <w:p w:rsidR="00167C0A" w:rsidRDefault="00167C0A" w:rsidP="00CF481E">
      <w:pPr>
        <w:shd w:val="clear" w:color="auto" w:fill="FFFFFF"/>
        <w:spacing w:after="0"/>
        <w:jc w:val="both"/>
        <w:rPr>
          <w:rFonts w:eastAsia="Times New Roman"/>
          <w:color w:val="212121"/>
          <w:lang w:eastAsia="en-ZA"/>
        </w:rPr>
      </w:pPr>
    </w:p>
    <w:p w:rsidR="00167C0A" w:rsidRPr="004E7AD0" w:rsidRDefault="00167C0A" w:rsidP="00CF481E">
      <w:pPr>
        <w:shd w:val="clear" w:color="auto" w:fill="FFFFFF"/>
        <w:spacing w:after="0"/>
        <w:jc w:val="both"/>
        <w:rPr>
          <w:rFonts w:eastAsia="Times New Roman"/>
          <w:b/>
          <w:color w:val="212121"/>
          <w:lang w:eastAsia="en-ZA"/>
        </w:rPr>
      </w:pPr>
      <w:r w:rsidRPr="004E7AD0">
        <w:rPr>
          <w:rFonts w:eastAsia="Times New Roman"/>
          <w:b/>
          <w:color w:val="212121"/>
          <w:lang w:eastAsia="en-ZA"/>
        </w:rPr>
        <w:t xml:space="preserve">REPLY: </w:t>
      </w:r>
    </w:p>
    <w:p w:rsidR="002508B6" w:rsidRDefault="002508B6" w:rsidP="00CF481E">
      <w:pPr>
        <w:shd w:val="clear" w:color="auto" w:fill="FFFFFF"/>
        <w:spacing w:after="0"/>
        <w:jc w:val="both"/>
        <w:rPr>
          <w:rFonts w:eastAsia="Times New Roman"/>
          <w:bCs/>
          <w:color w:val="212121"/>
          <w:lang w:eastAsia="en-ZA"/>
        </w:rPr>
      </w:pPr>
      <w:r>
        <w:rPr>
          <w:rFonts w:eastAsia="Times New Roman"/>
          <w:color w:val="212121"/>
          <w:lang w:eastAsia="en-ZA"/>
        </w:rPr>
        <w:t xml:space="preserve">Though the </w:t>
      </w:r>
      <w:r w:rsidR="00167C0A">
        <w:rPr>
          <w:rFonts w:eastAsia="Times New Roman"/>
          <w:color w:val="212121"/>
          <w:lang w:eastAsia="en-ZA"/>
        </w:rPr>
        <w:t xml:space="preserve">Department </w:t>
      </w:r>
      <w:r w:rsidR="00167C0A" w:rsidRPr="00167C0A">
        <w:rPr>
          <w:rFonts w:eastAsia="Times New Roman"/>
          <w:color w:val="212121"/>
          <w:lang w:eastAsia="en-ZA"/>
        </w:rPr>
        <w:t>of</w:t>
      </w:r>
      <w:r w:rsidR="00167C0A" w:rsidRPr="00167C0A">
        <w:rPr>
          <w:rFonts w:eastAsia="Times New Roman"/>
          <w:bCs/>
          <w:color w:val="212121"/>
          <w:lang w:eastAsia="en-ZA"/>
        </w:rPr>
        <w:t xml:space="preserve"> Agriculture, Land </w:t>
      </w:r>
      <w:r w:rsidR="00167C0A" w:rsidRPr="00167C0A">
        <w:rPr>
          <w:rFonts w:eastAsia="Times New Roman"/>
          <w:bCs/>
          <w:color w:val="212121"/>
          <w:lang w:val="en-US" w:eastAsia="en-ZA"/>
        </w:rPr>
        <w:t>Reform</w:t>
      </w:r>
      <w:r w:rsidR="00167C0A" w:rsidRPr="00167C0A">
        <w:rPr>
          <w:rFonts w:eastAsia="Times New Roman"/>
          <w:bCs/>
          <w:color w:val="212121"/>
          <w:lang w:eastAsia="en-ZA"/>
        </w:rPr>
        <w:t xml:space="preserve"> and Rural Development</w:t>
      </w:r>
      <w:r w:rsidR="00167C0A">
        <w:rPr>
          <w:rFonts w:eastAsia="Times New Roman"/>
          <w:bCs/>
          <w:color w:val="212121"/>
          <w:lang w:eastAsia="en-ZA"/>
        </w:rPr>
        <w:t xml:space="preserve"> </w:t>
      </w:r>
      <w:r>
        <w:rPr>
          <w:rFonts w:eastAsia="Times New Roman"/>
          <w:bCs/>
          <w:color w:val="212121"/>
          <w:lang w:eastAsia="en-ZA"/>
        </w:rPr>
        <w:t xml:space="preserve">(DALRRD) was not directly involved in the distribution of food parcels DALRRD </w:t>
      </w:r>
      <w:r w:rsidR="00167C0A">
        <w:rPr>
          <w:rFonts w:eastAsia="Times New Roman"/>
          <w:bCs/>
          <w:color w:val="212121"/>
          <w:lang w:eastAsia="en-ZA"/>
        </w:rPr>
        <w:t xml:space="preserve">has </w:t>
      </w:r>
      <w:r>
        <w:rPr>
          <w:rFonts w:eastAsia="Times New Roman"/>
          <w:bCs/>
          <w:color w:val="212121"/>
          <w:lang w:eastAsia="en-ZA"/>
        </w:rPr>
        <w:t xml:space="preserve">been monitoring the availability and stability of supply for food in the food value chain and together with its State Owned Entities </w:t>
      </w:r>
      <w:r w:rsidR="00AD6544">
        <w:rPr>
          <w:rFonts w:eastAsia="Times New Roman"/>
          <w:bCs/>
          <w:color w:val="212121"/>
          <w:lang w:eastAsia="en-ZA"/>
        </w:rPr>
        <w:t xml:space="preserve">(SOEs) </w:t>
      </w:r>
      <w:r>
        <w:rPr>
          <w:rFonts w:eastAsia="Times New Roman"/>
          <w:bCs/>
          <w:color w:val="212121"/>
          <w:lang w:eastAsia="en-ZA"/>
        </w:rPr>
        <w:t>monitoring the prices of the basic food items using the 28 item Basic Food Basket and the 35 item zero rated food basket. DALRRD has further r</w:t>
      </w:r>
      <w:r w:rsidR="00167C0A">
        <w:rPr>
          <w:rFonts w:eastAsia="Times New Roman"/>
          <w:bCs/>
          <w:color w:val="212121"/>
          <w:lang w:eastAsia="en-ZA"/>
        </w:rPr>
        <w:t xml:space="preserve">e-prioritised funding </w:t>
      </w:r>
      <w:r>
        <w:rPr>
          <w:rFonts w:eastAsia="Times New Roman"/>
          <w:bCs/>
          <w:color w:val="212121"/>
          <w:lang w:eastAsia="en-ZA"/>
        </w:rPr>
        <w:t xml:space="preserve">of up to R1.2billion </w:t>
      </w:r>
      <w:r w:rsidR="00167C0A">
        <w:rPr>
          <w:rFonts w:eastAsia="Times New Roman"/>
          <w:bCs/>
          <w:color w:val="212121"/>
          <w:lang w:eastAsia="en-ZA"/>
        </w:rPr>
        <w:t>to support small-scale producers that are</w:t>
      </w:r>
      <w:r>
        <w:rPr>
          <w:rFonts w:eastAsia="Times New Roman"/>
          <w:bCs/>
          <w:color w:val="212121"/>
          <w:lang w:eastAsia="en-ZA"/>
        </w:rPr>
        <w:t xml:space="preserve"> in production of poultry, vegetables and fruits, livestock and field crops.</w:t>
      </w:r>
    </w:p>
    <w:p w:rsidR="00AD6544" w:rsidRDefault="00AD6544" w:rsidP="00CF481E">
      <w:pPr>
        <w:pStyle w:val="Bodytextnarrative"/>
        <w:ind w:left="0"/>
        <w:rPr>
          <w:rFonts w:eastAsia="Times New Roman"/>
          <w:color w:val="212121"/>
          <w:lang w:eastAsia="en-ZA"/>
        </w:rPr>
      </w:pPr>
    </w:p>
    <w:p w:rsidR="00CF481E" w:rsidRDefault="00CF481E" w:rsidP="00CF481E">
      <w:pPr>
        <w:pStyle w:val="Bodytextnarrative"/>
        <w:ind w:left="0"/>
        <w:rPr>
          <w:rFonts w:eastAsia="Times New Roman"/>
          <w:color w:val="000000"/>
          <w:lang w:eastAsia="en-ZA"/>
        </w:rPr>
      </w:pPr>
      <w:r w:rsidRPr="00D064AE">
        <w:rPr>
          <w:rFonts w:eastAsia="Times New Roman"/>
          <w:color w:val="212121"/>
          <w:lang w:eastAsia="en-ZA"/>
        </w:rPr>
        <w:t xml:space="preserve">(4) </w:t>
      </w:r>
      <w:r w:rsidR="00AD6544">
        <w:rPr>
          <w:rFonts w:eastAsia="Times New Roman"/>
          <w:color w:val="212121"/>
          <w:lang w:eastAsia="en-ZA"/>
        </w:rPr>
        <w:t>W</w:t>
      </w:r>
      <w:r w:rsidRPr="00D064AE">
        <w:rPr>
          <w:rFonts w:eastAsia="Times New Roman"/>
          <w:color w:val="212121"/>
          <w:lang w:eastAsia="en-ZA"/>
        </w:rPr>
        <w:t xml:space="preserve">hether her department took </w:t>
      </w:r>
      <w:r w:rsidRPr="00D064AE">
        <w:rPr>
          <w:rFonts w:eastAsia="Times New Roman"/>
          <w:color w:val="212121"/>
          <w:lang w:val="af-ZA" w:eastAsia="en-ZA"/>
        </w:rPr>
        <w:t>any</w:t>
      </w:r>
      <w:r w:rsidRPr="00D064AE">
        <w:rPr>
          <w:rFonts w:eastAsia="Times New Roman"/>
          <w:color w:val="212121"/>
          <w:lang w:eastAsia="en-ZA"/>
        </w:rPr>
        <w:t xml:space="preserve"> steps to liaise with and mobilise civil society and businesses to assist her department with hunger relief initiatives; if not, why not; </w:t>
      </w:r>
      <w:r w:rsidRPr="00D064AE">
        <w:rPr>
          <w:rFonts w:eastAsia="Times New Roman"/>
          <w:color w:val="000000"/>
          <w:lang w:eastAsia="en-ZA"/>
        </w:rPr>
        <w:t>if so, what are the relevant details? NW852E</w:t>
      </w:r>
    </w:p>
    <w:p w:rsidR="00AD6544" w:rsidRDefault="00AD6544" w:rsidP="00CF481E">
      <w:pPr>
        <w:pStyle w:val="Bodytextnarrative"/>
        <w:ind w:left="0"/>
        <w:rPr>
          <w:rFonts w:eastAsia="Times New Roman"/>
          <w:color w:val="000000"/>
          <w:lang w:eastAsia="en-ZA"/>
        </w:rPr>
      </w:pPr>
    </w:p>
    <w:p w:rsidR="00AD6544" w:rsidRPr="00BB7271" w:rsidRDefault="00AD6544" w:rsidP="00CF481E">
      <w:pPr>
        <w:pStyle w:val="Bodytextnarrative"/>
        <w:ind w:left="0"/>
        <w:rPr>
          <w:b/>
        </w:rPr>
      </w:pPr>
      <w:r w:rsidRPr="00BB7271">
        <w:rPr>
          <w:rFonts w:eastAsia="Times New Roman"/>
          <w:b/>
          <w:color w:val="000000"/>
          <w:lang w:eastAsia="en-ZA"/>
        </w:rPr>
        <w:t xml:space="preserve">REPLY: </w:t>
      </w:r>
    </w:p>
    <w:p w:rsidR="004A1CE5" w:rsidRPr="00BB7271" w:rsidRDefault="00AD6544" w:rsidP="004A1CE5">
      <w:pPr>
        <w:jc w:val="both"/>
      </w:pPr>
      <w:r w:rsidRPr="00BB7271">
        <w:t>Before the pronouncement of the lockdown by the President the DALRRD Ministry established Task Teams between the Sector Industry partners (from production, processing and retail), its SOEs and Senior Officials in the DALRRD. The Task Team was established to ensure food availability and food price monitoring occurs more frequently than usual</w:t>
      </w:r>
      <w:r w:rsidR="00BB7271" w:rsidRPr="00BB7271">
        <w:t>. The process of monitoring food availability and stability is being conducted through an End-to-end Agricultural value chain tracker</w:t>
      </w:r>
      <w:r w:rsidR="00E97047">
        <w:t xml:space="preserve"> developed in partnership with Industry partners</w:t>
      </w:r>
      <w:r w:rsidR="00BB7271" w:rsidRPr="00BB7271">
        <w:t xml:space="preserve">, which is a 24 to 48-hour reporting cycle, this was to address the challenge of panic buying by consumers who would end up using all their money. </w:t>
      </w:r>
      <w:r w:rsidR="00BB7271">
        <w:t>The prioritised funding to support small-scale producers is specifically in support of COVID 19 as the department has its usual support programmes such as Ilima/Letsema, CASP, LandCare, Land</w:t>
      </w:r>
      <w:r w:rsidR="00E97047">
        <w:t xml:space="preserve"> Acquisition G</w:t>
      </w:r>
      <w:r w:rsidR="00BB7271">
        <w:t xml:space="preserve">rants that are intended to support all producers.  </w:t>
      </w:r>
      <w:r w:rsidR="00BB7271" w:rsidRPr="00BB7271">
        <w:t xml:space="preserve"> </w:t>
      </w:r>
      <w:r w:rsidRPr="00BB7271">
        <w:t xml:space="preserve">  </w:t>
      </w:r>
    </w:p>
    <w:sectPr w:rsidR="004A1CE5" w:rsidRPr="00BB7271" w:rsidSect="00763E59">
      <w:footerReference w:type="default" r:id="rId8"/>
      <w:headerReference w:type="first" r:id="rId9"/>
      <w:pgSz w:w="11906" w:h="16838" w:code="9"/>
      <w:pgMar w:top="1134" w:right="1133" w:bottom="426" w:left="2552" w:header="0"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28B" w:rsidRDefault="00E5428B" w:rsidP="006E613F">
      <w:pPr>
        <w:spacing w:after="0" w:line="240" w:lineRule="auto"/>
      </w:pPr>
      <w:r>
        <w:separator/>
      </w:r>
    </w:p>
  </w:endnote>
  <w:endnote w:type="continuationSeparator" w:id="0">
    <w:p w:rsidR="00E5428B" w:rsidRDefault="00E5428B" w:rsidP="006E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43" w:rsidRDefault="003039E6" w:rsidP="00D85530">
    <w:pPr>
      <w:pStyle w:val="Footer"/>
    </w:pPr>
    <w:r>
      <w:rPr>
        <w:noProof/>
        <w:lang w:val="en-US"/>
      </w:rPr>
      <mc:AlternateContent>
        <mc:Choice Requires="wps">
          <w:drawing>
            <wp:anchor distT="0" distB="0" distL="114300" distR="114300" simplePos="0" relativeHeight="251658240" behindDoc="0" locked="0" layoutInCell="1" allowOverlap="1">
              <wp:simplePos x="0" y="0"/>
              <wp:positionH relativeFrom="margin">
                <wp:posOffset>-19050</wp:posOffset>
              </wp:positionH>
              <wp:positionV relativeFrom="paragraph">
                <wp:posOffset>548005</wp:posOffset>
              </wp:positionV>
              <wp:extent cx="5219700" cy="5022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CFF" w:rsidRPr="00014CFF" w:rsidRDefault="00014CFF" w:rsidP="00014CFF">
                          <w:pPr>
                            <w:pStyle w:val="Footer"/>
                            <w:tabs>
                              <w:tab w:val="clear" w:pos="4111"/>
                              <w:tab w:val="clear" w:pos="8222"/>
                              <w:tab w:val="clear" w:pos="9639"/>
                            </w:tabs>
                            <w:ind w:left="907" w:hanging="907"/>
                            <w:rPr>
                              <w:b/>
                              <w:sz w:val="12"/>
                              <w:szCs w:val="16"/>
                            </w:rPr>
                          </w:pPr>
                          <w:r w:rsidRPr="00014CFF">
                            <w:rPr>
                              <w:b/>
                              <w:lang w:val="en-US"/>
                            </w:rPr>
                            <w:t>SUBJECT:</w:t>
                          </w:r>
                          <w:r w:rsidRPr="00014CFF">
                            <w:rPr>
                              <w:b/>
                              <w:lang w:val="en-US"/>
                            </w:rPr>
                            <w:tab/>
                            <w:t xml:space="preserve">PARLIAMENTARY </w:t>
                          </w:r>
                          <w:r w:rsidRPr="00014CFF">
                            <w:rPr>
                              <w:b/>
                            </w:rPr>
                            <w:t xml:space="preserve">QUESTION </w:t>
                          </w:r>
                          <w:r w:rsidRPr="00014CFF">
                            <w:rPr>
                              <w:b/>
                              <w:lang w:val="en-US"/>
                            </w:rPr>
                            <w:t>650 F</w:t>
                          </w:r>
                          <w:r w:rsidRPr="00014CFF">
                            <w:rPr>
                              <w:b/>
                            </w:rPr>
                            <w:t xml:space="preserve">OR WRITTEN REPLY, </w:t>
                          </w:r>
                          <w:r w:rsidRPr="00014CFF">
                            <w:rPr>
                              <w:rFonts w:eastAsia="Times New Roman" w:cs="Arial"/>
                              <w:b/>
                              <w:bCs/>
                              <w:caps/>
                              <w:color w:val="212121"/>
                              <w:lang w:eastAsia="en-ZA"/>
                            </w:rPr>
                            <w:t xml:space="preserve">Mrs A Steyn (DA) to ask the Minister of Agriculture, Land </w:t>
                          </w:r>
                          <w:r w:rsidRPr="00014CFF">
                            <w:rPr>
                              <w:rFonts w:eastAsia="Times New Roman" w:cs="Arial"/>
                              <w:b/>
                              <w:bCs/>
                              <w:caps/>
                              <w:color w:val="212121"/>
                              <w:lang w:val="en-US" w:eastAsia="en-ZA"/>
                            </w:rPr>
                            <w:t>Reform</w:t>
                          </w:r>
                          <w:r w:rsidRPr="00014CFF">
                            <w:rPr>
                              <w:rFonts w:eastAsia="Times New Roman" w:cs="Arial"/>
                              <w:b/>
                              <w:bCs/>
                              <w:caps/>
                              <w:color w:val="212121"/>
                              <w:lang w:eastAsia="en-ZA"/>
                            </w:rPr>
                            <w:t xml:space="preserve"> and Rural Development</w:t>
                          </w:r>
                        </w:p>
                        <w:p w:rsidR="00FD7143" w:rsidRPr="00D32771" w:rsidRDefault="00FD7143" w:rsidP="00E266F3">
                          <w:pPr>
                            <w:pStyle w:val="Footer"/>
                            <w:tabs>
                              <w:tab w:val="clear" w:pos="4111"/>
                              <w:tab w:val="clear" w:pos="8222"/>
                              <w:tab w:val="clear" w:pos="9639"/>
                            </w:tabs>
                            <w:ind w:left="907" w:hanging="907"/>
                            <w:rPr>
                              <w:sz w:val="12"/>
                              <w:szCs w:val="16"/>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3.15pt;width:411pt;height:3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UVrQIAALkFAAAOAAAAZHJzL2Uyb0RvYy54bWysVNtunDAQfa/Uf7D8TrgUNoDCRsmyVJXS&#10;i5T0A7xgFqtgU9u7kEb9947NXkiiSlVbP1i+jM/MmTmeq+uxa9GeSsUEz7B/4WFEeSkqxrcZ/vpQ&#10;ODFGShNekVZwmuFHqvD18u2bq6FPaSAa0VZUIgDhKh36DDda96nrqrKhHVEXoqccLmshO6JhK7du&#10;JckA6F3rBp63cAchq16KkioFp/l0iZcWv65pqT/XtaIatRmG2LSdpZ03ZnaXVyTdStI3rDyEQf4i&#10;io4wDk5PUDnRBO0kewXVsVIKJWp9UYrOFXXNSmo5ABvfe8HmviE9tVwgOao/pUn9P9jy0/6LRKzK&#10;8AIjTjoo0QMdNboVIwpMdoZepWB034OZHuEYqmyZqv5OlN8U4mLVEL6lN1KKoaGkguh889KdPZ1w&#10;lAHZDB9FBW7ITgsLNNayM6mDZCBAhyo9nipjQinhMAr85NKDqxLuIi8I4si6IOnxdS+Vfk9Fh8wi&#10;wxIqb9HJ/k5pEw1JjybGGRcFa1tb/ZY/OwDD6QR8w1NzZ6KwxXxKvGQdr+PQCYPF2gm9PHduilXo&#10;LAr/Msrf5atV7v80fv0wbVhVUW7cHIXlh39WuIPEJ0mcpKVEyyoDZ0JScrtZtRLtCQi7sOOQkJmZ&#10;+zwMmwTg8oKSH4TebZA4xSK+dMIijBxIdex4fnKbLLwwCfPiOaU7xum/U0JDhpMoiCYx/ZabZ8dr&#10;biTtmIbW0bIuw/HJiKRGgmte2dJqwtppPUuFCf+cCij3sdBWsEajk1r1uBkBxah4I6pHkK4UoCwQ&#10;IfQ7WDRC/sBogN6RYfV9RyTFqP3AjfxNPNBs5hs532zmG8JLgMqwxmharvTUoHa9ZNsGPE0fjosb&#10;+DI1s2o+R3X4aNAfLKlDLzMNaL63VueOu/wFAAD//wMAUEsDBBQABgAIAAAAIQCNwew83gAAAAkB&#10;AAAPAAAAZHJzL2Rvd25yZXYueG1sTI/NbsIwEITvlXgHa5G4gcNPozTEQYBU9VIhFXgAE2+TQLyO&#10;YgfC23d7ao87M5r9JtsMthF37HztSMF8FoFAKpypqVRwPr1PExA+aDK6cYQKnuhhk49eMp0a96Av&#10;vB9DKbiEfKoVVCG0qZS+qNBqP3MtEnvfrrM68NmV0nT6weW2kYsoiqXVNfGHSre4r7C4HXurYLG6&#10;xudDOH3ufX/YbQuKPp7+ptRkPGzXIAIO4S8Mv/iMDjkzXVxPxotGwXTJU4KCJF6CYD+Zv7Fw4WD8&#10;ugKZZ/L/gvwHAAD//wMAUEsBAi0AFAAGAAgAAAAhALaDOJL+AAAA4QEAABMAAAAAAAAAAAAAAAAA&#10;AAAAAFtDb250ZW50X1R5cGVzXS54bWxQSwECLQAUAAYACAAAACEAOP0h/9YAAACUAQAACwAAAAAA&#10;AAAAAAAAAAAvAQAAX3JlbHMvLnJlbHNQSwECLQAUAAYACAAAACEA2Mp1Fa0CAAC5BQAADgAAAAAA&#10;AAAAAAAAAAAuAgAAZHJzL2Uyb0RvYy54bWxQSwECLQAUAAYACAAAACEAjcHsPN4AAAAJAQAADwAA&#10;AAAAAAAAAAAAAAAHBQAAZHJzL2Rvd25yZXYueG1sUEsFBgAAAAAEAAQA8wAAABIGAAAAAA==&#10;" filled="f" stroked="f">
              <v:textbox inset=".5mm,.5mm,.5mm,.5mm">
                <w:txbxContent>
                  <w:p w:rsidR="00014CFF" w:rsidRPr="00014CFF" w:rsidRDefault="00014CFF" w:rsidP="00014CFF">
                    <w:pPr>
                      <w:pStyle w:val="Footer"/>
                      <w:tabs>
                        <w:tab w:val="clear" w:pos="4111"/>
                        <w:tab w:val="clear" w:pos="8222"/>
                        <w:tab w:val="clear" w:pos="9639"/>
                      </w:tabs>
                      <w:ind w:left="907" w:hanging="907"/>
                      <w:rPr>
                        <w:b/>
                        <w:sz w:val="12"/>
                        <w:szCs w:val="16"/>
                      </w:rPr>
                    </w:pPr>
                    <w:r w:rsidRPr="00014CFF">
                      <w:rPr>
                        <w:b/>
                        <w:lang w:val="en-US"/>
                      </w:rPr>
                      <w:t>SUBJECT:</w:t>
                    </w:r>
                    <w:r w:rsidRPr="00014CFF">
                      <w:rPr>
                        <w:b/>
                        <w:lang w:val="en-US"/>
                      </w:rPr>
                      <w:tab/>
                      <w:t xml:space="preserve">PARLIAMENTARY </w:t>
                    </w:r>
                    <w:r w:rsidRPr="00014CFF">
                      <w:rPr>
                        <w:b/>
                      </w:rPr>
                      <w:t xml:space="preserve">QUESTION </w:t>
                    </w:r>
                    <w:r w:rsidRPr="00014CFF">
                      <w:rPr>
                        <w:b/>
                        <w:lang w:val="en-US"/>
                      </w:rPr>
                      <w:t>650 F</w:t>
                    </w:r>
                    <w:r w:rsidRPr="00014CFF">
                      <w:rPr>
                        <w:b/>
                      </w:rPr>
                      <w:t xml:space="preserve">OR WRITTEN REPLY, </w:t>
                    </w:r>
                    <w:r w:rsidRPr="00014CFF">
                      <w:rPr>
                        <w:rFonts w:eastAsia="Times New Roman" w:cs="Arial"/>
                        <w:b/>
                        <w:bCs/>
                        <w:caps/>
                        <w:color w:val="212121"/>
                        <w:lang w:eastAsia="en-ZA"/>
                      </w:rPr>
                      <w:t xml:space="preserve">Mrs A Steyn (DA) to ask the Minister of Agriculture, Land </w:t>
                    </w:r>
                    <w:r w:rsidRPr="00014CFF">
                      <w:rPr>
                        <w:rFonts w:eastAsia="Times New Roman" w:cs="Arial"/>
                        <w:b/>
                        <w:bCs/>
                        <w:caps/>
                        <w:color w:val="212121"/>
                        <w:lang w:val="en-US" w:eastAsia="en-ZA"/>
                      </w:rPr>
                      <w:t>Reform</w:t>
                    </w:r>
                    <w:r w:rsidRPr="00014CFF">
                      <w:rPr>
                        <w:rFonts w:eastAsia="Times New Roman" w:cs="Arial"/>
                        <w:b/>
                        <w:bCs/>
                        <w:caps/>
                        <w:color w:val="212121"/>
                        <w:lang w:eastAsia="en-ZA"/>
                      </w:rPr>
                      <w:t xml:space="preserve"> and Rural Development</w:t>
                    </w:r>
                  </w:p>
                  <w:p w:rsidR="00FD7143" w:rsidRPr="00D32771" w:rsidRDefault="00FD7143" w:rsidP="00E266F3">
                    <w:pPr>
                      <w:pStyle w:val="Footer"/>
                      <w:tabs>
                        <w:tab w:val="clear" w:pos="4111"/>
                        <w:tab w:val="clear" w:pos="8222"/>
                        <w:tab w:val="clear" w:pos="9639"/>
                      </w:tabs>
                      <w:ind w:left="907" w:hanging="907"/>
                      <w:rPr>
                        <w:sz w:val="12"/>
                        <w:szCs w:val="16"/>
                      </w:rPr>
                    </w:pPr>
                  </w:p>
                </w:txbxContent>
              </v:textbox>
              <w10:wrap type="topAndBottom" anchorx="margin"/>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252730</wp:posOffset>
              </wp:positionV>
              <wp:extent cx="1950085" cy="2578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143" w:rsidRPr="00D92E93" w:rsidRDefault="00FD7143" w:rsidP="00E266F3">
                          <w:pPr>
                            <w:spacing w:after="0" w:line="220" w:lineRule="exact"/>
                            <w:rPr>
                              <w:sz w:val="16"/>
                              <w:szCs w:val="16"/>
                            </w:rPr>
                          </w:pPr>
                          <w:r w:rsidRPr="00D92E93">
                            <w:rPr>
                              <w:sz w:val="16"/>
                              <w:szCs w:val="16"/>
                            </w:rPr>
                            <w:t>CLASSIFICATION</w:t>
                          </w:r>
                          <w:r>
                            <w:rPr>
                              <w:sz w:val="16"/>
                              <w:szCs w:val="16"/>
                            </w:rPr>
                            <w:t>:</w:t>
                          </w:r>
                          <w:r>
                            <w:rPr>
                              <w:sz w:val="16"/>
                              <w:szCs w:val="16"/>
                            </w:rPr>
                            <w:tab/>
                          </w:r>
                          <w:r w:rsidRPr="00D92E93">
                            <w:rPr>
                              <w:sz w:val="16"/>
                              <w:szCs w:val="16"/>
                            </w:rPr>
                            <w:fldChar w:fldCharType="begin"/>
                          </w:r>
                          <w:r w:rsidRPr="00D92E93">
                            <w:rPr>
                              <w:sz w:val="16"/>
                              <w:szCs w:val="16"/>
                            </w:rPr>
                            <w:instrText xml:space="preserve"> INFO  Keywords  \* MERGEFORMAT </w:instrText>
                          </w:r>
                          <w:r w:rsidRPr="00D92E93">
                            <w:rPr>
                              <w:sz w:val="16"/>
                              <w:szCs w:val="16"/>
                            </w:rPr>
                            <w:fldChar w:fldCharType="end"/>
                          </w:r>
                          <w:r>
                            <w:rPr>
                              <w:sz w:val="16"/>
                              <w:szCs w:val="16"/>
                            </w:rPr>
                            <w:t>CONFIDENTIAL</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19.9pt;width:153.5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OswIAAMAFAAAOAAAAZHJzL2Uyb0RvYy54bWysVNuOmzAQfa/Uf7D8znIpJIBCVtkQqkrb&#10;i7TbD3DABKtgU9sJbKv+e8cmt919qdr6wfJlfObMzPEsbseuRQcqFRM8w/6NhxHlpagY32X462Ph&#10;xBgpTXhFWsFphp+owrfLt28WQ5/SQDSirahEAMJVOvQZbrTuU9dVZUM7om5ETzlc1kJ2RMNW7txK&#10;kgHQu9YNPG/mDkJWvRQlVQpO8+kSLy1+XdNSf65rRTVqMwzctJ2lnbdmdpcLku4k6RtWHmmQv2DR&#10;EcbB6RkqJ5qgvWSvoDpWSqFErW9K0bmirllJbQwQje+9iOahIT21sUByVH9Ok/p/sOWnwxeJWJXh&#10;CCNOOijRIx01uhMjCkx2hl6lYPTQg5ke4RiqbCNV/b0ovynExbohfEdXUoqhoaQCdr556V49nXCU&#10;AdkOH0UFbsheCws01rIzqYNkIECHKj2dK2OolMZlEnleDBRLuAuieezb0rkkPb3updLvqeiQWWRY&#10;QuUtOjncK23YkPRkYpxxUbC2tdVv+bMDMJxOwDc8NXeGhS3mz8RLNvEmDp0wmG2c0MtzZ1WsQ2dW&#10;+PMof5ev17n/y/j1w7RhVUW5cXMSlh/+WeGOEp8kcZaWEi2rDJyhpORuu24lOhAQdmGHzTncXMzc&#10;5zRsEiCWFyH5QejdBYlTzOK5ExZh5CRzL3Y8P7lLZl6YhHnxPKR7xum/h4SGDCdREE1iupB+EZtn&#10;x+vYSNoxDa2jZV2G47MRSY0EN7yypdWEtdP6KhWG/iUVUO5Toa1gjUYntepxO9qfYdVsxLwV1RMo&#10;WAoQGMgU2h4sGiF/YDRAC8mw+r4nkmLUfuDmFxha0HOuN/J6s73eEF4CVIY1RtNyrac+te8l2zXg&#10;afp3XKzg59TMivrC6vjfoE3Y2I4tzfSh6721ujTe5W8AAAD//wMAUEsDBBQABgAIAAAAIQCpQfwR&#10;3gAAAAgBAAAPAAAAZHJzL2Rvd25yZXYueG1sTI/BTsMwEETvSPyDtUjcWps0RCXEqUolxAVVou0H&#10;uPGShMbrKHba9O9ZTvQ4mtHMm2I1uU6ccQitJw1PcwUCqfK2pVrDYf8+W4II0ZA1nSfUcMUAq/L+&#10;rjC59Rf6wvMu1oJLKORGQxNjn0sZqgadCXPfI7H37QdnIsuhlnYwFy53nUyUyqQzLfFCY3rcNFid&#10;dqPTkKQ/2WEb95+bMG7f1hWpj2s4af34MK1fQUSc4n8Y/vAZHUpmOvqRbBCdhln6zEkNixd+wP5C&#10;JRmIo4alSkGWhbw9UP4CAAD//wMAUEsBAi0AFAAGAAgAAAAhALaDOJL+AAAA4QEAABMAAAAAAAAA&#10;AAAAAAAAAAAAAFtDb250ZW50X1R5cGVzXS54bWxQSwECLQAUAAYACAAAACEAOP0h/9YAAACUAQAA&#10;CwAAAAAAAAAAAAAAAAAvAQAAX3JlbHMvLnJlbHNQSwECLQAUAAYACAAAACEAlyzWzrMCAADABQAA&#10;DgAAAAAAAAAAAAAAAAAuAgAAZHJzL2Uyb0RvYy54bWxQSwECLQAUAAYACAAAACEAqUH8Ed4AAAAI&#10;AQAADwAAAAAAAAAAAAAAAAANBQAAZHJzL2Rvd25yZXYueG1sUEsFBgAAAAAEAAQA8wAAABgGAAAA&#10;AA==&#10;" filled="f" stroked="f">
              <v:textbox inset=".5mm,.5mm,.5mm,.5mm">
                <w:txbxContent>
                  <w:p w:rsidR="00FD7143" w:rsidRPr="00D92E93" w:rsidRDefault="00FD7143" w:rsidP="00E266F3">
                    <w:pPr>
                      <w:spacing w:after="0" w:line="220" w:lineRule="exact"/>
                      <w:rPr>
                        <w:sz w:val="16"/>
                        <w:szCs w:val="16"/>
                      </w:rPr>
                    </w:pPr>
                    <w:r w:rsidRPr="00D92E93">
                      <w:rPr>
                        <w:sz w:val="16"/>
                        <w:szCs w:val="16"/>
                      </w:rPr>
                      <w:t>CLASSIFICATION</w:t>
                    </w:r>
                    <w:r>
                      <w:rPr>
                        <w:sz w:val="16"/>
                        <w:szCs w:val="16"/>
                      </w:rPr>
                      <w:t>:</w:t>
                    </w:r>
                    <w:r>
                      <w:rPr>
                        <w:sz w:val="16"/>
                        <w:szCs w:val="16"/>
                      </w:rPr>
                      <w:tab/>
                    </w:r>
                    <w:r w:rsidRPr="00D92E93">
                      <w:rPr>
                        <w:sz w:val="16"/>
                        <w:szCs w:val="16"/>
                      </w:rPr>
                      <w:fldChar w:fldCharType="begin"/>
                    </w:r>
                    <w:r w:rsidRPr="00D92E93">
                      <w:rPr>
                        <w:sz w:val="16"/>
                        <w:szCs w:val="16"/>
                      </w:rPr>
                      <w:instrText xml:space="preserve"> INFO  Keywords  \* MERGEFORMAT </w:instrText>
                    </w:r>
                    <w:r w:rsidRPr="00D92E93">
                      <w:rPr>
                        <w:sz w:val="16"/>
                        <w:szCs w:val="16"/>
                      </w:rPr>
                      <w:fldChar w:fldCharType="end"/>
                    </w:r>
                    <w:r>
                      <w:rPr>
                        <w:sz w:val="16"/>
                        <w:szCs w:val="16"/>
                      </w:rPr>
                      <w:t>CONFIDENTIAL</w:t>
                    </w:r>
                  </w:p>
                </w:txbxContent>
              </v:textbox>
              <w10:wrap type="square"/>
            </v:shape>
          </w:pict>
        </mc:Fallback>
      </mc:AlternateContent>
    </w:r>
    <w:r>
      <w:rPr>
        <w:noProof/>
        <w:lang w:val="en-US"/>
      </w:rPr>
      <mc:AlternateContent>
        <mc:Choice Requires="wpg">
          <w:drawing>
            <wp:anchor distT="0" distB="0" distL="114300" distR="114300" simplePos="0" relativeHeight="251656192" behindDoc="0" locked="0" layoutInCell="1" allowOverlap="1">
              <wp:simplePos x="0" y="0"/>
              <wp:positionH relativeFrom="column">
                <wp:posOffset>-9525</wp:posOffset>
              </wp:positionH>
              <wp:positionV relativeFrom="paragraph">
                <wp:posOffset>9525</wp:posOffset>
              </wp:positionV>
              <wp:extent cx="5219700" cy="288290"/>
              <wp:effectExtent l="9525" t="0" r="9525" b="698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288290"/>
                        <a:chOff x="2552" y="14938"/>
                        <a:chExt cx="8220" cy="454"/>
                      </a:xfrm>
                    </wpg:grpSpPr>
                    <wps:wsp>
                      <wps:cNvPr id="2" name="AutoShape 10"/>
                      <wps:cNvCnPr>
                        <a:cxnSpLocks noChangeShapeType="1"/>
                      </wps:cNvCnPr>
                      <wps:spPr bwMode="auto">
                        <a:xfrm>
                          <a:off x="2552" y="15178"/>
                          <a:ext cx="8220" cy="0"/>
                        </a:xfrm>
                        <a:prstGeom prst="straightConnector1">
                          <a:avLst/>
                        </a:prstGeom>
                        <a:noFill/>
                        <a:ln w="635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AutoShape 9"/>
                      <wps:cNvSpPr>
                        <a:spLocks noChangeArrowheads="1"/>
                      </wps:cNvSpPr>
                      <wps:spPr bwMode="auto">
                        <a:xfrm>
                          <a:off x="9922" y="14938"/>
                          <a:ext cx="850" cy="454"/>
                        </a:xfrm>
                        <a:prstGeom prst="roundRect">
                          <a:avLst>
                            <a:gd name="adj" fmla="val 16667"/>
                          </a:avLst>
                        </a:prstGeom>
                        <a:solidFill>
                          <a:srgbClr val="008000"/>
                        </a:solidFill>
                        <a:ln>
                          <a:noFill/>
                        </a:ln>
                        <a:effectLst/>
                        <a:extLst>
                          <a:ext uri="{91240B29-F687-4F45-9708-019B960494DF}">
                            <a14:hiddenLine xmlns:a14="http://schemas.microsoft.com/office/drawing/2010/main" w="6350" algn="ctr">
                              <a:solidFill>
                                <a:srgbClr val="008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7143" w:rsidRPr="00AA35C7" w:rsidRDefault="00FD7143" w:rsidP="00E266F3">
                            <w:pPr>
                              <w:pStyle w:val="Header"/>
                              <w:tabs>
                                <w:tab w:val="clear" w:pos="4513"/>
                                <w:tab w:val="clear" w:pos="9026"/>
                              </w:tabs>
                              <w:jc w:val="center"/>
                              <w:rPr>
                                <w:b/>
                                <w:color w:val="FFFFFF"/>
                              </w:rPr>
                            </w:pPr>
                            <w:r w:rsidRPr="00AA35C7">
                              <w:rPr>
                                <w:b/>
                                <w:noProof/>
                                <w:color w:val="FFFFFF"/>
                              </w:rPr>
                              <w:t xml:space="preserve">– </w:t>
                            </w:r>
                            <w:r w:rsidRPr="00AA35C7">
                              <w:rPr>
                                <w:b/>
                                <w:noProof/>
                                <w:color w:val="FFFFFF"/>
                              </w:rPr>
                              <w:fldChar w:fldCharType="begin"/>
                            </w:r>
                            <w:r w:rsidRPr="00AA35C7">
                              <w:rPr>
                                <w:b/>
                                <w:noProof/>
                                <w:color w:val="FFFFFF"/>
                              </w:rPr>
                              <w:instrText xml:space="preserve"> PAGE  \* Arabic  \* MERGEFORMAT </w:instrText>
                            </w:r>
                            <w:r w:rsidRPr="00AA35C7">
                              <w:rPr>
                                <w:b/>
                                <w:noProof/>
                                <w:color w:val="FFFFFF"/>
                              </w:rPr>
                              <w:fldChar w:fldCharType="separate"/>
                            </w:r>
                            <w:r w:rsidR="003039E6">
                              <w:rPr>
                                <w:b/>
                                <w:noProof/>
                                <w:color w:val="FFFFFF"/>
                              </w:rPr>
                              <w:t>2</w:t>
                            </w:r>
                            <w:r w:rsidRPr="00AA35C7">
                              <w:rPr>
                                <w:b/>
                                <w:noProof/>
                                <w:color w:val="FFFFFF"/>
                              </w:rPr>
                              <w:fldChar w:fldCharType="end"/>
                            </w:r>
                            <w:r w:rsidRPr="00AA35C7">
                              <w:rPr>
                                <w:b/>
                                <w:noProof/>
                                <w:color w:val="FFFFFF"/>
                              </w:rPr>
                              <w:t xml:space="preserve"> –</w:t>
                            </w:r>
                          </w:p>
                        </w:txbxContent>
                      </wps:txbx>
                      <wps:bodyPr rot="0" vert="horz" wrap="square" lIns="54000" tIns="54000" rIns="54000" bIns="54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75pt;margin-top:.75pt;width:411pt;height:22.7pt;z-index:251656192" coordorigin="2552,14938" coordsize="82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LxEwQAALsLAAAOAAAAZHJzL2Uyb0RvYy54bWzsVstu6zYQ3RfoPxDaK3pYsiUhzoUj20GB&#10;tA2aW3RNS9SjlUiVpCOnRf+9M5QsP4KiQW7bVTcCKZKj4Tlzjub206FtyAuTqhZ8aXk3rkUYz0Re&#10;83Jp/fh5a0cWUZrynDaCs6X1ypT16e7rr277LmG+qESTM0kgCFdJ3y2tSusucRyVVayl6kZ0jMNi&#10;IWRLNUxl6eSS9hC9bRzfdedOL2TeSZExpeDteli07kz8omCZ/r4oFNOkWVqQmzZPaZ47fDp3tzQp&#10;Je2qOhvToB/IoqU1h49OodZUU7KX9ZtQbZ1JoUShbzLROqIo6oyZO8BtPPfqNg9S7DtzlzLpy26C&#10;CaC9wunDYbPvXp4kqXPgziKctkCR+SrxPMSm78oEtjzI7rl7ksMFYfgosl8ULDvX6zgvh81k138r&#10;cohH91oYbA6FbDEE3JocDAWvEwXsoEkGL0PfixcuMJXBmh9FfjxylFVAJB7zw9C3CKx6QTyLBgKz&#10;ajOej3x/PByEAS46NBm+a3Idc8OLQb2pE6TqyyB9rmjHDFMK8RohhTwHSFcAgdlCPHMd/DpsS/mA&#10;aXbgI6aEi7SivGRm9+fXDvAzRED2Z0dwooCQv8X4BFboLUawjlCfoDI5TUDRpJNKPzDREhwsLaUl&#10;rctKp4JzEJSQnqGTvjwqPSB8PIDscrGtmwbe06ThpF9a81nomgNKNHWOi7imZLlLG0leKCrTjVwg&#10;fQh2sQ0UwHMTrGI034xjTetmGEPWDcd4zIh9yAhmBw1D8x4Kwwjx99iNN9EmCuzAn2/swF2v7dU2&#10;Dez51luE69k6TdfeH5ioFyRVneeMY65HU/CC91XIaE+DnCdbmEBxLqOb+oRkLzNdbUN3Ecwie7EI&#10;Z3Yw27j2fbRN7VXqzeeLzX16v7nKdGNur/6ZZCcoMSux10w+V3lP8hqLYRbGPlhFXoOJ+qBU5I3Q&#10;pgT3z7S0iBT6p1pXpn5R3RjjgusIuI6OXE/RByCOHOJsYmG82wkq4PzIr5EFKmFQ9E7kr08Sy2jU&#10;938k9OCt0GOs5lG0R+9Ug3FOIl9JKXqsa3CfC5UPB96t8jj231jipHIQnzHTaz98I3MjtR9A4IYz&#10;o24kr8xHE6P5zxYp2gb+jyBaAqU4X4ySHTcDMedOcCHkixr4a70PYj6Ty/vl7fmBe+/H9nYeLexg&#10;G4Q2/Eki2/Xi+3juBnGw3l7K+7Hm7MsVM1ncmQpM0f8rbjepApM/ScIoYvS5/93jg+6hD7uDaYX8&#10;o3YHP0FPQyvDPhcGlZC/WaSHnhF+jb/uqWQWab7hoOEwMG6ozyfyfLI7n1CeQailpcE/zTDVQ2O6&#10;7yT+btETsJC4wPahqM2/Fj1hyOrc5ExvAx2iKYixm8UW9Hxu9p967rs/AQAA//8DAFBLAwQUAAYA&#10;CAAAACEANU1qYd0AAAAHAQAADwAAAGRycy9kb3ducmV2LnhtbEyOT2vCQBDF74V+h2UKvekmtoqm&#10;2YhI25MUqoXibUzGJJidDdk1id++01N7mj/v8d4vXY+2UT11vnZsIJ5GoIhzV9RcGvg6vE2WoHxA&#10;LrBxTAZu5GGd3d+lmBRu4E/q96FUEsI+QQNVCG2itc8rsuinriUW7ew6i0HOrtRFh4OE20bPomih&#10;LdYsDRW2tK0ov+yv1sD7gMPmKX7td5fz9nY8zD++dzEZ8/gwbl5ABRrDnxl+8QUdMmE6uSsXXjUG&#10;JvFcnPKXIfJyFslyMvC8WIHOUv2fP/sBAAD//wMAUEsBAi0AFAAGAAgAAAAhALaDOJL+AAAA4QEA&#10;ABMAAAAAAAAAAAAAAAAAAAAAAFtDb250ZW50X1R5cGVzXS54bWxQSwECLQAUAAYACAAAACEAOP0h&#10;/9YAAACUAQAACwAAAAAAAAAAAAAAAAAvAQAAX3JlbHMvLnJlbHNQSwECLQAUAAYACAAAACEAn2PC&#10;8RMEAAC7CwAADgAAAAAAAAAAAAAAAAAuAgAAZHJzL2Uyb0RvYy54bWxQSwECLQAUAAYACAAAACEA&#10;NU1qYd0AAAAHAQAADwAAAAAAAAAAAAAAAABtBgAAZHJzL2Rvd25yZXYueG1sUEsFBgAAAAAEAAQA&#10;8wAAAHcHAAAAAA==&#10;">
              <v:shapetype id="_x0000_t32" coordsize="21600,21600" o:spt="32" o:oned="t" path="m,l21600,21600e" filled="f">
                <v:path arrowok="t" fillok="f" o:connecttype="none"/>
                <o:lock v:ext="edit" shapetype="t"/>
              </v:shapetype>
              <v:shape id="AutoShape 10" o:spid="_x0000_s1029" type="#_x0000_t32" style="position:absolute;left:2552;top:15178;width:82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DL4wwAAANoAAAAPAAAAZHJzL2Rvd25yZXYueG1sRI9Ba8JA&#10;FITvhf6H5RW81U09iETXIMHS2h6ksdDrI/tMgtm3Ifs00V/fLQg9DjPzDbPKRteqC/Wh8WzgZZqA&#10;Ii69bbgy8H14fV6ACoJssfVMBq4UIFs/PqwwtX7gL7oUUqkI4ZCigVqkS7UOZU0Ow9R3xNE7+t6h&#10;RNlX2vY4RLhr9SxJ5tphw3Ghxo7ymspTcXaRcmv2b9X252PYfd7kUJyt5AtrzORp3CxBCY3yH763&#10;362BGfxdiTdAr38BAAD//wMAUEsBAi0AFAAGAAgAAAAhANvh9svuAAAAhQEAABMAAAAAAAAAAAAA&#10;AAAAAAAAAFtDb250ZW50X1R5cGVzXS54bWxQSwECLQAUAAYACAAAACEAWvQsW78AAAAVAQAACwAA&#10;AAAAAAAAAAAAAAAfAQAAX3JlbHMvLnJlbHNQSwECLQAUAAYACAAAACEAI9Qy+MMAAADaAAAADwAA&#10;AAAAAAAAAAAAAAAHAgAAZHJzL2Rvd25yZXYueG1sUEsFBgAAAAADAAMAtwAAAPcCAAAAAA==&#10;" strokecolor="green" strokeweight=".5pt"/>
              <v:roundrect id="AutoShape 9" o:spid="_x0000_s1030" style="position:absolute;left:9922;top:14938;width:850;height: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HHxAAAANoAAAAPAAAAZHJzL2Rvd25yZXYueG1sRI9Ba8JA&#10;FITvBf/D8oTezMZSRFLXEIpSD0FQ20Nvz91nEpp9G7KrSfvr3UKhx2FmvmFW+WhbcaPeN44VzJMU&#10;BLF2puFKwftpO1uC8AHZYOuYFHyTh3w9eVhhZtzAB7odQyUihH2GCuoQukxKr2uy6BPXEUfv4nqL&#10;Icq+kqbHIcJtK5/SdCEtNhwXauzotSb9dbxaBT/l/s3IefjQu89ruWGu9NkVSj1Ox+IFRKAx/If/&#10;2juj4Bl+r8QbINd3AAAA//8DAFBLAQItABQABgAIAAAAIQDb4fbL7gAAAIUBAAATAAAAAAAAAAAA&#10;AAAAAAAAAABbQ29udGVudF9UeXBlc10ueG1sUEsBAi0AFAAGAAgAAAAhAFr0LFu/AAAAFQEAAAsA&#10;AAAAAAAAAAAAAAAAHwEAAF9yZWxzLy5yZWxzUEsBAi0AFAAGAAgAAAAhAGuf4cfEAAAA2gAAAA8A&#10;AAAAAAAAAAAAAAAABwIAAGRycy9kb3ducmV2LnhtbFBLBQYAAAAAAwADALcAAAD4AgAAAAA=&#10;" fillcolor="green" stroked="f" strokecolor="green" strokeweight=".5pt">
                <v:textbox inset="1.5mm,1.5mm,1.5mm,1.5mm">
                  <w:txbxContent>
                    <w:p w:rsidR="00FD7143" w:rsidRPr="00AA35C7" w:rsidRDefault="00FD7143" w:rsidP="00E266F3">
                      <w:pPr>
                        <w:pStyle w:val="Header"/>
                        <w:tabs>
                          <w:tab w:val="clear" w:pos="4513"/>
                          <w:tab w:val="clear" w:pos="9026"/>
                        </w:tabs>
                        <w:jc w:val="center"/>
                        <w:rPr>
                          <w:b/>
                          <w:color w:val="FFFFFF"/>
                        </w:rPr>
                      </w:pPr>
                      <w:r w:rsidRPr="00AA35C7">
                        <w:rPr>
                          <w:b/>
                          <w:noProof/>
                          <w:color w:val="FFFFFF"/>
                        </w:rPr>
                        <w:t xml:space="preserve">– </w:t>
                      </w:r>
                      <w:r w:rsidRPr="00AA35C7">
                        <w:rPr>
                          <w:b/>
                          <w:noProof/>
                          <w:color w:val="FFFFFF"/>
                        </w:rPr>
                        <w:fldChar w:fldCharType="begin"/>
                      </w:r>
                      <w:r w:rsidRPr="00AA35C7">
                        <w:rPr>
                          <w:b/>
                          <w:noProof/>
                          <w:color w:val="FFFFFF"/>
                        </w:rPr>
                        <w:instrText xml:space="preserve"> PAGE  \* Arabic  \* MERGEFORMAT </w:instrText>
                      </w:r>
                      <w:r w:rsidRPr="00AA35C7">
                        <w:rPr>
                          <w:b/>
                          <w:noProof/>
                          <w:color w:val="FFFFFF"/>
                        </w:rPr>
                        <w:fldChar w:fldCharType="separate"/>
                      </w:r>
                      <w:r w:rsidR="003039E6">
                        <w:rPr>
                          <w:b/>
                          <w:noProof/>
                          <w:color w:val="FFFFFF"/>
                        </w:rPr>
                        <w:t>2</w:t>
                      </w:r>
                      <w:r w:rsidRPr="00AA35C7">
                        <w:rPr>
                          <w:b/>
                          <w:noProof/>
                          <w:color w:val="FFFFFF"/>
                        </w:rPr>
                        <w:fldChar w:fldCharType="end"/>
                      </w:r>
                      <w:r w:rsidRPr="00AA35C7">
                        <w:rPr>
                          <w:b/>
                          <w:noProof/>
                          <w:color w:val="FFFFFF"/>
                        </w:rPr>
                        <w:t xml:space="preserve"> –</w:t>
                      </w:r>
                    </w:p>
                  </w:txbxContent>
                </v:textbox>
              </v:roundrec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28B" w:rsidRDefault="00E5428B" w:rsidP="006E613F">
      <w:pPr>
        <w:spacing w:after="0" w:line="240" w:lineRule="auto"/>
      </w:pPr>
      <w:r>
        <w:separator/>
      </w:r>
    </w:p>
  </w:footnote>
  <w:footnote w:type="continuationSeparator" w:id="0">
    <w:p w:rsidR="00E5428B" w:rsidRDefault="00E5428B" w:rsidP="006E6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43" w:rsidRPr="006E613F" w:rsidRDefault="003039E6">
    <w:pPr>
      <w:pStyle w:val="Header"/>
      <w:rPr>
        <w:b/>
      </w:rPr>
    </w:pPr>
    <w:r>
      <w:rPr>
        <w:noProof/>
        <w:lang w:val="en-US"/>
      </w:rPr>
      <w:drawing>
        <wp:anchor distT="720090" distB="215900" distL="114300" distR="114300" simplePos="0" relativeHeight="251657216" behindDoc="0" locked="1" layoutInCell="1" allowOverlap="1">
          <wp:simplePos x="0" y="0"/>
          <wp:positionH relativeFrom="margin">
            <wp:posOffset>-864235</wp:posOffset>
          </wp:positionH>
          <wp:positionV relativeFrom="margin">
            <wp:posOffset>0</wp:posOffset>
          </wp:positionV>
          <wp:extent cx="2894330" cy="982980"/>
          <wp:effectExtent l="0" t="0" r="0" b="0"/>
          <wp:wrapTopAndBottom/>
          <wp:docPr id="3" name="Picture 22"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C6E"/>
    <w:multiLevelType w:val="hybridMultilevel"/>
    <w:tmpl w:val="332A30B8"/>
    <w:lvl w:ilvl="0" w:tplc="1C09000F">
      <w:start w:val="1"/>
      <w:numFmt w:val="decimal"/>
      <w:lvlText w:val="%1."/>
      <w:lvlJc w:val="left"/>
      <w:pPr>
        <w:ind w:left="1080" w:hanging="360"/>
      </w:p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 w15:restartNumberingAfterBreak="0">
    <w:nsid w:val="233A2B49"/>
    <w:multiLevelType w:val="hybridMultilevel"/>
    <w:tmpl w:val="FBD22CDC"/>
    <w:lvl w:ilvl="0" w:tplc="7D5839AC">
      <w:start w:val="1"/>
      <w:numFmt w:val="decimal"/>
      <w:lvlText w:val="%1."/>
      <w:lvlJc w:val="left"/>
      <w:pPr>
        <w:ind w:left="420" w:hanging="4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15:restartNumberingAfterBreak="0">
    <w:nsid w:val="292A7AB0"/>
    <w:multiLevelType w:val="hybridMultilevel"/>
    <w:tmpl w:val="0EC869A0"/>
    <w:lvl w:ilvl="0" w:tplc="4484F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47762"/>
    <w:multiLevelType w:val="hybridMultilevel"/>
    <w:tmpl w:val="A8BA91AC"/>
    <w:lvl w:ilvl="0" w:tplc="E9F05FE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5D5627E"/>
    <w:multiLevelType w:val="hybridMultilevel"/>
    <w:tmpl w:val="8738CF5A"/>
    <w:lvl w:ilvl="0" w:tplc="A0345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67D8F"/>
    <w:multiLevelType w:val="hybridMultilevel"/>
    <w:tmpl w:val="50342C4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15:restartNumberingAfterBreak="0">
    <w:nsid w:val="5A51299E"/>
    <w:multiLevelType w:val="hybridMultilevel"/>
    <w:tmpl w:val="4EEE8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73F88"/>
    <w:multiLevelType w:val="hybridMultilevel"/>
    <w:tmpl w:val="D2580B1C"/>
    <w:lvl w:ilvl="0" w:tplc="A03456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6630A4C"/>
    <w:multiLevelType w:val="hybridMultilevel"/>
    <w:tmpl w:val="F3A6CD40"/>
    <w:lvl w:ilvl="0" w:tplc="A03456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A4B670B"/>
    <w:multiLevelType w:val="hybridMultilevel"/>
    <w:tmpl w:val="F3A6CD40"/>
    <w:lvl w:ilvl="0" w:tplc="A03456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CE40370"/>
    <w:multiLevelType w:val="hybridMultilevel"/>
    <w:tmpl w:val="EDA2E8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2"/>
  </w:num>
  <w:num w:numId="7">
    <w:abstractNumId w:val="8"/>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0A"/>
    <w:rsid w:val="00006032"/>
    <w:rsid w:val="000067CE"/>
    <w:rsid w:val="000067DE"/>
    <w:rsid w:val="00012725"/>
    <w:rsid w:val="00014CFF"/>
    <w:rsid w:val="00015620"/>
    <w:rsid w:val="00027DA4"/>
    <w:rsid w:val="00030629"/>
    <w:rsid w:val="00042033"/>
    <w:rsid w:val="000503D7"/>
    <w:rsid w:val="00061DCF"/>
    <w:rsid w:val="000678A2"/>
    <w:rsid w:val="000759AB"/>
    <w:rsid w:val="00083500"/>
    <w:rsid w:val="000F0052"/>
    <w:rsid w:val="00107C4E"/>
    <w:rsid w:val="00110F43"/>
    <w:rsid w:val="0011299C"/>
    <w:rsid w:val="00115A99"/>
    <w:rsid w:val="00140F37"/>
    <w:rsid w:val="00160859"/>
    <w:rsid w:val="001629F9"/>
    <w:rsid w:val="00163749"/>
    <w:rsid w:val="00167C0A"/>
    <w:rsid w:val="0017665D"/>
    <w:rsid w:val="001776DD"/>
    <w:rsid w:val="00191CF2"/>
    <w:rsid w:val="001C1FF6"/>
    <w:rsid w:val="001C2545"/>
    <w:rsid w:val="001C2FC5"/>
    <w:rsid w:val="001C308A"/>
    <w:rsid w:val="001C718D"/>
    <w:rsid w:val="001D04A1"/>
    <w:rsid w:val="001D3636"/>
    <w:rsid w:val="001D77AA"/>
    <w:rsid w:val="001F6072"/>
    <w:rsid w:val="002014F5"/>
    <w:rsid w:val="00227B26"/>
    <w:rsid w:val="00233781"/>
    <w:rsid w:val="00235F39"/>
    <w:rsid w:val="00237CA7"/>
    <w:rsid w:val="00242098"/>
    <w:rsid w:val="002508B6"/>
    <w:rsid w:val="0025394D"/>
    <w:rsid w:val="002575E1"/>
    <w:rsid w:val="00292758"/>
    <w:rsid w:val="00294275"/>
    <w:rsid w:val="00294929"/>
    <w:rsid w:val="002A40B7"/>
    <w:rsid w:val="002B4F14"/>
    <w:rsid w:val="002D0F8B"/>
    <w:rsid w:val="003039E6"/>
    <w:rsid w:val="0031650A"/>
    <w:rsid w:val="00317E2E"/>
    <w:rsid w:val="003234DF"/>
    <w:rsid w:val="003250D1"/>
    <w:rsid w:val="003317A2"/>
    <w:rsid w:val="00334219"/>
    <w:rsid w:val="00336CA8"/>
    <w:rsid w:val="00357F56"/>
    <w:rsid w:val="00366BBE"/>
    <w:rsid w:val="00385120"/>
    <w:rsid w:val="003976E5"/>
    <w:rsid w:val="00397797"/>
    <w:rsid w:val="003979BE"/>
    <w:rsid w:val="00397C9B"/>
    <w:rsid w:val="003C47C5"/>
    <w:rsid w:val="003C521E"/>
    <w:rsid w:val="003D3DA3"/>
    <w:rsid w:val="003E66C0"/>
    <w:rsid w:val="003F4131"/>
    <w:rsid w:val="00400149"/>
    <w:rsid w:val="00402EC9"/>
    <w:rsid w:val="00412F41"/>
    <w:rsid w:val="004355CF"/>
    <w:rsid w:val="00444FB3"/>
    <w:rsid w:val="00452DCD"/>
    <w:rsid w:val="004743AB"/>
    <w:rsid w:val="00483E2B"/>
    <w:rsid w:val="00484C67"/>
    <w:rsid w:val="00496DE4"/>
    <w:rsid w:val="004A1CE5"/>
    <w:rsid w:val="004C2D5C"/>
    <w:rsid w:val="004D6F81"/>
    <w:rsid w:val="004E2F73"/>
    <w:rsid w:val="004E7AD0"/>
    <w:rsid w:val="004F0B6A"/>
    <w:rsid w:val="004F227D"/>
    <w:rsid w:val="004F2567"/>
    <w:rsid w:val="004F4F00"/>
    <w:rsid w:val="00505FC8"/>
    <w:rsid w:val="00512683"/>
    <w:rsid w:val="005225E1"/>
    <w:rsid w:val="00542826"/>
    <w:rsid w:val="005522C2"/>
    <w:rsid w:val="00574B32"/>
    <w:rsid w:val="00580D2A"/>
    <w:rsid w:val="00581516"/>
    <w:rsid w:val="005823F8"/>
    <w:rsid w:val="00582CA3"/>
    <w:rsid w:val="005B2F84"/>
    <w:rsid w:val="005B3EEB"/>
    <w:rsid w:val="005B588B"/>
    <w:rsid w:val="00603BA7"/>
    <w:rsid w:val="006074D0"/>
    <w:rsid w:val="00643490"/>
    <w:rsid w:val="00645962"/>
    <w:rsid w:val="006535D8"/>
    <w:rsid w:val="0067123A"/>
    <w:rsid w:val="0067490C"/>
    <w:rsid w:val="00687005"/>
    <w:rsid w:val="006A5B17"/>
    <w:rsid w:val="006B52FA"/>
    <w:rsid w:val="006C5C6A"/>
    <w:rsid w:val="006C605B"/>
    <w:rsid w:val="006E613F"/>
    <w:rsid w:val="006F00EC"/>
    <w:rsid w:val="006F2D7F"/>
    <w:rsid w:val="00721AF6"/>
    <w:rsid w:val="0072598A"/>
    <w:rsid w:val="0073624C"/>
    <w:rsid w:val="00741A1D"/>
    <w:rsid w:val="007528E4"/>
    <w:rsid w:val="007554B0"/>
    <w:rsid w:val="007558AE"/>
    <w:rsid w:val="00763E59"/>
    <w:rsid w:val="00773271"/>
    <w:rsid w:val="00780E43"/>
    <w:rsid w:val="007A7005"/>
    <w:rsid w:val="007B65D1"/>
    <w:rsid w:val="007C5853"/>
    <w:rsid w:val="007F19D3"/>
    <w:rsid w:val="007F412F"/>
    <w:rsid w:val="00805ECF"/>
    <w:rsid w:val="0081357A"/>
    <w:rsid w:val="00832E95"/>
    <w:rsid w:val="00854758"/>
    <w:rsid w:val="00856A7B"/>
    <w:rsid w:val="008727BF"/>
    <w:rsid w:val="008733F0"/>
    <w:rsid w:val="00881295"/>
    <w:rsid w:val="00886FA0"/>
    <w:rsid w:val="008A24D0"/>
    <w:rsid w:val="008C5AE7"/>
    <w:rsid w:val="00901897"/>
    <w:rsid w:val="00903261"/>
    <w:rsid w:val="0090428B"/>
    <w:rsid w:val="009576EF"/>
    <w:rsid w:val="009630C0"/>
    <w:rsid w:val="00976F23"/>
    <w:rsid w:val="00980615"/>
    <w:rsid w:val="009818E4"/>
    <w:rsid w:val="00987DC3"/>
    <w:rsid w:val="009C1682"/>
    <w:rsid w:val="009C674B"/>
    <w:rsid w:val="009D7323"/>
    <w:rsid w:val="009E2025"/>
    <w:rsid w:val="009E2E04"/>
    <w:rsid w:val="009E3DA2"/>
    <w:rsid w:val="009E5187"/>
    <w:rsid w:val="009E5A0C"/>
    <w:rsid w:val="009F04DE"/>
    <w:rsid w:val="009F4406"/>
    <w:rsid w:val="009F71C7"/>
    <w:rsid w:val="00A037A6"/>
    <w:rsid w:val="00A10CFB"/>
    <w:rsid w:val="00A275D8"/>
    <w:rsid w:val="00A526B5"/>
    <w:rsid w:val="00A54BE2"/>
    <w:rsid w:val="00A85581"/>
    <w:rsid w:val="00A90CFD"/>
    <w:rsid w:val="00A91837"/>
    <w:rsid w:val="00AD6544"/>
    <w:rsid w:val="00AD70C5"/>
    <w:rsid w:val="00AE169D"/>
    <w:rsid w:val="00AE2A81"/>
    <w:rsid w:val="00B000B4"/>
    <w:rsid w:val="00B04A8B"/>
    <w:rsid w:val="00B148AF"/>
    <w:rsid w:val="00B508F7"/>
    <w:rsid w:val="00BA0353"/>
    <w:rsid w:val="00BA172F"/>
    <w:rsid w:val="00BB7271"/>
    <w:rsid w:val="00C1110A"/>
    <w:rsid w:val="00C212C6"/>
    <w:rsid w:val="00C311B1"/>
    <w:rsid w:val="00C312B6"/>
    <w:rsid w:val="00C33342"/>
    <w:rsid w:val="00C36B45"/>
    <w:rsid w:val="00C42AB3"/>
    <w:rsid w:val="00C55749"/>
    <w:rsid w:val="00C67091"/>
    <w:rsid w:val="00C80852"/>
    <w:rsid w:val="00C973F3"/>
    <w:rsid w:val="00CB2DEE"/>
    <w:rsid w:val="00CB67EA"/>
    <w:rsid w:val="00CB6DF6"/>
    <w:rsid w:val="00CC3BBE"/>
    <w:rsid w:val="00CD57A4"/>
    <w:rsid w:val="00CF481E"/>
    <w:rsid w:val="00D06A61"/>
    <w:rsid w:val="00D0724C"/>
    <w:rsid w:val="00D22ABB"/>
    <w:rsid w:val="00D32771"/>
    <w:rsid w:val="00D45684"/>
    <w:rsid w:val="00D46A43"/>
    <w:rsid w:val="00D46ACF"/>
    <w:rsid w:val="00D545A4"/>
    <w:rsid w:val="00D829F4"/>
    <w:rsid w:val="00D85530"/>
    <w:rsid w:val="00D8611E"/>
    <w:rsid w:val="00D97497"/>
    <w:rsid w:val="00DA3A84"/>
    <w:rsid w:val="00DC2EF9"/>
    <w:rsid w:val="00DD4DB7"/>
    <w:rsid w:val="00DE1055"/>
    <w:rsid w:val="00E266F3"/>
    <w:rsid w:val="00E273B1"/>
    <w:rsid w:val="00E5428B"/>
    <w:rsid w:val="00E628B5"/>
    <w:rsid w:val="00E71263"/>
    <w:rsid w:val="00E8096A"/>
    <w:rsid w:val="00E809D1"/>
    <w:rsid w:val="00E92887"/>
    <w:rsid w:val="00E97047"/>
    <w:rsid w:val="00EA28BB"/>
    <w:rsid w:val="00EC298F"/>
    <w:rsid w:val="00ED0D10"/>
    <w:rsid w:val="00ED2234"/>
    <w:rsid w:val="00ED478C"/>
    <w:rsid w:val="00EF4D6A"/>
    <w:rsid w:val="00EF633D"/>
    <w:rsid w:val="00F15BDC"/>
    <w:rsid w:val="00F2729E"/>
    <w:rsid w:val="00F3725B"/>
    <w:rsid w:val="00F5478F"/>
    <w:rsid w:val="00F639C9"/>
    <w:rsid w:val="00F645D4"/>
    <w:rsid w:val="00F672BB"/>
    <w:rsid w:val="00F74BB9"/>
    <w:rsid w:val="00F74EA1"/>
    <w:rsid w:val="00F75CD2"/>
    <w:rsid w:val="00F8373E"/>
    <w:rsid w:val="00F9197F"/>
    <w:rsid w:val="00F94D4D"/>
    <w:rsid w:val="00FB0F35"/>
    <w:rsid w:val="00FB766D"/>
    <w:rsid w:val="00FC6BFC"/>
    <w:rsid w:val="00FD7143"/>
    <w:rsid w:val="00FE1EBB"/>
    <w:rsid w:val="00FE661D"/>
    <w:rsid w:val="00FF37F3"/>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FAF85F-59B3-4321-8264-46E6741E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3F"/>
    <w:pPr>
      <w:spacing w:after="120" w:line="360" w:lineRule="auto"/>
    </w:pPr>
    <w:rPr>
      <w:lang w:val="en-ZA"/>
    </w:rPr>
  </w:style>
  <w:style w:type="paragraph" w:styleId="Heading1">
    <w:name w:val="heading 1"/>
    <w:basedOn w:val="Normal"/>
    <w:next w:val="Normal"/>
    <w:link w:val="Heading1Char"/>
    <w:uiPriority w:val="99"/>
    <w:qFormat/>
    <w:rsid w:val="00D45684"/>
    <w:pPr>
      <w:keepNext/>
      <w:tabs>
        <w:tab w:val="center" w:pos="4513"/>
      </w:tabs>
      <w:suppressAutoHyphens/>
      <w:spacing w:after="0" w:line="240" w:lineRule="auto"/>
      <w:jc w:val="both"/>
      <w:outlineLvl w:val="0"/>
    </w:pPr>
    <w:rPr>
      <w:rFonts w:ascii="Cambria" w:hAnsi="Cambria"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character" w:customStyle="1" w:styleId="Heading1Char">
    <w:name w:val="Heading 1 Char"/>
    <w:link w:val="Heading1"/>
    <w:uiPriority w:val="99"/>
    <w:locked/>
    <w:rsid w:val="00483E2B"/>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D3DA3"/>
    <w:rPr>
      <w:rFonts w:ascii="Tahoma" w:hAnsi="Tahoma" w:cs="Times New Roman"/>
      <w:sz w:val="16"/>
      <w:lang w:val="x-none"/>
    </w:rPr>
  </w:style>
  <w:style w:type="character" w:customStyle="1" w:styleId="BalloonTextChar">
    <w:name w:val="Balloon Text Char"/>
    <w:link w:val="BalloonText"/>
    <w:uiPriority w:val="99"/>
    <w:semiHidden/>
    <w:locked/>
    <w:rsid w:val="003D3DA3"/>
    <w:rPr>
      <w:rFonts w:ascii="Tahoma" w:hAnsi="Tahoma" w:cs="Times New Roman"/>
      <w:sz w:val="16"/>
      <w:lang w:eastAsia="en-US"/>
    </w:rPr>
  </w:style>
  <w:style w:type="table" w:styleId="TableGrid">
    <w:name w:val="Table Grid"/>
    <w:basedOn w:val="TableNormal"/>
    <w:uiPriority w:val="99"/>
    <w:locked/>
    <w:rsid w:val="00C11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613F"/>
    <w:pPr>
      <w:tabs>
        <w:tab w:val="center" w:pos="4513"/>
        <w:tab w:val="right" w:pos="9026"/>
      </w:tabs>
      <w:spacing w:after="0" w:line="240" w:lineRule="auto"/>
    </w:pPr>
    <w:rPr>
      <w:rFonts w:cs="Times New Roman"/>
      <w:lang w:val="x-none"/>
    </w:rPr>
  </w:style>
  <w:style w:type="character" w:customStyle="1" w:styleId="HeaderChar">
    <w:name w:val="Header Char"/>
    <w:link w:val="Header"/>
    <w:uiPriority w:val="99"/>
    <w:locked/>
    <w:rsid w:val="006E613F"/>
    <w:rPr>
      <w:rFonts w:cs="Times New Roman"/>
      <w:lang w:eastAsia="en-US"/>
    </w:rPr>
  </w:style>
  <w:style w:type="paragraph" w:styleId="Footer">
    <w:name w:val="footer"/>
    <w:basedOn w:val="Bodytexttable"/>
    <w:link w:val="FooterChar"/>
    <w:uiPriority w:val="99"/>
    <w:rsid w:val="00D85530"/>
    <w:pPr>
      <w:tabs>
        <w:tab w:val="center" w:pos="4111"/>
        <w:tab w:val="right" w:pos="8222"/>
        <w:tab w:val="right" w:pos="9639"/>
      </w:tabs>
    </w:pPr>
    <w:rPr>
      <w:rFonts w:cs="Times New Roman"/>
      <w:sz w:val="16"/>
      <w:lang w:val="x-none"/>
    </w:rPr>
  </w:style>
  <w:style w:type="character" w:customStyle="1" w:styleId="FooterChar">
    <w:name w:val="Footer Char"/>
    <w:link w:val="Footer"/>
    <w:uiPriority w:val="99"/>
    <w:locked/>
    <w:rsid w:val="00D85530"/>
    <w:rPr>
      <w:rFonts w:cs="Times New Roman"/>
      <w:sz w:val="16"/>
      <w:lang w:eastAsia="en-US"/>
    </w:rPr>
  </w:style>
  <w:style w:type="character" w:styleId="PlaceholderText">
    <w:name w:val="Placeholder Text"/>
    <w:uiPriority w:val="99"/>
    <w:semiHidden/>
    <w:locked/>
    <w:rsid w:val="006E613F"/>
    <w:rPr>
      <w:rFonts w:cs="Times New Roman"/>
      <w:color w:val="808080"/>
    </w:rPr>
  </w:style>
  <w:style w:type="character" w:styleId="CommentReference">
    <w:name w:val="annotation reference"/>
    <w:semiHidden/>
    <w:rsid w:val="006E613F"/>
    <w:rPr>
      <w:rFonts w:cs="Times New Roman"/>
      <w:sz w:val="16"/>
    </w:rPr>
  </w:style>
  <w:style w:type="paragraph" w:styleId="CommentText">
    <w:name w:val="annotation text"/>
    <w:basedOn w:val="Normal"/>
    <w:link w:val="CommentTextChar"/>
    <w:uiPriority w:val="99"/>
    <w:rsid w:val="006E613F"/>
    <w:rPr>
      <w:rFonts w:cs="Times New Roman"/>
      <w:lang w:val="x-none"/>
    </w:rPr>
  </w:style>
  <w:style w:type="character" w:customStyle="1" w:styleId="CommentTextChar">
    <w:name w:val="Comment Text Char"/>
    <w:link w:val="CommentText"/>
    <w:uiPriority w:val="99"/>
    <w:locked/>
    <w:rsid w:val="006E613F"/>
    <w:rPr>
      <w:rFonts w:cs="Times New Roman"/>
      <w:lang w:eastAsia="en-US"/>
    </w:rPr>
  </w:style>
  <w:style w:type="paragraph" w:customStyle="1" w:styleId="Sub1">
    <w:name w:val="Sub 1"/>
    <w:next w:val="Bodytextnarrative"/>
    <w:uiPriority w:val="99"/>
    <w:rsid w:val="006E613F"/>
    <w:pPr>
      <w:spacing w:before="120" w:after="60" w:line="260" w:lineRule="exact"/>
      <w:ind w:left="425" w:hanging="425"/>
    </w:pPr>
    <w:rPr>
      <w:b/>
      <w:bCs/>
      <w:caps/>
      <w:lang w:val="en-ZA"/>
    </w:rPr>
  </w:style>
  <w:style w:type="paragraph" w:customStyle="1" w:styleId="Bodytextnarrative">
    <w:name w:val="Body text_narrative"/>
    <w:basedOn w:val="Normal"/>
    <w:uiPriority w:val="99"/>
    <w:rsid w:val="006E613F"/>
    <w:pPr>
      <w:spacing w:after="0"/>
      <w:ind w:left="425"/>
    </w:pPr>
  </w:style>
  <w:style w:type="paragraph" w:customStyle="1" w:styleId="Majorheading">
    <w:name w:val="Major heading"/>
    <w:next w:val="Normal"/>
    <w:uiPriority w:val="99"/>
    <w:locked/>
    <w:rsid w:val="006E613F"/>
    <w:pPr>
      <w:jc w:val="center"/>
    </w:pPr>
    <w:rPr>
      <w:b/>
      <w:sz w:val="36"/>
      <w:szCs w:val="36"/>
      <w:lang w:val="en-ZA"/>
    </w:rPr>
  </w:style>
  <w:style w:type="paragraph" w:customStyle="1" w:styleId="Bodytexttable">
    <w:name w:val="Body text_table"/>
    <w:next w:val="Normal"/>
    <w:uiPriority w:val="99"/>
    <w:rsid w:val="006E613F"/>
    <w:rPr>
      <w:lang w:val="en-ZA"/>
    </w:rPr>
  </w:style>
  <w:style w:type="paragraph" w:styleId="CommentSubject">
    <w:name w:val="annotation subject"/>
    <w:basedOn w:val="CommentText"/>
    <w:next w:val="CommentText"/>
    <w:link w:val="CommentSubjectChar"/>
    <w:uiPriority w:val="99"/>
    <w:semiHidden/>
    <w:rsid w:val="00A037A6"/>
    <w:pPr>
      <w:spacing w:line="240" w:lineRule="auto"/>
    </w:pPr>
    <w:rPr>
      <w:b/>
      <w:bCs/>
    </w:rPr>
  </w:style>
  <w:style w:type="character" w:customStyle="1" w:styleId="CommentSubjectChar">
    <w:name w:val="Comment Subject Char"/>
    <w:link w:val="CommentSubject"/>
    <w:uiPriority w:val="99"/>
    <w:semiHidden/>
    <w:locked/>
    <w:rsid w:val="00A037A6"/>
    <w:rPr>
      <w:rFonts w:cs="Times New Roman"/>
      <w:b/>
      <w:bCs/>
      <w:lang w:eastAsia="en-US"/>
    </w:rPr>
  </w:style>
  <w:style w:type="paragraph" w:customStyle="1" w:styleId="Classification">
    <w:name w:val="Classification"/>
    <w:basedOn w:val="Bodytexttable"/>
    <w:uiPriority w:val="99"/>
    <w:rsid w:val="00CC3BBE"/>
    <w:pPr>
      <w:jc w:val="center"/>
    </w:pPr>
    <w:rPr>
      <w:b/>
    </w:rPr>
  </w:style>
  <w:style w:type="paragraph" w:customStyle="1" w:styleId="Table">
    <w:name w:val="Table"/>
    <w:basedOn w:val="Normal"/>
    <w:uiPriority w:val="99"/>
    <w:rsid w:val="006F00EC"/>
    <w:pPr>
      <w:spacing w:after="0" w:line="240" w:lineRule="auto"/>
    </w:pPr>
  </w:style>
  <w:style w:type="paragraph" w:styleId="ListParagraph">
    <w:name w:val="List Paragraph"/>
    <w:basedOn w:val="Normal"/>
    <w:uiPriority w:val="99"/>
    <w:qFormat/>
    <w:locked/>
    <w:rsid w:val="00C212C6"/>
    <w:pPr>
      <w:ind w:left="720"/>
      <w:contextualSpacing/>
    </w:pPr>
  </w:style>
  <w:style w:type="paragraph" w:customStyle="1" w:styleId="BodyText1">
    <w:name w:val="Body Text1"/>
    <w:uiPriority w:val="99"/>
    <w:rsid w:val="00542826"/>
    <w:pPr>
      <w:tabs>
        <w:tab w:val="left" w:pos="198"/>
      </w:tabs>
      <w:autoSpaceDE w:val="0"/>
      <w:autoSpaceDN w:val="0"/>
      <w:adjustRightInd w:val="0"/>
      <w:spacing w:after="130"/>
    </w:pPr>
    <w:rPr>
      <w:color w:val="000000"/>
    </w:rPr>
  </w:style>
  <w:style w:type="paragraph" w:customStyle="1" w:styleId="Default">
    <w:name w:val="Default"/>
    <w:rsid w:val="007C5853"/>
    <w:pPr>
      <w:autoSpaceDE w:val="0"/>
      <w:autoSpaceDN w:val="0"/>
      <w:adjustRightInd w:val="0"/>
    </w:pPr>
    <w:rPr>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5865-F488-49F9-910B-EED1EA95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Response to Parliamentary Question</vt:lpstr>
    </vt:vector>
  </TitlesOfParts>
  <Company>Microsoft</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Parliamentary Question</dc:title>
  <dc:subject/>
  <dc:creator>RonelleH</dc:creator>
  <cp:keywords/>
  <cp:lastModifiedBy>Nikiwe Ncetezo</cp:lastModifiedBy>
  <cp:revision>2</cp:revision>
  <cp:lastPrinted>2020-05-04T06:29:00Z</cp:lastPrinted>
  <dcterms:created xsi:type="dcterms:W3CDTF">2020-06-02T15:15:00Z</dcterms:created>
  <dcterms:modified xsi:type="dcterms:W3CDTF">2020-06-02T15:15:00Z</dcterms:modified>
</cp:coreProperties>
</file>