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591129"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091934" w:rsidRDefault="00091934" w:rsidP="008A7DCE">
      <w:pPr>
        <w:pStyle w:val="Title"/>
        <w:rPr>
          <w:rFonts w:cs="Arial"/>
          <w:szCs w:val="22"/>
          <w:lang w:val="en-GB"/>
        </w:rPr>
      </w:pPr>
    </w:p>
    <w:p w:rsidR="008A7DCE" w:rsidRPr="0095517A" w:rsidRDefault="008A7DCE" w:rsidP="008A7DCE">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C4175">
        <w:rPr>
          <w:rFonts w:ascii="Arial" w:hAnsi="Arial" w:cs="Arial"/>
          <w:b/>
          <w:sz w:val="22"/>
          <w:szCs w:val="22"/>
          <w:u w:val="single"/>
        </w:rPr>
        <w:t>646</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9F6195">
        <w:rPr>
          <w:rFonts w:ascii="Arial" w:hAnsi="Arial" w:cs="Arial"/>
          <w:b/>
          <w:sz w:val="22"/>
          <w:szCs w:val="22"/>
          <w:u w:val="single"/>
        </w:rPr>
        <w:t>1</w:t>
      </w:r>
      <w:r w:rsidR="0052283A">
        <w:rPr>
          <w:rFonts w:ascii="Arial" w:hAnsi="Arial" w:cs="Arial"/>
          <w:b/>
          <w:sz w:val="22"/>
          <w:szCs w:val="22"/>
          <w:u w:val="single"/>
        </w:rPr>
        <w:t>7</w:t>
      </w:r>
      <w:r w:rsidR="00864295">
        <w:rPr>
          <w:rFonts w:ascii="Arial" w:hAnsi="Arial" w:cs="Arial"/>
          <w:b/>
          <w:sz w:val="22"/>
          <w:szCs w:val="22"/>
          <w:u w:val="single"/>
        </w:rPr>
        <w:t xml:space="preserve"> MARCH</w:t>
      </w:r>
      <w:r w:rsidR="00290328">
        <w:rPr>
          <w:rFonts w:ascii="Arial" w:hAnsi="Arial" w:cs="Arial"/>
          <w:b/>
          <w:sz w:val="22"/>
          <w:szCs w:val="22"/>
          <w:u w:val="single"/>
        </w:rPr>
        <w:t xml:space="preserve"> 2017</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2283A">
        <w:rPr>
          <w:rFonts w:ascii="Arial" w:hAnsi="Arial" w:cs="Arial"/>
          <w:b/>
          <w:sz w:val="22"/>
          <w:szCs w:val="22"/>
          <w:u w:val="single"/>
        </w:rPr>
        <w:t>10</w:t>
      </w:r>
      <w:r w:rsidR="00E010BD" w:rsidRPr="0095517A">
        <w:rPr>
          <w:rFonts w:ascii="Arial" w:hAnsi="Arial" w:cs="Arial"/>
          <w:b/>
          <w:sz w:val="22"/>
          <w:szCs w:val="22"/>
          <w:u w:val="single"/>
        </w:rPr>
        <w:t>)</w:t>
      </w:r>
    </w:p>
    <w:p w:rsidR="000C4175" w:rsidRPr="000C4175" w:rsidRDefault="000C4175" w:rsidP="000C4175">
      <w:pPr>
        <w:spacing w:before="100" w:beforeAutospacing="1" w:after="100" w:afterAutospacing="1"/>
        <w:ind w:left="720" w:hanging="720"/>
        <w:jc w:val="both"/>
        <w:rPr>
          <w:rFonts w:ascii="Arial" w:hAnsi="Arial" w:cs="Arial"/>
          <w:b/>
          <w:sz w:val="22"/>
          <w:szCs w:val="22"/>
          <w:lang w:val="en-GB"/>
        </w:rPr>
      </w:pPr>
      <w:r w:rsidRPr="000C4175">
        <w:rPr>
          <w:rFonts w:ascii="Arial" w:hAnsi="Arial" w:cs="Arial"/>
          <w:b/>
          <w:sz w:val="22"/>
          <w:szCs w:val="22"/>
          <w:lang w:val="en-GB"/>
        </w:rPr>
        <w:t>646.</w:t>
      </w:r>
      <w:r w:rsidRPr="000C4175">
        <w:rPr>
          <w:rFonts w:ascii="Arial" w:hAnsi="Arial" w:cs="Arial"/>
          <w:b/>
          <w:sz w:val="22"/>
          <w:szCs w:val="22"/>
          <w:lang w:val="en-GB"/>
        </w:rPr>
        <w:tab/>
        <w:t xml:space="preserve">Mr L J </w:t>
      </w:r>
      <w:proofErr w:type="spellStart"/>
      <w:r w:rsidRPr="000C4175">
        <w:rPr>
          <w:rFonts w:ascii="Arial" w:hAnsi="Arial" w:cs="Arial"/>
          <w:b/>
          <w:sz w:val="22"/>
          <w:szCs w:val="22"/>
        </w:rPr>
        <w:t>Basson</w:t>
      </w:r>
      <w:proofErr w:type="spellEnd"/>
      <w:r w:rsidRPr="000C4175">
        <w:rPr>
          <w:rFonts w:ascii="Arial" w:hAnsi="Arial" w:cs="Arial"/>
          <w:b/>
          <w:sz w:val="22"/>
          <w:szCs w:val="22"/>
          <w:lang w:val="en-GB"/>
        </w:rPr>
        <w:t xml:space="preserve"> (DA) to ask the Minister of Water and Sanitation:</w:t>
      </w:r>
    </w:p>
    <w:p w:rsidR="000C4175" w:rsidRPr="000C4175" w:rsidRDefault="000C4175" w:rsidP="000C4175">
      <w:pPr>
        <w:spacing w:before="100" w:beforeAutospacing="1" w:after="100" w:afterAutospacing="1"/>
        <w:ind w:left="1440" w:hanging="720"/>
        <w:jc w:val="both"/>
        <w:rPr>
          <w:rFonts w:ascii="Arial" w:hAnsi="Arial" w:cs="Arial"/>
          <w:sz w:val="22"/>
          <w:szCs w:val="22"/>
        </w:rPr>
      </w:pPr>
      <w:r w:rsidRPr="000C4175">
        <w:rPr>
          <w:rFonts w:ascii="Arial" w:hAnsi="Arial" w:cs="Arial"/>
          <w:sz w:val="22"/>
          <w:szCs w:val="22"/>
        </w:rPr>
        <w:t>(1)</w:t>
      </w:r>
      <w:r w:rsidRPr="000C4175">
        <w:rPr>
          <w:rFonts w:ascii="Arial" w:hAnsi="Arial" w:cs="Arial"/>
          <w:sz w:val="22"/>
          <w:szCs w:val="22"/>
        </w:rPr>
        <w:tab/>
        <w:t xml:space="preserve">(a) What is the name of the contractor(s) to whom the contract(s) to raise the wall of the </w:t>
      </w:r>
      <w:proofErr w:type="spellStart"/>
      <w:r w:rsidRPr="000C4175">
        <w:rPr>
          <w:rFonts w:ascii="Arial" w:hAnsi="Arial" w:cs="Arial"/>
          <w:sz w:val="22"/>
          <w:szCs w:val="22"/>
        </w:rPr>
        <w:t>Clanwilliam</w:t>
      </w:r>
      <w:proofErr w:type="spellEnd"/>
      <w:r w:rsidRPr="000C4175">
        <w:rPr>
          <w:rFonts w:ascii="Arial" w:hAnsi="Arial" w:cs="Arial"/>
          <w:sz w:val="22"/>
          <w:szCs w:val="22"/>
        </w:rPr>
        <w:t xml:space="preserve"> Dam was awarded, (b) at what cost was the specified contract awarded, (c) on what date will the specified contractor(s) (i) commence and (ii) complete the relevant work and (d) how will her department’s personnel who are currently on the specified site be incorporated into the specified project;</w:t>
      </w:r>
    </w:p>
    <w:p w:rsidR="00110FBA" w:rsidRPr="000C4175" w:rsidRDefault="000C4175" w:rsidP="000C4175">
      <w:pPr>
        <w:spacing w:before="100" w:beforeAutospacing="1" w:after="100" w:afterAutospacing="1"/>
        <w:ind w:left="720"/>
        <w:jc w:val="both"/>
        <w:outlineLvl w:val="0"/>
        <w:rPr>
          <w:rFonts w:ascii="Arial" w:hAnsi="Arial" w:cs="Arial"/>
          <w:sz w:val="16"/>
          <w:szCs w:val="16"/>
        </w:rPr>
      </w:pPr>
      <w:r w:rsidRPr="000C4175">
        <w:rPr>
          <w:rFonts w:ascii="Arial" w:hAnsi="Arial" w:cs="Arial"/>
          <w:sz w:val="22"/>
          <w:szCs w:val="22"/>
        </w:rPr>
        <w:t>(2)</w:t>
      </w:r>
      <w:r w:rsidRPr="000C4175">
        <w:rPr>
          <w:rFonts w:ascii="Arial" w:hAnsi="Arial" w:cs="Arial"/>
          <w:sz w:val="22"/>
          <w:szCs w:val="22"/>
        </w:rPr>
        <w:tab/>
        <w:t>(</w:t>
      </w:r>
      <w:proofErr w:type="gramStart"/>
      <w:r w:rsidRPr="000C4175">
        <w:rPr>
          <w:rFonts w:ascii="Arial" w:hAnsi="Arial" w:cs="Arial"/>
          <w:sz w:val="22"/>
          <w:szCs w:val="22"/>
        </w:rPr>
        <w:t>a</w:t>
      </w:r>
      <w:proofErr w:type="gramEnd"/>
      <w:r w:rsidRPr="000C4175">
        <w:rPr>
          <w:rFonts w:ascii="Arial" w:hAnsi="Arial" w:cs="Arial"/>
          <w:sz w:val="22"/>
          <w:szCs w:val="22"/>
        </w:rPr>
        <w:t xml:space="preserve">) what is the total cost of keeping her department’s personnel on the specified site </w:t>
      </w:r>
      <w:r>
        <w:rPr>
          <w:rFonts w:ascii="Arial" w:hAnsi="Arial" w:cs="Arial"/>
          <w:sz w:val="22"/>
          <w:szCs w:val="22"/>
        </w:rPr>
        <w:tab/>
      </w:r>
      <w:r w:rsidRPr="000C4175">
        <w:rPr>
          <w:rFonts w:ascii="Arial" w:hAnsi="Arial" w:cs="Arial"/>
          <w:sz w:val="22"/>
          <w:szCs w:val="22"/>
        </w:rPr>
        <w:t>and (b) what number of her personnel are currently employed on site?</w:t>
      </w:r>
      <w:r w:rsidRPr="000C4175">
        <w:rPr>
          <w:rFonts w:ascii="Arial" w:hAnsi="Arial" w:cs="Arial"/>
          <w:sz w:val="22"/>
          <w:szCs w:val="22"/>
        </w:rPr>
        <w:tab/>
      </w:r>
      <w:r w:rsidRPr="000C4175">
        <w:rPr>
          <w:rFonts w:ascii="Arial" w:hAnsi="Arial" w:cs="Arial"/>
          <w:sz w:val="16"/>
          <w:szCs w:val="16"/>
        </w:rPr>
        <w:t>NW704E</w:t>
      </w:r>
    </w:p>
    <w:p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F53C0A" w:rsidRDefault="00773936" w:rsidP="00591129">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3D11E9">
        <w:rPr>
          <w:rFonts w:ascii="Arial" w:hAnsi="Arial" w:cs="Arial"/>
          <w:sz w:val="22"/>
          <w:szCs w:val="22"/>
        </w:rPr>
        <w:t>1</w:t>
      </w:r>
      <w:r w:rsidR="00591129">
        <w:rPr>
          <w:rFonts w:ascii="Arial" w:hAnsi="Arial" w:cs="Arial"/>
          <w:sz w:val="22"/>
          <w:szCs w:val="22"/>
        </w:rPr>
        <w:t>)</w:t>
      </w:r>
      <w:r w:rsidR="00591129">
        <w:rPr>
          <w:rFonts w:ascii="Arial" w:hAnsi="Arial" w:cs="Arial"/>
          <w:sz w:val="22"/>
          <w:szCs w:val="22"/>
        </w:rPr>
        <w:tab/>
        <w:t>My</w:t>
      </w:r>
      <w:r w:rsidR="00472AA1">
        <w:rPr>
          <w:rFonts w:ascii="Arial" w:hAnsi="Arial" w:cs="Arial"/>
          <w:sz w:val="22"/>
          <w:szCs w:val="22"/>
        </w:rPr>
        <w:t xml:space="preserve"> Department is still in the process of evaluating and adjudicating the tender bids received for the construction of the raising of </w:t>
      </w:r>
      <w:proofErr w:type="spellStart"/>
      <w:r w:rsidR="00472AA1">
        <w:rPr>
          <w:rFonts w:ascii="Arial" w:hAnsi="Arial" w:cs="Arial"/>
          <w:sz w:val="22"/>
          <w:szCs w:val="22"/>
        </w:rPr>
        <w:t>Clanwill</w:t>
      </w:r>
      <w:r w:rsidR="006F29F1">
        <w:rPr>
          <w:rFonts w:ascii="Arial" w:hAnsi="Arial" w:cs="Arial"/>
          <w:sz w:val="22"/>
          <w:szCs w:val="22"/>
        </w:rPr>
        <w:t>iam</w:t>
      </w:r>
      <w:proofErr w:type="spellEnd"/>
      <w:r w:rsidR="006F29F1">
        <w:rPr>
          <w:rFonts w:ascii="Arial" w:hAnsi="Arial" w:cs="Arial"/>
          <w:sz w:val="22"/>
          <w:szCs w:val="22"/>
        </w:rPr>
        <w:t xml:space="preserve"> Dam. </w:t>
      </w:r>
      <w:r w:rsidR="00591129">
        <w:rPr>
          <w:rFonts w:ascii="Arial" w:hAnsi="Arial" w:cs="Arial"/>
          <w:sz w:val="22"/>
          <w:szCs w:val="22"/>
        </w:rPr>
        <w:t xml:space="preserve">Further </w:t>
      </w:r>
      <w:r w:rsidR="006F29F1">
        <w:rPr>
          <w:rFonts w:ascii="Arial" w:hAnsi="Arial" w:cs="Arial"/>
          <w:sz w:val="22"/>
          <w:szCs w:val="22"/>
        </w:rPr>
        <w:t xml:space="preserve">details </w:t>
      </w:r>
      <w:r w:rsidR="00472AA1">
        <w:rPr>
          <w:rFonts w:ascii="Arial" w:hAnsi="Arial" w:cs="Arial"/>
          <w:sz w:val="22"/>
          <w:szCs w:val="22"/>
        </w:rPr>
        <w:t>will only be k</w:t>
      </w:r>
      <w:r w:rsidR="00F53C0A">
        <w:rPr>
          <w:rFonts w:ascii="Arial" w:hAnsi="Arial" w:cs="Arial"/>
          <w:sz w:val="22"/>
          <w:szCs w:val="22"/>
        </w:rPr>
        <w:t xml:space="preserve">nown once a contractor has been </w:t>
      </w:r>
      <w:r w:rsidR="00472AA1">
        <w:rPr>
          <w:rFonts w:ascii="Arial" w:hAnsi="Arial" w:cs="Arial"/>
          <w:sz w:val="22"/>
          <w:szCs w:val="22"/>
        </w:rPr>
        <w:t>appointed, after completion of the full procurement process.</w:t>
      </w:r>
    </w:p>
    <w:p w:rsidR="00004313" w:rsidRDefault="00152A3B" w:rsidP="00004313">
      <w:pPr>
        <w:spacing w:before="100" w:beforeAutospacing="1" w:after="100" w:afterAutospacing="1"/>
        <w:ind w:left="1440" w:hanging="720"/>
        <w:jc w:val="both"/>
        <w:rPr>
          <w:rFonts w:ascii="Arial" w:hAnsi="Arial" w:cs="Arial"/>
          <w:sz w:val="22"/>
          <w:szCs w:val="22"/>
          <w:lang w:val="en-ZA"/>
        </w:rPr>
      </w:pPr>
      <w:r>
        <w:rPr>
          <w:rFonts w:ascii="Arial" w:hAnsi="Arial" w:cs="Arial"/>
          <w:sz w:val="22"/>
          <w:szCs w:val="22"/>
        </w:rPr>
        <w:t>(</w:t>
      </w:r>
      <w:r w:rsidR="003D11E9">
        <w:rPr>
          <w:rFonts w:ascii="Arial" w:hAnsi="Arial" w:cs="Arial"/>
          <w:sz w:val="22"/>
          <w:szCs w:val="22"/>
        </w:rPr>
        <w:t>2</w:t>
      </w:r>
      <w:r w:rsidR="004D1B6B" w:rsidRPr="00BF6359">
        <w:rPr>
          <w:rFonts w:ascii="Arial" w:hAnsi="Arial" w:cs="Arial"/>
          <w:sz w:val="22"/>
          <w:szCs w:val="22"/>
        </w:rPr>
        <w:t>)</w:t>
      </w:r>
      <w:r w:rsidR="00472AA1" w:rsidRPr="00BF6359">
        <w:rPr>
          <w:rFonts w:ascii="Arial" w:hAnsi="Arial" w:cs="Arial"/>
          <w:sz w:val="22"/>
          <w:szCs w:val="22"/>
        </w:rPr>
        <w:t xml:space="preserve">(a) </w:t>
      </w:r>
      <w:r w:rsidR="003D4D4C" w:rsidRPr="003D4D4C">
        <w:rPr>
          <w:rFonts w:ascii="Arial" w:hAnsi="Arial" w:cs="Arial"/>
          <w:sz w:val="22"/>
          <w:szCs w:val="22"/>
        </w:rPr>
        <w:tab/>
      </w:r>
      <w:r w:rsidR="00AA5E4B">
        <w:rPr>
          <w:rFonts w:ascii="Arial" w:hAnsi="Arial" w:cs="Arial"/>
          <w:sz w:val="22"/>
          <w:szCs w:val="22"/>
        </w:rPr>
        <w:t>Refer to the table below for t</w:t>
      </w:r>
      <w:r w:rsidR="00BF6359" w:rsidRPr="00BF6359">
        <w:rPr>
          <w:rFonts w:ascii="Arial" w:hAnsi="Arial" w:cs="Arial"/>
          <w:sz w:val="22"/>
          <w:szCs w:val="22"/>
          <w:lang w:val="en-ZA"/>
        </w:rPr>
        <w:t xml:space="preserve">he </w:t>
      </w:r>
      <w:r w:rsidR="00FB1704">
        <w:rPr>
          <w:rFonts w:ascii="Arial" w:hAnsi="Arial" w:cs="Arial"/>
          <w:sz w:val="22"/>
          <w:szCs w:val="22"/>
          <w:lang w:val="en-ZA"/>
        </w:rPr>
        <w:t>total</w:t>
      </w:r>
      <w:r w:rsidR="00CB7732">
        <w:rPr>
          <w:rFonts w:ascii="Arial" w:hAnsi="Arial" w:cs="Arial"/>
          <w:sz w:val="22"/>
          <w:szCs w:val="22"/>
          <w:lang w:val="en-ZA"/>
        </w:rPr>
        <w:t xml:space="preserve"> cost incurred by </w:t>
      </w:r>
      <w:r w:rsidR="00FB1704">
        <w:rPr>
          <w:rFonts w:ascii="Arial" w:hAnsi="Arial" w:cs="Arial"/>
          <w:sz w:val="22"/>
          <w:szCs w:val="22"/>
        </w:rPr>
        <w:t>Construction South</w:t>
      </w:r>
      <w:r w:rsidR="00FB1704" w:rsidRPr="000C4175">
        <w:rPr>
          <w:rFonts w:ascii="Arial" w:hAnsi="Arial" w:cs="Arial"/>
          <w:sz w:val="22"/>
          <w:szCs w:val="22"/>
        </w:rPr>
        <w:t xml:space="preserve"> </w:t>
      </w:r>
      <w:r w:rsidR="00CB7732">
        <w:rPr>
          <w:rFonts w:ascii="Arial" w:hAnsi="Arial" w:cs="Arial"/>
          <w:sz w:val="22"/>
          <w:szCs w:val="22"/>
        </w:rPr>
        <w:t xml:space="preserve">for the month of February 2017 </w:t>
      </w:r>
      <w:r w:rsidR="00FB1704">
        <w:rPr>
          <w:rFonts w:ascii="Arial" w:hAnsi="Arial" w:cs="Arial"/>
          <w:sz w:val="22"/>
          <w:szCs w:val="22"/>
        </w:rPr>
        <w:t>on the specified site</w:t>
      </w:r>
      <w:r w:rsidR="00BF6359" w:rsidRPr="00BF6359">
        <w:rPr>
          <w:rFonts w:ascii="Arial" w:hAnsi="Arial" w:cs="Arial"/>
          <w:sz w:val="22"/>
          <w:szCs w:val="22"/>
          <w:lang w:val="en-ZA"/>
        </w:rPr>
        <w:t xml:space="preserve"> is</w:t>
      </w:r>
      <w:r w:rsidR="00004313">
        <w:rPr>
          <w:rFonts w:ascii="Arial" w:hAnsi="Arial" w:cs="Arial"/>
          <w:sz w:val="22"/>
          <w:szCs w:val="22"/>
          <w:lang w:val="en-ZA"/>
        </w:rPr>
        <w:t>:</w:t>
      </w:r>
    </w:p>
    <w:tbl>
      <w:tblPr>
        <w:tblpPr w:leftFromText="180" w:rightFromText="180" w:vertAnchor="text" w:horzAnchor="page" w:tblpX="2509" w:tblpY="194"/>
        <w:tblW w:w="8330" w:type="dxa"/>
        <w:tblCellMar>
          <w:left w:w="0" w:type="dxa"/>
          <w:right w:w="0" w:type="dxa"/>
        </w:tblCellMar>
        <w:tblLook w:val="04A0" w:firstRow="1" w:lastRow="0" w:firstColumn="1" w:lastColumn="0" w:noHBand="0" w:noVBand="1"/>
      </w:tblPr>
      <w:tblGrid>
        <w:gridCol w:w="5920"/>
        <w:gridCol w:w="2410"/>
      </w:tblGrid>
      <w:tr w:rsidR="00AA394B" w:rsidRPr="00AA5E4B" w:rsidTr="00AA5E4B">
        <w:trPr>
          <w:trHeight w:val="217"/>
        </w:trPr>
        <w:tc>
          <w:tcPr>
            <w:tcW w:w="592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A394B" w:rsidRPr="00AA5E4B" w:rsidRDefault="00AA394B" w:rsidP="00AA394B">
            <w:pPr>
              <w:rPr>
                <w:rFonts w:ascii="Arial" w:eastAsia="Calibri" w:hAnsi="Arial" w:cs="Arial"/>
                <w:b/>
                <w:bCs/>
                <w:color w:val="000000"/>
                <w:sz w:val="22"/>
                <w:szCs w:val="22"/>
                <w:lang w:eastAsia="en-ZA"/>
              </w:rPr>
            </w:pPr>
            <w:r w:rsidRPr="00AA5E4B">
              <w:rPr>
                <w:rFonts w:ascii="Arial" w:hAnsi="Arial" w:cs="Arial"/>
                <w:b/>
                <w:bCs/>
                <w:color w:val="000000"/>
                <w:sz w:val="22"/>
                <w:szCs w:val="22"/>
                <w:lang w:eastAsia="en-ZA"/>
              </w:rPr>
              <w:t>Cost element name</w:t>
            </w:r>
          </w:p>
        </w:tc>
        <w:tc>
          <w:tcPr>
            <w:tcW w:w="241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A394B" w:rsidRPr="00AA5E4B" w:rsidRDefault="00AA394B" w:rsidP="00AA394B">
            <w:pPr>
              <w:rPr>
                <w:rFonts w:ascii="Arial" w:eastAsia="Calibri" w:hAnsi="Arial" w:cs="Arial"/>
                <w:b/>
                <w:bCs/>
                <w:color w:val="000000"/>
                <w:sz w:val="22"/>
                <w:szCs w:val="22"/>
                <w:lang w:eastAsia="en-ZA"/>
              </w:rPr>
            </w:pPr>
            <w:r w:rsidRPr="00AA5E4B">
              <w:rPr>
                <w:rFonts w:ascii="Arial" w:hAnsi="Arial" w:cs="Arial"/>
                <w:b/>
                <w:bCs/>
                <w:color w:val="000000"/>
                <w:sz w:val="22"/>
                <w:szCs w:val="22"/>
                <w:lang w:eastAsia="en-ZA"/>
              </w:rPr>
              <w:t>February</w:t>
            </w:r>
            <w:r w:rsidR="00496F2E" w:rsidRPr="00AA5E4B">
              <w:rPr>
                <w:rFonts w:ascii="Arial" w:hAnsi="Arial" w:cs="Arial"/>
                <w:b/>
                <w:bCs/>
                <w:color w:val="000000"/>
                <w:sz w:val="22"/>
                <w:szCs w:val="22"/>
                <w:lang w:eastAsia="en-ZA"/>
              </w:rPr>
              <w:t xml:space="preserve"> 2017</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Direct </w:t>
            </w:r>
            <w:proofErr w:type="spellStart"/>
            <w:r w:rsidRPr="00AA5E4B">
              <w:rPr>
                <w:rFonts w:ascii="Arial" w:hAnsi="Arial" w:cs="Arial"/>
                <w:color w:val="000000"/>
                <w:sz w:val="22"/>
                <w:szCs w:val="22"/>
              </w:rPr>
              <w:t>Labour</w:t>
            </w:r>
            <w:proofErr w:type="spellEnd"/>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1,218,300.34 </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Overheads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647,548.65 </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Equipment: </w:t>
            </w:r>
            <w:proofErr w:type="spellStart"/>
            <w:r w:rsidRPr="00AA5E4B">
              <w:rPr>
                <w:rFonts w:ascii="Arial" w:hAnsi="Arial" w:cs="Arial"/>
                <w:color w:val="000000"/>
                <w:sz w:val="22"/>
                <w:szCs w:val="22"/>
              </w:rPr>
              <w:t>ChargeOut</w:t>
            </w:r>
            <w:proofErr w:type="spellEnd"/>
            <w:r w:rsidRPr="00AA5E4B">
              <w:rPr>
                <w:rFonts w:ascii="Arial" w:hAnsi="Arial" w:cs="Arial"/>
                <w:color w:val="000000"/>
                <w:sz w:val="22"/>
                <w:szCs w:val="22"/>
              </w:rPr>
              <w:t xml:space="preserve"> Rate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129,441.17 </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Operating Lease: Land &amp; Building (Accommodation)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269,825.64 </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Municipality Service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13,252.60 </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Water &amp; Electricity</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24,683.16 </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S&amp;T KM Claim</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31,557.74 </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Hire of Security Services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color w:val="000000"/>
                <w:sz w:val="22"/>
                <w:szCs w:val="22"/>
              </w:rPr>
            </w:pPr>
            <w:r w:rsidRPr="00AA5E4B">
              <w:rPr>
                <w:rFonts w:ascii="Arial" w:hAnsi="Arial" w:cs="Arial"/>
                <w:color w:val="000000"/>
                <w:sz w:val="22"/>
                <w:szCs w:val="22"/>
              </w:rPr>
              <w:t xml:space="preserve">175,270.49 </w:t>
            </w:r>
          </w:p>
        </w:tc>
      </w:tr>
      <w:tr w:rsidR="00AA394B" w:rsidRPr="00AA5E4B" w:rsidTr="00AA5E4B">
        <w:trPr>
          <w:trHeight w:val="217"/>
        </w:trPr>
        <w:tc>
          <w:tcPr>
            <w:tcW w:w="5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eastAsia="Calibri" w:hAnsi="Arial" w:cs="Arial"/>
                <w:b/>
                <w:bCs/>
                <w:color w:val="000000"/>
                <w:sz w:val="22"/>
                <w:szCs w:val="22"/>
                <w:lang w:eastAsia="en-ZA"/>
              </w:rPr>
            </w:pPr>
            <w:r w:rsidRPr="00AA5E4B">
              <w:rPr>
                <w:rFonts w:ascii="Arial" w:hAnsi="Arial" w:cs="Arial"/>
                <w:b/>
                <w:bCs/>
                <w:color w:val="000000"/>
                <w:sz w:val="22"/>
                <w:szCs w:val="22"/>
                <w:lang w:eastAsia="en-ZA"/>
              </w:rPr>
              <w:t>Grand Total</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394B" w:rsidRPr="00AA5E4B" w:rsidRDefault="00AA394B" w:rsidP="00AA394B">
            <w:pPr>
              <w:rPr>
                <w:rFonts w:ascii="Arial" w:hAnsi="Arial" w:cs="Arial"/>
                <w:b/>
                <w:color w:val="000000"/>
                <w:sz w:val="22"/>
                <w:szCs w:val="22"/>
              </w:rPr>
            </w:pPr>
            <w:r w:rsidRPr="00AA5E4B">
              <w:rPr>
                <w:rFonts w:ascii="Arial" w:hAnsi="Arial" w:cs="Arial"/>
                <w:b/>
                <w:color w:val="000000"/>
                <w:sz w:val="22"/>
                <w:szCs w:val="22"/>
              </w:rPr>
              <w:t>2,509,879.79</w:t>
            </w:r>
          </w:p>
        </w:tc>
      </w:tr>
    </w:tbl>
    <w:p w:rsidR="00AA394B" w:rsidRDefault="00AA394B" w:rsidP="00BF6359">
      <w:pPr>
        <w:spacing w:before="100" w:beforeAutospacing="1" w:after="100" w:afterAutospacing="1"/>
        <w:ind w:left="1440" w:hanging="720"/>
        <w:jc w:val="both"/>
        <w:rPr>
          <w:rFonts w:ascii="Arial" w:hAnsi="Arial" w:cs="Arial"/>
          <w:sz w:val="22"/>
          <w:szCs w:val="22"/>
          <w:lang w:val="en-ZA"/>
        </w:rPr>
      </w:pPr>
    </w:p>
    <w:p w:rsidR="00AA394B" w:rsidRDefault="00AA394B" w:rsidP="00BF6359">
      <w:pPr>
        <w:spacing w:before="100" w:beforeAutospacing="1" w:after="100" w:afterAutospacing="1"/>
        <w:ind w:left="1440" w:hanging="720"/>
        <w:jc w:val="both"/>
        <w:rPr>
          <w:rFonts w:ascii="Arial" w:hAnsi="Arial" w:cs="Arial"/>
          <w:sz w:val="22"/>
          <w:szCs w:val="22"/>
          <w:lang w:val="en-ZA"/>
        </w:rPr>
      </w:pPr>
    </w:p>
    <w:p w:rsidR="00AA394B" w:rsidRDefault="00AA394B" w:rsidP="00BF6359">
      <w:pPr>
        <w:spacing w:before="100" w:beforeAutospacing="1" w:after="100" w:afterAutospacing="1"/>
        <w:ind w:left="1440" w:hanging="720"/>
        <w:jc w:val="both"/>
        <w:rPr>
          <w:rFonts w:ascii="Arial" w:hAnsi="Arial" w:cs="Arial"/>
          <w:sz w:val="22"/>
          <w:szCs w:val="22"/>
          <w:lang w:val="en-ZA"/>
        </w:rPr>
      </w:pPr>
    </w:p>
    <w:p w:rsidR="00AA394B" w:rsidRDefault="00AA394B" w:rsidP="00BF6359">
      <w:pPr>
        <w:spacing w:before="100" w:beforeAutospacing="1" w:after="100" w:afterAutospacing="1"/>
        <w:ind w:left="1440" w:hanging="720"/>
        <w:jc w:val="both"/>
        <w:rPr>
          <w:rFonts w:ascii="Arial" w:hAnsi="Arial" w:cs="Arial"/>
          <w:sz w:val="22"/>
          <w:szCs w:val="22"/>
          <w:lang w:val="en-ZA"/>
        </w:rPr>
      </w:pPr>
    </w:p>
    <w:p w:rsidR="00AA394B" w:rsidRDefault="00AA394B" w:rsidP="00BF6359">
      <w:pPr>
        <w:spacing w:before="100" w:beforeAutospacing="1" w:after="100" w:afterAutospacing="1"/>
        <w:ind w:left="1440" w:hanging="720"/>
        <w:jc w:val="both"/>
        <w:rPr>
          <w:rFonts w:ascii="Arial" w:hAnsi="Arial" w:cs="Arial"/>
          <w:sz w:val="22"/>
          <w:szCs w:val="22"/>
          <w:lang w:val="en-ZA"/>
        </w:rPr>
      </w:pPr>
    </w:p>
    <w:p w:rsidR="00AA394B" w:rsidRDefault="00AA394B" w:rsidP="00BF6359">
      <w:pPr>
        <w:spacing w:before="100" w:beforeAutospacing="1" w:after="100" w:afterAutospacing="1"/>
        <w:ind w:left="1440" w:hanging="720"/>
        <w:jc w:val="both"/>
        <w:rPr>
          <w:rFonts w:ascii="Arial" w:hAnsi="Arial" w:cs="Arial"/>
          <w:sz w:val="22"/>
          <w:szCs w:val="22"/>
          <w:lang w:val="en-ZA"/>
        </w:rPr>
      </w:pPr>
    </w:p>
    <w:p w:rsidR="003D4D4C" w:rsidRPr="00BF6359" w:rsidRDefault="00591129" w:rsidP="00BF6359">
      <w:pPr>
        <w:tabs>
          <w:tab w:val="left" w:pos="990"/>
        </w:tabs>
        <w:spacing w:before="100" w:beforeAutospacing="1" w:after="100" w:afterAutospacing="1"/>
        <w:ind w:left="1440" w:hanging="720"/>
        <w:jc w:val="both"/>
        <w:rPr>
          <w:rFonts w:ascii="Arial" w:hAnsi="Arial" w:cs="Arial"/>
          <w:sz w:val="22"/>
          <w:szCs w:val="22"/>
          <w:lang w:val="en-ZA"/>
        </w:rPr>
      </w:pPr>
      <w:r>
        <w:rPr>
          <w:rFonts w:ascii="Arial" w:hAnsi="Arial" w:cs="Arial"/>
          <w:sz w:val="22"/>
          <w:szCs w:val="22"/>
          <w:lang w:val="en-ZA"/>
        </w:rPr>
        <w:t xml:space="preserve">  (2)</w:t>
      </w:r>
      <w:r w:rsidR="00BF6359">
        <w:rPr>
          <w:rFonts w:ascii="Arial" w:hAnsi="Arial" w:cs="Arial"/>
          <w:sz w:val="22"/>
          <w:szCs w:val="22"/>
          <w:lang w:val="en-ZA"/>
        </w:rPr>
        <w:t>(b)</w:t>
      </w:r>
      <w:r w:rsidR="00BF6359">
        <w:rPr>
          <w:rFonts w:ascii="Arial" w:hAnsi="Arial" w:cs="Arial"/>
          <w:sz w:val="22"/>
          <w:szCs w:val="22"/>
          <w:lang w:val="en-ZA"/>
        </w:rPr>
        <w:tab/>
      </w:r>
      <w:r w:rsidR="003D4D4C" w:rsidRPr="003D4D4C">
        <w:rPr>
          <w:rFonts w:ascii="Arial" w:hAnsi="Arial" w:cs="Arial"/>
          <w:sz w:val="22"/>
          <w:szCs w:val="22"/>
          <w:lang w:val="en-ZA"/>
        </w:rPr>
        <w:t xml:space="preserve">There </w:t>
      </w:r>
      <w:r w:rsidR="00BF6359">
        <w:rPr>
          <w:rFonts w:ascii="Arial" w:hAnsi="Arial" w:cs="Arial"/>
          <w:sz w:val="22"/>
          <w:szCs w:val="22"/>
          <w:lang w:val="en-ZA"/>
        </w:rPr>
        <w:t>is</w:t>
      </w:r>
      <w:r w:rsidR="003D4D4C" w:rsidRPr="003D4D4C">
        <w:rPr>
          <w:rFonts w:ascii="Arial" w:hAnsi="Arial" w:cs="Arial"/>
          <w:sz w:val="22"/>
          <w:szCs w:val="22"/>
          <w:lang w:val="en-ZA"/>
        </w:rPr>
        <w:t xml:space="preserve"> a total of 53 DWS: Construction South personnel, with 13 personnel on contract</w:t>
      </w:r>
      <w:r w:rsidR="006F29F1">
        <w:rPr>
          <w:rFonts w:ascii="Arial" w:hAnsi="Arial" w:cs="Arial"/>
          <w:sz w:val="22"/>
          <w:szCs w:val="22"/>
          <w:lang w:val="en-ZA"/>
        </w:rPr>
        <w:t xml:space="preserve"> and 40 permanent employees</w:t>
      </w:r>
      <w:r w:rsidR="003D4D4C">
        <w:rPr>
          <w:rFonts w:ascii="Arial" w:hAnsi="Arial" w:cs="Arial"/>
          <w:sz w:val="22"/>
          <w:szCs w:val="22"/>
          <w:lang w:val="en-ZA"/>
        </w:rPr>
        <w:t>.</w:t>
      </w:r>
    </w:p>
    <w:p w:rsidR="00C82A2C" w:rsidRPr="0095517A" w:rsidRDefault="00D70942" w:rsidP="00004313">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C6" w:rsidRDefault="000351C6">
      <w:r>
        <w:separator/>
      </w:r>
    </w:p>
  </w:endnote>
  <w:endnote w:type="continuationSeparator" w:id="0">
    <w:p w:rsidR="000351C6" w:rsidRDefault="0003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0C4175">
      <w:rPr>
        <w:rFonts w:ascii="Arial" w:hAnsi="Arial" w:cs="Arial"/>
        <w:sz w:val="16"/>
        <w:szCs w:val="16"/>
      </w:rPr>
      <w:t>646</w:t>
    </w:r>
    <w:r>
      <w:rPr>
        <w:rFonts w:ascii="Arial" w:hAnsi="Arial" w:cs="Arial"/>
        <w:sz w:val="16"/>
        <w:szCs w:val="16"/>
      </w:rPr>
      <w:tab/>
    </w:r>
    <w:r>
      <w:rPr>
        <w:rFonts w:ascii="Arial" w:hAnsi="Arial" w:cs="Arial"/>
        <w:sz w:val="16"/>
        <w:szCs w:val="16"/>
      </w:rPr>
      <w:tab/>
      <w:t>NW</w:t>
    </w:r>
    <w:r w:rsidR="000C4175">
      <w:rPr>
        <w:rFonts w:ascii="Arial" w:hAnsi="Arial" w:cs="Arial"/>
        <w:sz w:val="16"/>
        <w:szCs w:val="16"/>
      </w:rPr>
      <w:t>704</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0C4175">
      <w:rPr>
        <w:rFonts w:ascii="Arial" w:hAnsi="Arial" w:cs="Arial"/>
        <w:sz w:val="16"/>
        <w:szCs w:val="16"/>
      </w:rPr>
      <w:t>646</w:t>
    </w:r>
    <w:r w:rsidR="003473E4">
      <w:rPr>
        <w:rFonts w:ascii="Arial" w:hAnsi="Arial" w:cs="Arial"/>
        <w:sz w:val="16"/>
        <w:szCs w:val="16"/>
      </w:rPr>
      <w:tab/>
    </w:r>
    <w:r w:rsidR="003473E4">
      <w:rPr>
        <w:rFonts w:ascii="Arial" w:hAnsi="Arial" w:cs="Arial"/>
        <w:sz w:val="16"/>
        <w:szCs w:val="16"/>
      </w:rPr>
      <w:tab/>
      <w:t>NW</w:t>
    </w:r>
    <w:r w:rsidR="000C4175">
      <w:rPr>
        <w:rFonts w:ascii="Arial" w:hAnsi="Arial" w:cs="Arial"/>
        <w:sz w:val="16"/>
        <w:szCs w:val="16"/>
      </w:rPr>
      <w:t>704</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C6" w:rsidRDefault="000351C6">
      <w:r>
        <w:separator/>
      </w:r>
    </w:p>
  </w:footnote>
  <w:footnote w:type="continuationSeparator" w:id="0">
    <w:p w:rsidR="000351C6" w:rsidRDefault="0003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4D1EB7"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4313"/>
    <w:rsid w:val="000055DE"/>
    <w:rsid w:val="0000651A"/>
    <w:rsid w:val="00007151"/>
    <w:rsid w:val="000078CA"/>
    <w:rsid w:val="00007F4A"/>
    <w:rsid w:val="00010AE0"/>
    <w:rsid w:val="00011E07"/>
    <w:rsid w:val="000133DF"/>
    <w:rsid w:val="0002605A"/>
    <w:rsid w:val="00027CB8"/>
    <w:rsid w:val="00027ECA"/>
    <w:rsid w:val="00031D3E"/>
    <w:rsid w:val="000329E7"/>
    <w:rsid w:val="000351C6"/>
    <w:rsid w:val="00036790"/>
    <w:rsid w:val="000465D8"/>
    <w:rsid w:val="000475B5"/>
    <w:rsid w:val="000520E5"/>
    <w:rsid w:val="000614F2"/>
    <w:rsid w:val="000672CE"/>
    <w:rsid w:val="00072352"/>
    <w:rsid w:val="00075C08"/>
    <w:rsid w:val="000772AF"/>
    <w:rsid w:val="00081E70"/>
    <w:rsid w:val="00086AF5"/>
    <w:rsid w:val="00090929"/>
    <w:rsid w:val="000910A6"/>
    <w:rsid w:val="0009164F"/>
    <w:rsid w:val="00091934"/>
    <w:rsid w:val="000939A3"/>
    <w:rsid w:val="000961D4"/>
    <w:rsid w:val="000B5E49"/>
    <w:rsid w:val="000B7476"/>
    <w:rsid w:val="000B74AD"/>
    <w:rsid w:val="000C4175"/>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10FBA"/>
    <w:rsid w:val="00120F6F"/>
    <w:rsid w:val="001229D1"/>
    <w:rsid w:val="001253A4"/>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1720"/>
    <w:rsid w:val="00194434"/>
    <w:rsid w:val="00196EFD"/>
    <w:rsid w:val="001A0035"/>
    <w:rsid w:val="001A06B1"/>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67729"/>
    <w:rsid w:val="002810AB"/>
    <w:rsid w:val="00281B24"/>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E8"/>
    <w:rsid w:val="002F0CFE"/>
    <w:rsid w:val="002F15F2"/>
    <w:rsid w:val="002F2084"/>
    <w:rsid w:val="002F3134"/>
    <w:rsid w:val="002F68D5"/>
    <w:rsid w:val="003016A3"/>
    <w:rsid w:val="003175DB"/>
    <w:rsid w:val="00321778"/>
    <w:rsid w:val="00322BDC"/>
    <w:rsid w:val="00330424"/>
    <w:rsid w:val="0033456F"/>
    <w:rsid w:val="003358E6"/>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1E9"/>
    <w:rsid w:val="003D1219"/>
    <w:rsid w:val="003D4D4C"/>
    <w:rsid w:val="003E0A38"/>
    <w:rsid w:val="003E5759"/>
    <w:rsid w:val="003E7BEE"/>
    <w:rsid w:val="003F02A2"/>
    <w:rsid w:val="003F20AB"/>
    <w:rsid w:val="003F30C2"/>
    <w:rsid w:val="003F41FD"/>
    <w:rsid w:val="004028C5"/>
    <w:rsid w:val="004029B9"/>
    <w:rsid w:val="00403AFE"/>
    <w:rsid w:val="00410915"/>
    <w:rsid w:val="004148A5"/>
    <w:rsid w:val="004149CE"/>
    <w:rsid w:val="004177F6"/>
    <w:rsid w:val="00423103"/>
    <w:rsid w:val="004305FF"/>
    <w:rsid w:val="0043569E"/>
    <w:rsid w:val="00440394"/>
    <w:rsid w:val="00440927"/>
    <w:rsid w:val="004456E6"/>
    <w:rsid w:val="004476B1"/>
    <w:rsid w:val="004542D2"/>
    <w:rsid w:val="00460F03"/>
    <w:rsid w:val="00461043"/>
    <w:rsid w:val="004652FA"/>
    <w:rsid w:val="0046758B"/>
    <w:rsid w:val="00467D5C"/>
    <w:rsid w:val="00472AA1"/>
    <w:rsid w:val="00472ECA"/>
    <w:rsid w:val="00476F6C"/>
    <w:rsid w:val="00481CC0"/>
    <w:rsid w:val="00485CC3"/>
    <w:rsid w:val="00492266"/>
    <w:rsid w:val="00496F2E"/>
    <w:rsid w:val="004A02D1"/>
    <w:rsid w:val="004A63AB"/>
    <w:rsid w:val="004B1A3E"/>
    <w:rsid w:val="004B1BAE"/>
    <w:rsid w:val="004B2369"/>
    <w:rsid w:val="004C0057"/>
    <w:rsid w:val="004C2DE7"/>
    <w:rsid w:val="004C4049"/>
    <w:rsid w:val="004C4A3A"/>
    <w:rsid w:val="004C4D47"/>
    <w:rsid w:val="004C6276"/>
    <w:rsid w:val="004D0C88"/>
    <w:rsid w:val="004D1B6B"/>
    <w:rsid w:val="004D1EB7"/>
    <w:rsid w:val="004D2108"/>
    <w:rsid w:val="004D3E5E"/>
    <w:rsid w:val="004D69F8"/>
    <w:rsid w:val="004D6C09"/>
    <w:rsid w:val="004E3076"/>
    <w:rsid w:val="004E41EE"/>
    <w:rsid w:val="004E45FD"/>
    <w:rsid w:val="004E68BA"/>
    <w:rsid w:val="004F58EC"/>
    <w:rsid w:val="004F7BFC"/>
    <w:rsid w:val="00500382"/>
    <w:rsid w:val="0050067B"/>
    <w:rsid w:val="005067B3"/>
    <w:rsid w:val="00511A8D"/>
    <w:rsid w:val="0051341E"/>
    <w:rsid w:val="005203BC"/>
    <w:rsid w:val="00521ABD"/>
    <w:rsid w:val="0052283A"/>
    <w:rsid w:val="00522DFF"/>
    <w:rsid w:val="0052309F"/>
    <w:rsid w:val="005232D7"/>
    <w:rsid w:val="00526C0B"/>
    <w:rsid w:val="00527BD6"/>
    <w:rsid w:val="005340CA"/>
    <w:rsid w:val="005379E1"/>
    <w:rsid w:val="00540715"/>
    <w:rsid w:val="005444FD"/>
    <w:rsid w:val="00555C3B"/>
    <w:rsid w:val="00572BA8"/>
    <w:rsid w:val="00572F35"/>
    <w:rsid w:val="00574A31"/>
    <w:rsid w:val="005752DE"/>
    <w:rsid w:val="00583A1F"/>
    <w:rsid w:val="00583E2D"/>
    <w:rsid w:val="005841EB"/>
    <w:rsid w:val="00585780"/>
    <w:rsid w:val="0059008E"/>
    <w:rsid w:val="00590D8A"/>
    <w:rsid w:val="00591129"/>
    <w:rsid w:val="0059403A"/>
    <w:rsid w:val="005978E1"/>
    <w:rsid w:val="00597B2A"/>
    <w:rsid w:val="005A1EE0"/>
    <w:rsid w:val="005B15A3"/>
    <w:rsid w:val="005B47E8"/>
    <w:rsid w:val="005B7358"/>
    <w:rsid w:val="005B7A58"/>
    <w:rsid w:val="005C771C"/>
    <w:rsid w:val="005D291A"/>
    <w:rsid w:val="005D6B20"/>
    <w:rsid w:val="005D7DEF"/>
    <w:rsid w:val="005E3AD0"/>
    <w:rsid w:val="005E59AA"/>
    <w:rsid w:val="005E63F4"/>
    <w:rsid w:val="005F04C8"/>
    <w:rsid w:val="005F26CC"/>
    <w:rsid w:val="005F3B2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0B26"/>
    <w:rsid w:val="00685534"/>
    <w:rsid w:val="00686EA2"/>
    <w:rsid w:val="0069377A"/>
    <w:rsid w:val="00696BD5"/>
    <w:rsid w:val="006A1BF0"/>
    <w:rsid w:val="006A2910"/>
    <w:rsid w:val="006A467A"/>
    <w:rsid w:val="006B01B0"/>
    <w:rsid w:val="006B1185"/>
    <w:rsid w:val="006B25FC"/>
    <w:rsid w:val="006C11DF"/>
    <w:rsid w:val="006C6C31"/>
    <w:rsid w:val="006D0494"/>
    <w:rsid w:val="006E192A"/>
    <w:rsid w:val="006F29F1"/>
    <w:rsid w:val="006F4F50"/>
    <w:rsid w:val="006F6EBB"/>
    <w:rsid w:val="006F76F3"/>
    <w:rsid w:val="0070051C"/>
    <w:rsid w:val="00706C42"/>
    <w:rsid w:val="00712D32"/>
    <w:rsid w:val="00717784"/>
    <w:rsid w:val="00720134"/>
    <w:rsid w:val="00722987"/>
    <w:rsid w:val="0072640C"/>
    <w:rsid w:val="00727E0C"/>
    <w:rsid w:val="00730B5C"/>
    <w:rsid w:val="00734C5B"/>
    <w:rsid w:val="00735CDF"/>
    <w:rsid w:val="007427E5"/>
    <w:rsid w:val="00751FCF"/>
    <w:rsid w:val="00752BD6"/>
    <w:rsid w:val="007558EF"/>
    <w:rsid w:val="007612EB"/>
    <w:rsid w:val="00770713"/>
    <w:rsid w:val="00773936"/>
    <w:rsid w:val="00774A4F"/>
    <w:rsid w:val="007761D2"/>
    <w:rsid w:val="007774DA"/>
    <w:rsid w:val="00782064"/>
    <w:rsid w:val="0078394E"/>
    <w:rsid w:val="0078540A"/>
    <w:rsid w:val="00787F2E"/>
    <w:rsid w:val="0079465B"/>
    <w:rsid w:val="00796C45"/>
    <w:rsid w:val="007A4569"/>
    <w:rsid w:val="007A5388"/>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24918"/>
    <w:rsid w:val="00925F0B"/>
    <w:rsid w:val="0093147C"/>
    <w:rsid w:val="009359D5"/>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85FE2"/>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6195"/>
    <w:rsid w:val="009F76B4"/>
    <w:rsid w:val="00A00641"/>
    <w:rsid w:val="00A048FC"/>
    <w:rsid w:val="00A05BFF"/>
    <w:rsid w:val="00A063FC"/>
    <w:rsid w:val="00A07FD9"/>
    <w:rsid w:val="00A12676"/>
    <w:rsid w:val="00A12B96"/>
    <w:rsid w:val="00A1648A"/>
    <w:rsid w:val="00A16DB1"/>
    <w:rsid w:val="00A17903"/>
    <w:rsid w:val="00A31282"/>
    <w:rsid w:val="00A3272D"/>
    <w:rsid w:val="00A330EE"/>
    <w:rsid w:val="00A34652"/>
    <w:rsid w:val="00A4641B"/>
    <w:rsid w:val="00A46750"/>
    <w:rsid w:val="00A479C6"/>
    <w:rsid w:val="00A55BCF"/>
    <w:rsid w:val="00A6020A"/>
    <w:rsid w:val="00A62452"/>
    <w:rsid w:val="00A6340A"/>
    <w:rsid w:val="00A63AD5"/>
    <w:rsid w:val="00A70AC8"/>
    <w:rsid w:val="00A81619"/>
    <w:rsid w:val="00A946D0"/>
    <w:rsid w:val="00AA2D12"/>
    <w:rsid w:val="00AA394B"/>
    <w:rsid w:val="00AA5E4B"/>
    <w:rsid w:val="00AC0CBA"/>
    <w:rsid w:val="00AC1960"/>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BAB"/>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2CC6"/>
    <w:rsid w:val="00B83118"/>
    <w:rsid w:val="00B8630A"/>
    <w:rsid w:val="00B87386"/>
    <w:rsid w:val="00B972CE"/>
    <w:rsid w:val="00BA386D"/>
    <w:rsid w:val="00BA46A6"/>
    <w:rsid w:val="00BA5B19"/>
    <w:rsid w:val="00BA78FB"/>
    <w:rsid w:val="00BB3767"/>
    <w:rsid w:val="00BB5BFB"/>
    <w:rsid w:val="00BB5C68"/>
    <w:rsid w:val="00BC54AF"/>
    <w:rsid w:val="00BC77A8"/>
    <w:rsid w:val="00BD403F"/>
    <w:rsid w:val="00BE40FF"/>
    <w:rsid w:val="00BE641F"/>
    <w:rsid w:val="00BE7DB0"/>
    <w:rsid w:val="00BF06B9"/>
    <w:rsid w:val="00BF16A4"/>
    <w:rsid w:val="00BF6359"/>
    <w:rsid w:val="00C01DB2"/>
    <w:rsid w:val="00C04C77"/>
    <w:rsid w:val="00C067D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B1355"/>
    <w:rsid w:val="00CB7732"/>
    <w:rsid w:val="00CC0595"/>
    <w:rsid w:val="00CC2A1C"/>
    <w:rsid w:val="00CC596F"/>
    <w:rsid w:val="00CC6079"/>
    <w:rsid w:val="00CD42FF"/>
    <w:rsid w:val="00CE0DE6"/>
    <w:rsid w:val="00CE4088"/>
    <w:rsid w:val="00CF2D28"/>
    <w:rsid w:val="00CF78B0"/>
    <w:rsid w:val="00D050AE"/>
    <w:rsid w:val="00D1117B"/>
    <w:rsid w:val="00D11B5A"/>
    <w:rsid w:val="00D15004"/>
    <w:rsid w:val="00D3042C"/>
    <w:rsid w:val="00D31F26"/>
    <w:rsid w:val="00D33E87"/>
    <w:rsid w:val="00D404B9"/>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5102"/>
    <w:rsid w:val="00EE6781"/>
    <w:rsid w:val="00EF4888"/>
    <w:rsid w:val="00F0437A"/>
    <w:rsid w:val="00F12609"/>
    <w:rsid w:val="00F14285"/>
    <w:rsid w:val="00F15750"/>
    <w:rsid w:val="00F16EF8"/>
    <w:rsid w:val="00F2016D"/>
    <w:rsid w:val="00F21C03"/>
    <w:rsid w:val="00F22F13"/>
    <w:rsid w:val="00F245F7"/>
    <w:rsid w:val="00F2534D"/>
    <w:rsid w:val="00F25502"/>
    <w:rsid w:val="00F328D8"/>
    <w:rsid w:val="00F346A6"/>
    <w:rsid w:val="00F34BF1"/>
    <w:rsid w:val="00F36DCF"/>
    <w:rsid w:val="00F41595"/>
    <w:rsid w:val="00F42D38"/>
    <w:rsid w:val="00F42F1F"/>
    <w:rsid w:val="00F451C1"/>
    <w:rsid w:val="00F47145"/>
    <w:rsid w:val="00F53C0A"/>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1704"/>
    <w:rsid w:val="00FB38ED"/>
    <w:rsid w:val="00FB771F"/>
    <w:rsid w:val="00FC53C3"/>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2">
    <w:name w:val="heading 2"/>
    <w:basedOn w:val="Normal"/>
    <w:next w:val="Normal"/>
    <w:link w:val="Heading2Char"/>
    <w:semiHidden/>
    <w:unhideWhenUsed/>
    <w:qFormat/>
    <w:rsid w:val="003D4D4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character" w:customStyle="1" w:styleId="Heading2Char">
    <w:name w:val="Heading 2 Char"/>
    <w:link w:val="Heading2"/>
    <w:semiHidden/>
    <w:rsid w:val="003D4D4C"/>
    <w:rPr>
      <w:rFonts w:ascii="Cambria" w:eastAsia="Times New Roman" w:hAnsi="Cambria" w:cs="Times New Roman"/>
      <w:b/>
      <w:bCs/>
      <w:color w:val="4F81BD"/>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2">
    <w:name w:val="heading 2"/>
    <w:basedOn w:val="Normal"/>
    <w:next w:val="Normal"/>
    <w:link w:val="Heading2Char"/>
    <w:semiHidden/>
    <w:unhideWhenUsed/>
    <w:qFormat/>
    <w:rsid w:val="003D4D4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character" w:customStyle="1" w:styleId="Heading2Char">
    <w:name w:val="Heading 2 Char"/>
    <w:link w:val="Heading2"/>
    <w:semiHidden/>
    <w:rsid w:val="003D4D4C"/>
    <w:rPr>
      <w:rFonts w:ascii="Cambria" w:eastAsia="Times New Roman" w:hAnsi="Cambria" w:cs="Times New Roman"/>
      <w:b/>
      <w:bCs/>
      <w:color w:val="4F81BD"/>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2017-04-19T13:42:00Z</cp:lastPrinted>
  <dcterms:created xsi:type="dcterms:W3CDTF">2017-05-02T12:20:00Z</dcterms:created>
  <dcterms:modified xsi:type="dcterms:W3CDTF">2017-05-02T12:20:00Z</dcterms:modified>
</cp:coreProperties>
</file>