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F354DF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Pr="007D1A78" w:rsidRDefault="00933E1F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763A90">
        <w:rPr>
          <w:rFonts w:cs="Arial"/>
          <w:b/>
          <w:szCs w:val="24"/>
          <w:lang w:val="en-US"/>
        </w:rPr>
        <w:t>641</w:t>
      </w:r>
      <w:r w:rsidR="00347AE4">
        <w:rPr>
          <w:rFonts w:cs="Arial"/>
          <w:b/>
          <w:szCs w:val="24"/>
          <w:lang w:val="en-US"/>
        </w:rPr>
        <w:t xml:space="preserve"> [NW759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88630C" w:rsidRDefault="0088630C" w:rsidP="00CC4066">
      <w:pPr>
        <w:spacing w:before="100" w:beforeAutospacing="1" w:after="100" w:afterAutospacing="1"/>
        <w:ind w:left="709" w:hanging="709"/>
        <w:jc w:val="both"/>
        <w:rPr>
          <w:rFonts w:ascii="Arial Rounded MT Bold" w:hAnsi="Arial Rounded MT Bold"/>
          <w:b/>
          <w:szCs w:val="24"/>
          <w:lang w:val="en-US"/>
        </w:rPr>
      </w:pPr>
    </w:p>
    <w:p w:rsidR="00347AE4" w:rsidRPr="005D2EC6" w:rsidRDefault="00763A90" w:rsidP="00347AE4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641</w:t>
      </w:r>
      <w:r w:rsidR="00347AE4">
        <w:rPr>
          <w:rFonts w:ascii="Times New Roman" w:hAnsi="Times New Roman"/>
          <w:b/>
          <w:szCs w:val="24"/>
        </w:rPr>
        <w:t>.</w:t>
      </w:r>
      <w:r w:rsidR="00347AE4">
        <w:rPr>
          <w:rFonts w:ascii="Times New Roman" w:hAnsi="Times New Roman"/>
          <w:b/>
          <w:szCs w:val="24"/>
        </w:rPr>
        <w:tab/>
      </w:r>
      <w:r w:rsidR="00347AE4" w:rsidRPr="005D2EC6">
        <w:rPr>
          <w:rFonts w:ascii="Times New Roman" w:hAnsi="Times New Roman"/>
          <w:b/>
          <w:szCs w:val="24"/>
        </w:rPr>
        <w:t xml:space="preserve">Ms L </w:t>
      </w:r>
      <w:proofErr w:type="spellStart"/>
      <w:r w:rsidR="00347AE4" w:rsidRPr="005D2EC6">
        <w:rPr>
          <w:rFonts w:ascii="Times New Roman" w:hAnsi="Times New Roman"/>
          <w:b/>
          <w:szCs w:val="24"/>
        </w:rPr>
        <w:t>L</w:t>
      </w:r>
      <w:proofErr w:type="spellEnd"/>
      <w:r w:rsidR="00347AE4" w:rsidRPr="005D2EC6">
        <w:rPr>
          <w:rFonts w:ascii="Times New Roman" w:hAnsi="Times New Roman"/>
          <w:b/>
          <w:szCs w:val="24"/>
        </w:rPr>
        <w:t xml:space="preserve"> van </w:t>
      </w:r>
      <w:proofErr w:type="spellStart"/>
      <w:r w:rsidR="00347AE4" w:rsidRPr="005D2EC6">
        <w:rPr>
          <w:rFonts w:ascii="Times New Roman" w:hAnsi="Times New Roman"/>
          <w:b/>
          <w:szCs w:val="24"/>
        </w:rPr>
        <w:t>der</w:t>
      </w:r>
      <w:proofErr w:type="spellEnd"/>
      <w:r w:rsidR="00347AE4" w:rsidRPr="005D2EC6">
        <w:rPr>
          <w:rFonts w:ascii="Times New Roman" w:hAnsi="Times New Roman"/>
          <w:b/>
          <w:szCs w:val="24"/>
        </w:rPr>
        <w:t xml:space="preserve"> </w:t>
      </w:r>
      <w:proofErr w:type="spellStart"/>
      <w:r w:rsidR="00347AE4" w:rsidRPr="005D2EC6">
        <w:rPr>
          <w:rFonts w:ascii="Times New Roman" w:hAnsi="Times New Roman"/>
          <w:b/>
          <w:szCs w:val="24"/>
        </w:rPr>
        <w:t>Merwe</w:t>
      </w:r>
      <w:proofErr w:type="spellEnd"/>
      <w:r w:rsidR="00347AE4" w:rsidRPr="005D2EC6">
        <w:rPr>
          <w:rFonts w:ascii="Times New Roman" w:hAnsi="Times New Roman"/>
          <w:b/>
          <w:szCs w:val="24"/>
        </w:rPr>
        <w:t xml:space="preserve"> (IFP) to ask the Minister of Employment and Labour</w:t>
      </w:r>
      <w:r w:rsidR="00F354DF">
        <w:rPr>
          <w:rFonts w:ascii="Times New Roman" w:hAnsi="Times New Roman"/>
          <w:b/>
          <w:szCs w:val="24"/>
        </w:rPr>
        <w:fldChar w:fldCharType="begin"/>
      </w:r>
      <w:r w:rsidR="00347AE4">
        <w:instrText xml:space="preserve"> XE "</w:instrText>
      </w:r>
      <w:r w:rsidR="00347AE4" w:rsidRPr="00077B73">
        <w:rPr>
          <w:rFonts w:ascii="Times New Roman" w:hAnsi="Times New Roman"/>
          <w:b/>
          <w:szCs w:val="24"/>
        </w:rPr>
        <w:instrText>Employment and Labour</w:instrText>
      </w:r>
      <w:r w:rsidR="00347AE4">
        <w:instrText xml:space="preserve">" </w:instrText>
      </w:r>
      <w:r w:rsidR="00F354DF">
        <w:rPr>
          <w:rFonts w:ascii="Times New Roman" w:hAnsi="Times New Roman"/>
          <w:b/>
          <w:szCs w:val="24"/>
        </w:rPr>
        <w:fldChar w:fldCharType="end"/>
      </w:r>
      <w:r w:rsidR="00347AE4" w:rsidRPr="005D2EC6">
        <w:rPr>
          <w:rFonts w:ascii="Times New Roman" w:hAnsi="Times New Roman"/>
          <w:b/>
          <w:szCs w:val="24"/>
        </w:rPr>
        <w:t>:</w:t>
      </w:r>
    </w:p>
    <w:p w:rsidR="00347AE4" w:rsidRDefault="00347AE4" w:rsidP="00347AE4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cs="Arial"/>
          <w:sz w:val="20"/>
        </w:rPr>
      </w:pPr>
      <w:r w:rsidRPr="00347AE4">
        <w:rPr>
          <w:rFonts w:cs="Arial"/>
          <w:szCs w:val="24"/>
        </w:rPr>
        <w:t xml:space="preserve">With reference to his pronouncements in May 2020 that he intends to publish regulations aimed at introducing </w:t>
      </w:r>
      <w:proofErr w:type="spellStart"/>
      <w:r w:rsidRPr="00347AE4">
        <w:rPr>
          <w:rFonts w:cs="Arial"/>
          <w:szCs w:val="24"/>
        </w:rPr>
        <w:t>sectoral</w:t>
      </w:r>
      <w:proofErr w:type="spellEnd"/>
      <w:r w:rsidRPr="00347AE4">
        <w:rPr>
          <w:rFonts w:cs="Arial"/>
          <w:szCs w:val="24"/>
        </w:rPr>
        <w:t xml:space="preserve"> targets for the employment of foreign nationals, (a) what progress has his department </w:t>
      </w:r>
      <w:proofErr w:type="gramStart"/>
      <w:r w:rsidRPr="00347AE4">
        <w:rPr>
          <w:rFonts w:cs="Arial"/>
          <w:szCs w:val="24"/>
        </w:rPr>
        <w:t>made</w:t>
      </w:r>
      <w:proofErr w:type="gramEnd"/>
      <w:r w:rsidRPr="00347AE4">
        <w:rPr>
          <w:rFonts w:cs="Arial"/>
          <w:szCs w:val="24"/>
        </w:rPr>
        <w:t xml:space="preserve"> in finalising the process which was announced 10 months ago, (b) which sectors will be regulated and (c) by what date will the regulations come into effect?</w:t>
      </w:r>
      <w:r w:rsidRPr="00347AE4">
        <w:rPr>
          <w:rFonts w:cs="Arial"/>
          <w:szCs w:val="24"/>
        </w:rPr>
        <w:tab/>
      </w:r>
      <w:r w:rsidRPr="00347AE4">
        <w:rPr>
          <w:rFonts w:cs="Arial"/>
          <w:szCs w:val="24"/>
        </w:rPr>
        <w:tab/>
      </w:r>
      <w:r w:rsidRPr="00347AE4">
        <w:rPr>
          <w:rFonts w:cs="Arial"/>
          <w:szCs w:val="24"/>
        </w:rPr>
        <w:tab/>
      </w:r>
      <w:r w:rsidRPr="00347AE4">
        <w:rPr>
          <w:rFonts w:cs="Arial"/>
          <w:szCs w:val="24"/>
        </w:rPr>
        <w:tab/>
      </w:r>
      <w:r w:rsidRPr="00347AE4">
        <w:rPr>
          <w:rFonts w:cs="Arial"/>
          <w:szCs w:val="24"/>
        </w:rPr>
        <w:tab/>
      </w:r>
      <w:r w:rsidRPr="00347AE4">
        <w:rPr>
          <w:rFonts w:cs="Arial"/>
          <w:szCs w:val="24"/>
        </w:rPr>
        <w:tab/>
      </w:r>
      <w:r w:rsidRPr="00347AE4">
        <w:rPr>
          <w:rFonts w:cs="Arial"/>
          <w:sz w:val="20"/>
        </w:rPr>
        <w:t>NW759E</w:t>
      </w:r>
    </w:p>
    <w:p w:rsidR="00102EE2" w:rsidRDefault="00102EE2" w:rsidP="00BF1BD9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F2A9D" w:rsidRDefault="006F2A9D" w:rsidP="009D012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333333"/>
          <w:lang/>
        </w:rPr>
      </w:pPr>
      <w:r>
        <w:rPr>
          <w:rFonts w:ascii="Arial" w:hAnsi="Arial" w:cs="Arial"/>
          <w:color w:val="333333"/>
          <w:lang/>
        </w:rPr>
        <w:t xml:space="preserve">(a) </w:t>
      </w:r>
      <w:r w:rsidRPr="00F93493">
        <w:rPr>
          <w:rFonts w:ascii="Arial" w:hAnsi="Arial" w:cs="Arial"/>
          <w:color w:val="333333"/>
          <w:lang/>
        </w:rPr>
        <w:t xml:space="preserve">We have done a lot </w:t>
      </w:r>
      <w:r>
        <w:rPr>
          <w:rFonts w:ascii="Arial" w:hAnsi="Arial" w:cs="Arial"/>
          <w:color w:val="333333"/>
          <w:lang/>
        </w:rPr>
        <w:t xml:space="preserve">since the announcement </w:t>
      </w:r>
      <w:r w:rsidRPr="00F93493">
        <w:rPr>
          <w:rFonts w:ascii="Arial" w:hAnsi="Arial" w:cs="Arial"/>
          <w:color w:val="333333"/>
          <w:lang/>
        </w:rPr>
        <w:t xml:space="preserve">and given the complexity of </w:t>
      </w:r>
      <w:proofErr w:type="spellStart"/>
      <w:r w:rsidRPr="00F93493">
        <w:rPr>
          <w:rFonts w:ascii="Arial" w:hAnsi="Arial" w:cs="Arial"/>
          <w:color w:val="333333"/>
          <w:lang/>
        </w:rPr>
        <w:t>Labour</w:t>
      </w:r>
      <w:proofErr w:type="spellEnd"/>
      <w:r w:rsidRPr="00F93493">
        <w:rPr>
          <w:rFonts w:ascii="Arial" w:hAnsi="Arial" w:cs="Arial"/>
          <w:color w:val="333333"/>
          <w:lang/>
        </w:rPr>
        <w:t xml:space="preserve"> migration, there is still more work that must be done. </w:t>
      </w:r>
    </w:p>
    <w:p w:rsidR="006F2A9D" w:rsidRPr="00F93493" w:rsidRDefault="006F2A9D" w:rsidP="009D012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333333"/>
          <w:lang/>
        </w:rPr>
      </w:pPr>
      <w:r w:rsidRPr="00F93493">
        <w:rPr>
          <w:rFonts w:ascii="Arial" w:hAnsi="Arial" w:cs="Arial"/>
          <w:color w:val="333333"/>
          <w:lang/>
        </w:rPr>
        <w:t xml:space="preserve">We have initiated a process to develop a National Employment Policy on 31st March 2020 that has a number of Sub-themes such as </w:t>
      </w:r>
      <w:proofErr w:type="spellStart"/>
      <w:r w:rsidRPr="00F93493">
        <w:rPr>
          <w:rFonts w:ascii="Arial" w:hAnsi="Arial" w:cs="Arial"/>
          <w:color w:val="333333"/>
          <w:lang/>
        </w:rPr>
        <w:t>Labour</w:t>
      </w:r>
      <w:proofErr w:type="spellEnd"/>
      <w:r w:rsidRPr="00F93493">
        <w:rPr>
          <w:rFonts w:ascii="Arial" w:hAnsi="Arial" w:cs="Arial"/>
          <w:color w:val="333333"/>
          <w:lang/>
        </w:rPr>
        <w:t xml:space="preserve"> Migration Policy, Fourth Industrial Revolution, Employment Schemes targeting vulnerabl</w:t>
      </w:r>
      <w:r>
        <w:rPr>
          <w:rFonts w:ascii="Arial" w:hAnsi="Arial" w:cs="Arial"/>
          <w:color w:val="333333"/>
          <w:lang/>
        </w:rPr>
        <w:t xml:space="preserve">e groups etc. The Sub-theme on </w:t>
      </w:r>
      <w:proofErr w:type="spellStart"/>
      <w:r>
        <w:rPr>
          <w:rFonts w:ascii="Arial" w:hAnsi="Arial" w:cs="Arial"/>
          <w:color w:val="333333"/>
          <w:lang/>
        </w:rPr>
        <w:t>L</w:t>
      </w:r>
      <w:r w:rsidRPr="00F93493">
        <w:rPr>
          <w:rFonts w:ascii="Arial" w:hAnsi="Arial" w:cs="Arial"/>
          <w:color w:val="333333"/>
          <w:lang/>
        </w:rPr>
        <w:t>ab</w:t>
      </w:r>
      <w:r>
        <w:rPr>
          <w:rFonts w:ascii="Arial" w:hAnsi="Arial" w:cs="Arial"/>
          <w:color w:val="333333"/>
          <w:lang/>
        </w:rPr>
        <w:t>our</w:t>
      </w:r>
      <w:proofErr w:type="spellEnd"/>
      <w:r>
        <w:rPr>
          <w:rFonts w:ascii="Arial" w:hAnsi="Arial" w:cs="Arial"/>
          <w:color w:val="333333"/>
          <w:lang/>
        </w:rPr>
        <w:t xml:space="preserve"> Migration has been prioritiz</w:t>
      </w:r>
      <w:r w:rsidRPr="00F93493">
        <w:rPr>
          <w:rFonts w:ascii="Arial" w:hAnsi="Arial" w:cs="Arial"/>
          <w:color w:val="333333"/>
          <w:lang/>
        </w:rPr>
        <w:t>ed</w:t>
      </w:r>
      <w:r>
        <w:rPr>
          <w:rFonts w:ascii="Arial" w:hAnsi="Arial" w:cs="Arial"/>
          <w:color w:val="333333"/>
          <w:lang/>
        </w:rPr>
        <w:t xml:space="preserve"> given its urgency and related activities include the following:- </w:t>
      </w:r>
    </w:p>
    <w:p w:rsidR="006F2A9D" w:rsidRPr="00F93493" w:rsidRDefault="006F2A9D" w:rsidP="009D0127">
      <w:pPr>
        <w:pStyle w:val="NormalWeb"/>
        <w:shd w:val="clear" w:color="auto" w:fill="FFFFFF"/>
        <w:spacing w:line="360" w:lineRule="auto"/>
        <w:ind w:left="720" w:firstLine="60"/>
        <w:jc w:val="both"/>
        <w:rPr>
          <w:rFonts w:ascii="Arial" w:hAnsi="Arial" w:cs="Arial"/>
          <w:color w:val="333333"/>
          <w:lang/>
        </w:rPr>
      </w:pPr>
      <w:r w:rsidRPr="00F93493">
        <w:rPr>
          <w:rFonts w:ascii="Arial" w:hAnsi="Arial" w:cs="Arial"/>
          <w:color w:val="333333"/>
          <w:lang/>
        </w:rPr>
        <w:t xml:space="preserve">(1) A </w:t>
      </w:r>
      <w:r>
        <w:rPr>
          <w:rFonts w:ascii="Arial" w:hAnsi="Arial" w:cs="Arial"/>
          <w:color w:val="333333"/>
          <w:lang/>
        </w:rPr>
        <w:t xml:space="preserve">Draft </w:t>
      </w:r>
      <w:proofErr w:type="spellStart"/>
      <w:r>
        <w:rPr>
          <w:rFonts w:ascii="Arial" w:hAnsi="Arial" w:cs="Arial"/>
          <w:color w:val="333333"/>
          <w:lang/>
        </w:rPr>
        <w:t>Labour</w:t>
      </w:r>
      <w:proofErr w:type="spellEnd"/>
      <w:r>
        <w:rPr>
          <w:rFonts w:ascii="Arial" w:hAnsi="Arial" w:cs="Arial"/>
          <w:color w:val="333333"/>
          <w:lang/>
        </w:rPr>
        <w:t xml:space="preserve"> Migration Policy</w:t>
      </w:r>
      <w:r w:rsidRPr="00F93493">
        <w:rPr>
          <w:rFonts w:ascii="Arial" w:hAnsi="Arial" w:cs="Arial"/>
          <w:color w:val="333333"/>
          <w:lang/>
        </w:rPr>
        <w:t xml:space="preserve"> has been developed and is currently being revised to a final policy.</w:t>
      </w:r>
    </w:p>
    <w:p w:rsidR="006F2A9D" w:rsidRPr="00F93493" w:rsidRDefault="006F2A9D" w:rsidP="009D0127">
      <w:pPr>
        <w:pStyle w:val="NormalWeb"/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333333"/>
          <w:lang/>
        </w:rPr>
      </w:pPr>
      <w:r w:rsidRPr="00F93493">
        <w:rPr>
          <w:rFonts w:ascii="Arial" w:hAnsi="Arial" w:cs="Arial"/>
          <w:color w:val="333333"/>
          <w:lang/>
        </w:rPr>
        <w:lastRenderedPageBreak/>
        <w:t xml:space="preserve">(2) The President </w:t>
      </w:r>
      <w:r>
        <w:rPr>
          <w:rFonts w:ascii="Arial" w:hAnsi="Arial" w:cs="Arial"/>
          <w:color w:val="333333"/>
          <w:lang/>
        </w:rPr>
        <w:t>e</w:t>
      </w:r>
      <w:r w:rsidRPr="00F93493">
        <w:rPr>
          <w:rFonts w:ascii="Arial" w:hAnsi="Arial" w:cs="Arial"/>
          <w:color w:val="333333"/>
          <w:lang/>
        </w:rPr>
        <w:t>stablished an Inter-Ministerial Committee that I co-chair with the Minister of Home Affairs</w:t>
      </w:r>
      <w:r>
        <w:rPr>
          <w:rFonts w:ascii="Arial" w:hAnsi="Arial" w:cs="Arial"/>
          <w:color w:val="333333"/>
          <w:lang/>
        </w:rPr>
        <w:t xml:space="preserve"> and we have since tabled our first report to </w:t>
      </w:r>
      <w:r w:rsidRPr="00F93493">
        <w:rPr>
          <w:rFonts w:ascii="Arial" w:hAnsi="Arial" w:cs="Arial"/>
          <w:color w:val="333333"/>
          <w:lang/>
        </w:rPr>
        <w:t>Cabinet during December 2020</w:t>
      </w:r>
      <w:r>
        <w:rPr>
          <w:rFonts w:ascii="Arial" w:hAnsi="Arial" w:cs="Arial"/>
          <w:color w:val="333333"/>
          <w:lang/>
        </w:rPr>
        <w:t xml:space="preserve">. We were subsequently </w:t>
      </w:r>
      <w:r w:rsidRPr="00F93493">
        <w:rPr>
          <w:rFonts w:ascii="Arial" w:hAnsi="Arial" w:cs="Arial"/>
          <w:color w:val="333333"/>
          <w:lang/>
        </w:rPr>
        <w:t xml:space="preserve">directed to address a number of </w:t>
      </w:r>
      <w:r>
        <w:rPr>
          <w:rFonts w:ascii="Arial" w:hAnsi="Arial" w:cs="Arial"/>
          <w:color w:val="333333"/>
          <w:lang/>
        </w:rPr>
        <w:t xml:space="preserve">other </w:t>
      </w:r>
      <w:r w:rsidRPr="00F93493">
        <w:rPr>
          <w:rFonts w:ascii="Arial" w:hAnsi="Arial" w:cs="Arial"/>
          <w:color w:val="333333"/>
          <w:lang/>
        </w:rPr>
        <w:t>aspects.</w:t>
      </w:r>
    </w:p>
    <w:p w:rsidR="006F2A9D" w:rsidRPr="00F93493" w:rsidRDefault="006F2A9D" w:rsidP="009D0127">
      <w:pPr>
        <w:pStyle w:val="NormalWeb"/>
        <w:shd w:val="clear" w:color="auto" w:fill="FFFFFF"/>
        <w:spacing w:line="360" w:lineRule="auto"/>
        <w:ind w:left="720" w:firstLine="60"/>
        <w:jc w:val="both"/>
        <w:rPr>
          <w:rFonts w:ascii="Arial" w:hAnsi="Arial" w:cs="Arial"/>
          <w:color w:val="333333"/>
          <w:lang/>
        </w:rPr>
      </w:pPr>
      <w:r>
        <w:rPr>
          <w:rFonts w:ascii="Arial" w:hAnsi="Arial" w:cs="Arial"/>
          <w:color w:val="333333"/>
          <w:lang/>
        </w:rPr>
        <w:t>(3</w:t>
      </w:r>
      <w:r w:rsidRPr="00F93493">
        <w:rPr>
          <w:rFonts w:ascii="Arial" w:hAnsi="Arial" w:cs="Arial"/>
          <w:color w:val="333333"/>
          <w:lang/>
        </w:rPr>
        <w:t>) A number of short term interventions</w:t>
      </w:r>
      <w:r>
        <w:rPr>
          <w:rFonts w:ascii="Arial" w:hAnsi="Arial" w:cs="Arial"/>
          <w:color w:val="333333"/>
          <w:lang/>
        </w:rPr>
        <w:t xml:space="preserve"> to address </w:t>
      </w:r>
      <w:proofErr w:type="spellStart"/>
      <w:r>
        <w:rPr>
          <w:rFonts w:ascii="Arial" w:hAnsi="Arial" w:cs="Arial"/>
          <w:color w:val="333333"/>
          <w:lang/>
        </w:rPr>
        <w:t>labour</w:t>
      </w:r>
      <w:proofErr w:type="spellEnd"/>
      <w:r>
        <w:rPr>
          <w:rFonts w:ascii="Arial" w:hAnsi="Arial" w:cs="Arial"/>
          <w:color w:val="333333"/>
          <w:lang/>
        </w:rPr>
        <w:t xml:space="preserve"> migration challenges</w:t>
      </w:r>
      <w:r w:rsidRPr="00F93493">
        <w:rPr>
          <w:rFonts w:ascii="Arial" w:hAnsi="Arial" w:cs="Arial"/>
          <w:color w:val="333333"/>
          <w:lang/>
        </w:rPr>
        <w:t xml:space="preserve"> were introduced such as </w:t>
      </w:r>
      <w:r>
        <w:rPr>
          <w:rFonts w:ascii="Arial" w:hAnsi="Arial" w:cs="Arial"/>
          <w:color w:val="333333"/>
          <w:lang/>
        </w:rPr>
        <w:t xml:space="preserve">stricter </w:t>
      </w:r>
      <w:r w:rsidRPr="00F93493">
        <w:rPr>
          <w:rFonts w:ascii="Arial" w:hAnsi="Arial" w:cs="Arial"/>
          <w:color w:val="333333"/>
          <w:lang/>
        </w:rPr>
        <w:t>Border Management</w:t>
      </w:r>
      <w:r>
        <w:rPr>
          <w:rFonts w:ascii="Arial" w:hAnsi="Arial" w:cs="Arial"/>
          <w:color w:val="333333"/>
          <w:lang/>
        </w:rPr>
        <w:t xml:space="preserve"> controls</w:t>
      </w:r>
      <w:r w:rsidRPr="00F93493">
        <w:rPr>
          <w:rFonts w:ascii="Arial" w:hAnsi="Arial" w:cs="Arial"/>
          <w:color w:val="333333"/>
          <w:lang/>
        </w:rPr>
        <w:t xml:space="preserve">; increased joint inspection and collaboration in addressing </w:t>
      </w:r>
      <w:r>
        <w:rPr>
          <w:rFonts w:ascii="Arial" w:hAnsi="Arial" w:cs="Arial"/>
          <w:color w:val="333333"/>
          <w:lang/>
        </w:rPr>
        <w:t xml:space="preserve">and enforcing </w:t>
      </w:r>
      <w:r w:rsidRPr="00F93493">
        <w:rPr>
          <w:rFonts w:ascii="Arial" w:hAnsi="Arial" w:cs="Arial"/>
          <w:color w:val="333333"/>
          <w:lang/>
        </w:rPr>
        <w:t>various migration aspects.</w:t>
      </w:r>
    </w:p>
    <w:p w:rsidR="006F2A9D" w:rsidRDefault="006F2A9D" w:rsidP="009D0127">
      <w:pPr>
        <w:pStyle w:val="NormalWeb"/>
        <w:shd w:val="clear" w:color="auto" w:fill="FFFFFF"/>
        <w:spacing w:line="360" w:lineRule="auto"/>
        <w:ind w:left="720" w:firstLine="60"/>
        <w:jc w:val="both"/>
        <w:rPr>
          <w:rFonts w:ascii="Arial" w:hAnsi="Arial" w:cs="Arial"/>
          <w:color w:val="333333"/>
          <w:lang/>
        </w:rPr>
      </w:pPr>
      <w:r>
        <w:rPr>
          <w:rFonts w:ascii="Arial" w:hAnsi="Arial" w:cs="Arial"/>
          <w:color w:val="333333"/>
          <w:lang/>
        </w:rPr>
        <w:t>(4</w:t>
      </w:r>
      <w:r w:rsidRPr="00F93493">
        <w:rPr>
          <w:rFonts w:ascii="Arial" w:hAnsi="Arial" w:cs="Arial"/>
          <w:color w:val="333333"/>
          <w:lang/>
        </w:rPr>
        <w:t xml:space="preserve">) Legal Teams </w:t>
      </w:r>
      <w:r>
        <w:rPr>
          <w:rFonts w:ascii="Arial" w:hAnsi="Arial" w:cs="Arial"/>
          <w:color w:val="333333"/>
          <w:lang/>
        </w:rPr>
        <w:t xml:space="preserve">have been appointed and </w:t>
      </w:r>
      <w:r w:rsidRPr="00F93493">
        <w:rPr>
          <w:rFonts w:ascii="Arial" w:hAnsi="Arial" w:cs="Arial"/>
          <w:color w:val="333333"/>
          <w:lang/>
        </w:rPr>
        <w:t>are busy with a Draft Employment Services Amendment Bill that incorporates</w:t>
      </w:r>
      <w:r>
        <w:rPr>
          <w:rFonts w:ascii="Arial" w:hAnsi="Arial" w:cs="Arial"/>
          <w:color w:val="333333"/>
          <w:lang/>
        </w:rPr>
        <w:t xml:space="preserve"> aspects contained in the Draft </w:t>
      </w:r>
      <w:proofErr w:type="spellStart"/>
      <w:r w:rsidRPr="00F93493">
        <w:rPr>
          <w:rFonts w:ascii="Arial" w:hAnsi="Arial" w:cs="Arial"/>
          <w:color w:val="333333"/>
          <w:lang/>
        </w:rPr>
        <w:t>Labour</w:t>
      </w:r>
      <w:proofErr w:type="spellEnd"/>
      <w:r w:rsidRPr="00F93493">
        <w:rPr>
          <w:rFonts w:ascii="Arial" w:hAnsi="Arial" w:cs="Arial"/>
          <w:color w:val="333333"/>
          <w:lang/>
        </w:rPr>
        <w:t xml:space="preserve"> Migration Policy recommendations</w:t>
      </w:r>
      <w:r>
        <w:rPr>
          <w:rFonts w:ascii="Arial" w:hAnsi="Arial" w:cs="Arial"/>
          <w:color w:val="333333"/>
          <w:lang/>
        </w:rPr>
        <w:t xml:space="preserve"> that include introduction of quotas etc. The Amendment Bill will also contain or clarify </w:t>
      </w:r>
      <w:proofErr w:type="spellStart"/>
      <w:r>
        <w:rPr>
          <w:rFonts w:ascii="Arial" w:hAnsi="Arial" w:cs="Arial"/>
          <w:color w:val="333333"/>
          <w:lang/>
        </w:rPr>
        <w:t>labour</w:t>
      </w:r>
      <w:proofErr w:type="spellEnd"/>
      <w:r>
        <w:rPr>
          <w:rFonts w:ascii="Arial" w:hAnsi="Arial" w:cs="Arial"/>
          <w:color w:val="333333"/>
          <w:lang/>
        </w:rPr>
        <w:t xml:space="preserve"> provisions that were contained in the Immigration Act and other amendments that we intend introducing.</w:t>
      </w:r>
      <w:bookmarkStart w:id="0" w:name="_GoBack"/>
      <w:bookmarkEnd w:id="0"/>
    </w:p>
    <w:p w:rsidR="006F2A9D" w:rsidRPr="00F93493" w:rsidRDefault="006F2A9D" w:rsidP="009D0127">
      <w:pPr>
        <w:pStyle w:val="NormalWeb"/>
        <w:shd w:val="clear" w:color="auto" w:fill="FFFFFF"/>
        <w:spacing w:line="360" w:lineRule="auto"/>
        <w:ind w:left="60"/>
        <w:jc w:val="both"/>
        <w:rPr>
          <w:rFonts w:ascii="Arial" w:hAnsi="Arial" w:cs="Arial"/>
          <w:color w:val="333333"/>
          <w:lang/>
        </w:rPr>
      </w:pPr>
      <w:r w:rsidRPr="00F93493">
        <w:rPr>
          <w:rFonts w:ascii="Arial" w:hAnsi="Arial" w:cs="Arial"/>
          <w:color w:val="333333"/>
          <w:lang/>
        </w:rPr>
        <w:t>(b) Legislation will affect all sectors of the economy</w:t>
      </w:r>
      <w:r>
        <w:rPr>
          <w:rFonts w:ascii="Arial" w:hAnsi="Arial" w:cs="Arial"/>
          <w:color w:val="333333"/>
          <w:lang/>
        </w:rPr>
        <w:t xml:space="preserve">. We are putting </w:t>
      </w:r>
      <w:r w:rsidRPr="00F93493">
        <w:rPr>
          <w:rFonts w:ascii="Arial" w:hAnsi="Arial" w:cs="Arial"/>
          <w:color w:val="333333"/>
          <w:lang/>
        </w:rPr>
        <w:t>more emphasis on those sectors that continue to employ low level skilled workers when we have many unemployed people locally that can work in mining, agriculture, construction, securit</w:t>
      </w:r>
      <w:r w:rsidR="009D0127">
        <w:rPr>
          <w:rFonts w:ascii="Arial" w:hAnsi="Arial" w:cs="Arial"/>
          <w:color w:val="333333"/>
          <w:lang/>
        </w:rPr>
        <w:t>y, domestic, hospitality and tourism.</w:t>
      </w:r>
    </w:p>
    <w:p w:rsidR="006F2A9D" w:rsidRPr="00F93493" w:rsidRDefault="006F2A9D" w:rsidP="009D012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333333"/>
          <w:lang/>
        </w:rPr>
      </w:pPr>
      <w:r w:rsidRPr="00F93493">
        <w:rPr>
          <w:rFonts w:ascii="Arial" w:hAnsi="Arial" w:cs="Arial"/>
          <w:color w:val="333333"/>
          <w:lang/>
        </w:rPr>
        <w:t xml:space="preserve">(c) The Regulations will only follow once the Amendment Bill is passed by parliament and we do not have a date </w:t>
      </w:r>
      <w:r>
        <w:rPr>
          <w:rFonts w:ascii="Arial" w:hAnsi="Arial" w:cs="Arial"/>
          <w:color w:val="333333"/>
          <w:lang/>
        </w:rPr>
        <w:t xml:space="preserve">as </w:t>
      </w:r>
      <w:r w:rsidRPr="00F93493">
        <w:rPr>
          <w:rFonts w:ascii="Arial" w:hAnsi="Arial" w:cs="Arial"/>
          <w:color w:val="333333"/>
          <w:lang/>
        </w:rPr>
        <w:t>yet.</w:t>
      </w:r>
    </w:p>
    <w:p w:rsidR="006F2A9D" w:rsidRPr="00F93493" w:rsidRDefault="006F2A9D" w:rsidP="009D0127">
      <w:pPr>
        <w:spacing w:line="360" w:lineRule="auto"/>
        <w:rPr>
          <w:rFonts w:cs="Arial"/>
          <w:szCs w:val="24"/>
        </w:rPr>
      </w:pPr>
    </w:p>
    <w:p w:rsidR="006F2A9D" w:rsidRDefault="006F2A9D" w:rsidP="009D0127">
      <w:pPr>
        <w:spacing w:after="160" w:line="360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sectPr w:rsidR="006F2A9D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FD" w:rsidRDefault="00F45FFD" w:rsidP="00646E39">
      <w:r>
        <w:separator/>
      </w:r>
    </w:p>
  </w:endnote>
  <w:endnote w:type="continuationSeparator" w:id="0">
    <w:p w:rsidR="00F45FFD" w:rsidRDefault="00F45FFD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F354DF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EC061C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FD" w:rsidRDefault="00F45FFD" w:rsidP="00646E39">
      <w:r>
        <w:separator/>
      </w:r>
    </w:p>
  </w:footnote>
  <w:footnote w:type="continuationSeparator" w:id="0">
    <w:p w:rsidR="00F45FFD" w:rsidRDefault="00F45FFD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0AF1"/>
    <w:rsid w:val="0002334E"/>
    <w:rsid w:val="0003208E"/>
    <w:rsid w:val="0004639E"/>
    <w:rsid w:val="00053D39"/>
    <w:rsid w:val="00060BC9"/>
    <w:rsid w:val="000707C3"/>
    <w:rsid w:val="00070E30"/>
    <w:rsid w:val="000A415E"/>
    <w:rsid w:val="000B46BB"/>
    <w:rsid w:val="000D162D"/>
    <w:rsid w:val="000E3E84"/>
    <w:rsid w:val="00102EE2"/>
    <w:rsid w:val="00105EF3"/>
    <w:rsid w:val="001160E8"/>
    <w:rsid w:val="00132042"/>
    <w:rsid w:val="0013744A"/>
    <w:rsid w:val="00146B10"/>
    <w:rsid w:val="00185C77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51A82"/>
    <w:rsid w:val="002864BC"/>
    <w:rsid w:val="00287415"/>
    <w:rsid w:val="002A5795"/>
    <w:rsid w:val="002D38A3"/>
    <w:rsid w:val="002E29A3"/>
    <w:rsid w:val="002E2FA2"/>
    <w:rsid w:val="00303EA7"/>
    <w:rsid w:val="00303FE9"/>
    <w:rsid w:val="00337B29"/>
    <w:rsid w:val="00347AE4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05676"/>
    <w:rsid w:val="0041333B"/>
    <w:rsid w:val="00464D0D"/>
    <w:rsid w:val="00472A7F"/>
    <w:rsid w:val="00473D97"/>
    <w:rsid w:val="00490B8A"/>
    <w:rsid w:val="00491D11"/>
    <w:rsid w:val="00491FC8"/>
    <w:rsid w:val="004945A0"/>
    <w:rsid w:val="004B0E63"/>
    <w:rsid w:val="004B134A"/>
    <w:rsid w:val="004D1B84"/>
    <w:rsid w:val="004D3E5D"/>
    <w:rsid w:val="004D7AAE"/>
    <w:rsid w:val="004E4345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B68CA"/>
    <w:rsid w:val="006D24EA"/>
    <w:rsid w:val="006D5EE6"/>
    <w:rsid w:val="006F2A9D"/>
    <w:rsid w:val="00701F0B"/>
    <w:rsid w:val="00720156"/>
    <w:rsid w:val="00723C32"/>
    <w:rsid w:val="00736601"/>
    <w:rsid w:val="007426A8"/>
    <w:rsid w:val="00747C60"/>
    <w:rsid w:val="00760FB3"/>
    <w:rsid w:val="00763A90"/>
    <w:rsid w:val="00773011"/>
    <w:rsid w:val="0077653F"/>
    <w:rsid w:val="007B5AD1"/>
    <w:rsid w:val="007B7129"/>
    <w:rsid w:val="007D1A78"/>
    <w:rsid w:val="007D51CE"/>
    <w:rsid w:val="007D67F5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41455"/>
    <w:rsid w:val="00961B84"/>
    <w:rsid w:val="009B0C6D"/>
    <w:rsid w:val="009B14B2"/>
    <w:rsid w:val="009B779E"/>
    <w:rsid w:val="009D0127"/>
    <w:rsid w:val="009D7180"/>
    <w:rsid w:val="009E7E58"/>
    <w:rsid w:val="009F46AD"/>
    <w:rsid w:val="009F48F8"/>
    <w:rsid w:val="00A17A42"/>
    <w:rsid w:val="00A21ED3"/>
    <w:rsid w:val="00A32CCC"/>
    <w:rsid w:val="00A508D0"/>
    <w:rsid w:val="00A55C17"/>
    <w:rsid w:val="00A601AA"/>
    <w:rsid w:val="00A67EE2"/>
    <w:rsid w:val="00A76353"/>
    <w:rsid w:val="00AB7EDD"/>
    <w:rsid w:val="00AC0747"/>
    <w:rsid w:val="00AC170C"/>
    <w:rsid w:val="00AD0AAD"/>
    <w:rsid w:val="00AD7C35"/>
    <w:rsid w:val="00AE027F"/>
    <w:rsid w:val="00AF5608"/>
    <w:rsid w:val="00B0592D"/>
    <w:rsid w:val="00B371F7"/>
    <w:rsid w:val="00B4092E"/>
    <w:rsid w:val="00B506F8"/>
    <w:rsid w:val="00B60D39"/>
    <w:rsid w:val="00B6152D"/>
    <w:rsid w:val="00B70947"/>
    <w:rsid w:val="00B711C5"/>
    <w:rsid w:val="00B8249D"/>
    <w:rsid w:val="00B86FFB"/>
    <w:rsid w:val="00BA0D85"/>
    <w:rsid w:val="00BB0477"/>
    <w:rsid w:val="00BB75DA"/>
    <w:rsid w:val="00BC26EE"/>
    <w:rsid w:val="00BF1BD9"/>
    <w:rsid w:val="00C0505E"/>
    <w:rsid w:val="00C15480"/>
    <w:rsid w:val="00C162F1"/>
    <w:rsid w:val="00C60A5C"/>
    <w:rsid w:val="00C75C93"/>
    <w:rsid w:val="00CB422B"/>
    <w:rsid w:val="00CC0C76"/>
    <w:rsid w:val="00CC4066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7C76"/>
    <w:rsid w:val="00EC061C"/>
    <w:rsid w:val="00EC6A69"/>
    <w:rsid w:val="00F354DF"/>
    <w:rsid w:val="00F43048"/>
    <w:rsid w:val="00F45FFD"/>
    <w:rsid w:val="00F7289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qFormat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table" w:customStyle="1" w:styleId="GridTable1LightAccent5">
    <w:name w:val="Grid Table 1 Light Accent 5"/>
    <w:basedOn w:val="TableNormal"/>
    <w:uiPriority w:val="46"/>
    <w:rsid w:val="00185C7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6F2A9D"/>
    <w:pPr>
      <w:spacing w:after="135"/>
    </w:pPr>
    <w:rPr>
      <w:rFonts w:ascii="Times New Roman" w:hAnsi="Times New Roman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2807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2021-03-30T07:54:00Z</dcterms:created>
  <dcterms:modified xsi:type="dcterms:W3CDTF">2021-03-30T07:54:00Z</dcterms:modified>
</cp:coreProperties>
</file>