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9C" w:rsidRDefault="004B0F0D">
      <w:pPr>
        <w:pStyle w:val="BodyText"/>
        <w:ind w:left="375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713232" cy="9326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93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59C" w:rsidRDefault="004B0F0D">
      <w:pPr>
        <w:spacing w:before="145" w:line="249" w:lineRule="auto"/>
        <w:ind w:left="3646" w:right="3397" w:firstLine="283"/>
        <w:rPr>
          <w:sz w:val="16"/>
        </w:rPr>
      </w:pPr>
      <w:r>
        <w:rPr>
          <w:color w:val="3B775B"/>
          <w:sz w:val="16"/>
        </w:rPr>
        <w:t xml:space="preserve">MINISYER </w:t>
      </w:r>
      <w:r>
        <w:rPr>
          <w:color w:val="597969"/>
          <w:w w:val="95"/>
          <w:sz w:val="16"/>
        </w:rPr>
        <w:t xml:space="preserve">STATE </w:t>
      </w:r>
      <w:r>
        <w:rPr>
          <w:color w:val="525252"/>
          <w:w w:val="95"/>
          <w:sz w:val="16"/>
        </w:rPr>
        <w:t>SECURITY</w:t>
      </w:r>
    </w:p>
    <w:p w:rsidR="009C659C" w:rsidRDefault="005676D2">
      <w:pPr>
        <w:spacing w:before="2"/>
        <w:ind w:left="163" w:right="102"/>
        <w:jc w:val="center"/>
        <w:rPr>
          <w:sz w:val="16"/>
        </w:rPr>
      </w:pPr>
      <w:r>
        <w:rPr>
          <w:sz w:val="16"/>
        </w:rPr>
        <w:t>REPUBLIC OF</w:t>
      </w:r>
      <w:r w:rsidR="004B0F0D">
        <w:rPr>
          <w:color w:val="5D5D5D"/>
          <w:sz w:val="16"/>
        </w:rPr>
        <w:t xml:space="preserve"> </w:t>
      </w:r>
      <w:r w:rsidR="004B0F0D">
        <w:rPr>
          <w:color w:val="111111"/>
          <w:sz w:val="16"/>
        </w:rPr>
        <w:t xml:space="preserve">SOUTH </w:t>
      </w:r>
      <w:r w:rsidR="004B0F0D">
        <w:rPr>
          <w:color w:val="447766"/>
          <w:sz w:val="16"/>
        </w:rPr>
        <w:t>AFRICA</w:t>
      </w:r>
    </w:p>
    <w:p w:rsidR="009C659C" w:rsidRDefault="009C659C">
      <w:pPr>
        <w:pStyle w:val="BodyText"/>
        <w:spacing w:before="5"/>
        <w:rPr>
          <w:sz w:val="14"/>
        </w:rPr>
      </w:pPr>
    </w:p>
    <w:p w:rsidR="009C659C" w:rsidRDefault="004B0F0D">
      <w:pPr>
        <w:spacing w:before="100" w:line="181" w:lineRule="exact"/>
        <w:ind w:left="163" w:right="103"/>
        <w:jc w:val="center"/>
        <w:rPr>
          <w:sz w:val="13"/>
        </w:rPr>
      </w:pPr>
      <w:proofErr w:type="gramStart"/>
      <w:r>
        <w:rPr>
          <w:rFonts w:ascii="Century Gothic"/>
          <w:color w:val="0F0F0F"/>
          <w:w w:val="95"/>
          <w:sz w:val="15"/>
        </w:rPr>
        <w:t>PO</w:t>
      </w:r>
      <w:r>
        <w:rPr>
          <w:rFonts w:ascii="Century Gothic"/>
          <w:color w:val="0F0F0F"/>
          <w:spacing w:val="-22"/>
          <w:w w:val="95"/>
          <w:sz w:val="15"/>
        </w:rPr>
        <w:t xml:space="preserve"> </w:t>
      </w:r>
      <w:r>
        <w:rPr>
          <w:w w:val="95"/>
          <w:sz w:val="13"/>
        </w:rPr>
        <w:t>8ox</w:t>
      </w:r>
      <w:r>
        <w:rPr>
          <w:spacing w:val="-13"/>
          <w:w w:val="95"/>
          <w:sz w:val="13"/>
        </w:rPr>
        <w:t xml:space="preserve"> </w:t>
      </w:r>
      <w:r>
        <w:rPr>
          <w:w w:val="95"/>
          <w:sz w:val="13"/>
        </w:rPr>
        <w:t>1037.</w:t>
      </w:r>
      <w:proofErr w:type="gramEnd"/>
      <w:r>
        <w:rPr>
          <w:spacing w:val="-16"/>
          <w:w w:val="95"/>
          <w:sz w:val="13"/>
        </w:rPr>
        <w:t xml:space="preserve"> </w:t>
      </w:r>
      <w:proofErr w:type="spellStart"/>
      <w:r>
        <w:rPr>
          <w:w w:val="95"/>
          <w:sz w:val="13"/>
        </w:rPr>
        <w:t>IvIenIyn</w:t>
      </w:r>
      <w:proofErr w:type="spellEnd"/>
      <w:r>
        <w:rPr>
          <w:w w:val="95"/>
          <w:sz w:val="13"/>
        </w:rPr>
        <w:t>,</w:t>
      </w:r>
      <w:r>
        <w:rPr>
          <w:spacing w:val="-9"/>
          <w:w w:val="95"/>
          <w:sz w:val="13"/>
        </w:rPr>
        <w:t xml:space="preserve"> </w:t>
      </w:r>
      <w:r>
        <w:rPr>
          <w:w w:val="95"/>
          <w:sz w:val="13"/>
        </w:rPr>
        <w:t>0077,</w:t>
      </w:r>
      <w:r>
        <w:rPr>
          <w:spacing w:val="-14"/>
          <w:w w:val="95"/>
          <w:sz w:val="13"/>
        </w:rPr>
        <w:t xml:space="preserve"> </w:t>
      </w:r>
      <w:r>
        <w:rPr>
          <w:w w:val="95"/>
          <w:sz w:val="13"/>
        </w:rPr>
        <w:t>PRETORIA,</w:t>
      </w:r>
      <w:r>
        <w:rPr>
          <w:spacing w:val="-11"/>
          <w:w w:val="95"/>
          <w:sz w:val="13"/>
        </w:rPr>
        <w:t xml:space="preserve"> </w:t>
      </w:r>
      <w:r>
        <w:rPr>
          <w:w w:val="95"/>
          <w:sz w:val="13"/>
        </w:rPr>
        <w:t>Ruth</w:t>
      </w:r>
      <w:r>
        <w:rPr>
          <w:spacing w:val="-21"/>
          <w:w w:val="95"/>
          <w:sz w:val="13"/>
        </w:rPr>
        <w:t xml:space="preserve"> </w:t>
      </w:r>
      <w:proofErr w:type="spellStart"/>
      <w:r>
        <w:rPr>
          <w:w w:val="95"/>
          <w:sz w:val="13"/>
        </w:rPr>
        <w:t>Pirst</w:t>
      </w:r>
      <w:proofErr w:type="spellEnd"/>
      <w:r>
        <w:rPr>
          <w:spacing w:val="-15"/>
          <w:w w:val="95"/>
          <w:sz w:val="13"/>
        </w:rPr>
        <w:t xml:space="preserve"> </w:t>
      </w:r>
      <w:r>
        <w:rPr>
          <w:w w:val="95"/>
          <w:sz w:val="13"/>
        </w:rPr>
        <w:t>Building,</w:t>
      </w:r>
      <w:r>
        <w:rPr>
          <w:spacing w:val="-14"/>
          <w:w w:val="95"/>
          <w:sz w:val="13"/>
        </w:rPr>
        <w:t xml:space="preserve"> </w:t>
      </w:r>
      <w:proofErr w:type="spellStart"/>
      <w:r>
        <w:rPr>
          <w:w w:val="95"/>
          <w:sz w:val="13"/>
        </w:rPr>
        <w:t>Bogare</w:t>
      </w:r>
      <w:proofErr w:type="spellEnd"/>
      <w:r>
        <w:rPr>
          <w:w w:val="95"/>
          <w:sz w:val="13"/>
        </w:rPr>
        <w:t>,</w:t>
      </w:r>
      <w:r>
        <w:rPr>
          <w:spacing w:val="-17"/>
          <w:w w:val="95"/>
          <w:sz w:val="13"/>
        </w:rPr>
        <w:t xml:space="preserve"> </w:t>
      </w:r>
      <w:proofErr w:type="spellStart"/>
      <w:r>
        <w:rPr>
          <w:w w:val="95"/>
          <w:sz w:val="13"/>
        </w:rPr>
        <w:t>Cnr</w:t>
      </w:r>
      <w:proofErr w:type="spellEnd"/>
      <w:r>
        <w:rPr>
          <w:spacing w:val="-15"/>
          <w:w w:val="95"/>
          <w:sz w:val="13"/>
        </w:rPr>
        <w:t xml:space="preserve"> </w:t>
      </w:r>
      <w:proofErr w:type="spellStart"/>
      <w:r>
        <w:rPr>
          <w:w w:val="95"/>
          <w:sz w:val="13"/>
        </w:rPr>
        <w:t>Atlerbury</w:t>
      </w:r>
      <w:proofErr w:type="spellEnd"/>
      <w:r>
        <w:rPr>
          <w:spacing w:val="-9"/>
          <w:w w:val="95"/>
          <w:sz w:val="13"/>
        </w:rPr>
        <w:t xml:space="preserve"> </w:t>
      </w:r>
      <w:r>
        <w:rPr>
          <w:w w:val="95"/>
          <w:sz w:val="13"/>
        </w:rPr>
        <w:t>Road</w:t>
      </w:r>
      <w:r>
        <w:rPr>
          <w:spacing w:val="-11"/>
          <w:w w:val="95"/>
          <w:sz w:val="13"/>
        </w:rPr>
        <w:t xml:space="preserve"> </w:t>
      </w:r>
      <w:r>
        <w:rPr>
          <w:w w:val="95"/>
          <w:sz w:val="13"/>
        </w:rPr>
        <w:t>8</w:t>
      </w:r>
      <w:r>
        <w:rPr>
          <w:spacing w:val="-16"/>
          <w:w w:val="95"/>
          <w:sz w:val="13"/>
        </w:rPr>
        <w:t xml:space="preserve"> </w:t>
      </w:r>
      <w:proofErr w:type="spellStart"/>
      <w:r>
        <w:rPr>
          <w:w w:val="95"/>
          <w:sz w:val="13"/>
        </w:rPr>
        <w:t>Lais</w:t>
      </w:r>
      <w:proofErr w:type="spellEnd"/>
      <w:r>
        <w:rPr>
          <w:spacing w:val="-17"/>
          <w:w w:val="95"/>
          <w:sz w:val="13"/>
        </w:rPr>
        <w:t xml:space="preserve"> </w:t>
      </w:r>
      <w:r>
        <w:rPr>
          <w:w w:val="95"/>
          <w:sz w:val="13"/>
        </w:rPr>
        <w:t>Avenue,</w:t>
      </w:r>
      <w:r>
        <w:rPr>
          <w:spacing w:val="-14"/>
          <w:w w:val="95"/>
          <w:sz w:val="13"/>
        </w:rPr>
        <w:t xml:space="preserve"> </w:t>
      </w:r>
      <w:r>
        <w:rPr>
          <w:w w:val="95"/>
          <w:sz w:val="13"/>
        </w:rPr>
        <w:t>MENLYN</w:t>
      </w:r>
      <w:r>
        <w:rPr>
          <w:spacing w:val="-13"/>
          <w:w w:val="95"/>
          <w:sz w:val="13"/>
        </w:rPr>
        <w:t xml:space="preserve"> </w:t>
      </w:r>
      <w:r>
        <w:rPr>
          <w:w w:val="95"/>
          <w:sz w:val="13"/>
        </w:rPr>
        <w:t>Tel</w:t>
      </w:r>
      <w:r>
        <w:rPr>
          <w:spacing w:val="2"/>
          <w:w w:val="95"/>
          <w:sz w:val="13"/>
        </w:rPr>
        <w:t xml:space="preserve"> </w:t>
      </w:r>
      <w:r>
        <w:rPr>
          <w:w w:val="95"/>
          <w:sz w:val="13"/>
        </w:rPr>
        <w:t>(012)</w:t>
      </w:r>
      <w:r>
        <w:rPr>
          <w:spacing w:val="-15"/>
          <w:w w:val="95"/>
          <w:sz w:val="13"/>
        </w:rPr>
        <w:t xml:space="preserve"> </w:t>
      </w:r>
      <w:r>
        <w:rPr>
          <w:w w:val="95"/>
          <w:sz w:val="13"/>
        </w:rPr>
        <w:t>367</w:t>
      </w:r>
      <w:r>
        <w:rPr>
          <w:spacing w:val="-11"/>
          <w:w w:val="95"/>
          <w:sz w:val="13"/>
        </w:rPr>
        <w:t xml:space="preserve"> </w:t>
      </w:r>
      <w:r>
        <w:rPr>
          <w:w w:val="95"/>
          <w:sz w:val="13"/>
        </w:rPr>
        <w:t>0757</w:t>
      </w:r>
      <w:r>
        <w:rPr>
          <w:spacing w:val="-14"/>
          <w:w w:val="95"/>
          <w:sz w:val="13"/>
        </w:rPr>
        <w:t xml:space="preserve"> </w:t>
      </w:r>
      <w:r>
        <w:rPr>
          <w:w w:val="95"/>
          <w:sz w:val="13"/>
        </w:rPr>
        <w:t>Fax:</w:t>
      </w:r>
      <w:r>
        <w:rPr>
          <w:spacing w:val="-16"/>
          <w:w w:val="95"/>
          <w:sz w:val="13"/>
        </w:rPr>
        <w:t xml:space="preserve"> </w:t>
      </w:r>
      <w:r>
        <w:rPr>
          <w:w w:val="95"/>
          <w:sz w:val="13"/>
        </w:rPr>
        <w:t>\01?)</w:t>
      </w:r>
      <w:r>
        <w:rPr>
          <w:spacing w:val="-16"/>
          <w:w w:val="95"/>
          <w:sz w:val="13"/>
        </w:rPr>
        <w:t xml:space="preserve"> </w:t>
      </w:r>
      <w:r>
        <w:rPr>
          <w:w w:val="95"/>
          <w:sz w:val="13"/>
        </w:rPr>
        <w:t>367</w:t>
      </w:r>
      <w:r>
        <w:rPr>
          <w:spacing w:val="-16"/>
          <w:w w:val="95"/>
          <w:sz w:val="13"/>
        </w:rPr>
        <w:t xml:space="preserve"> </w:t>
      </w:r>
      <w:r>
        <w:rPr>
          <w:w w:val="95"/>
          <w:sz w:val="13"/>
        </w:rPr>
        <w:t>0751</w:t>
      </w:r>
    </w:p>
    <w:p w:rsidR="009C659C" w:rsidRDefault="004B0F0D">
      <w:pPr>
        <w:spacing w:line="146" w:lineRule="exact"/>
        <w:ind w:left="370"/>
        <w:jc w:val="both"/>
        <w:rPr>
          <w:sz w:val="13"/>
        </w:rPr>
      </w:pPr>
      <w:r>
        <w:rPr>
          <w:sz w:val="13"/>
        </w:rPr>
        <w:t>PO</w:t>
      </w:r>
      <w:r>
        <w:rPr>
          <w:spacing w:val="-27"/>
          <w:sz w:val="13"/>
        </w:rPr>
        <w:t xml:space="preserve"> </w:t>
      </w:r>
      <w:r>
        <w:rPr>
          <w:sz w:val="13"/>
        </w:rPr>
        <w:t>BOX</w:t>
      </w:r>
      <w:r>
        <w:rPr>
          <w:spacing w:val="-23"/>
          <w:sz w:val="13"/>
        </w:rPr>
        <w:t xml:space="preserve"> </w:t>
      </w:r>
      <w:r>
        <w:rPr>
          <w:sz w:val="13"/>
        </w:rPr>
        <w:t>51278,</w:t>
      </w:r>
      <w:r>
        <w:rPr>
          <w:spacing w:val="-21"/>
          <w:sz w:val="13"/>
        </w:rPr>
        <w:t xml:space="preserve"> </w:t>
      </w:r>
      <w:r>
        <w:rPr>
          <w:sz w:val="13"/>
        </w:rPr>
        <w:t>Waterfront</w:t>
      </w:r>
      <w:r>
        <w:rPr>
          <w:spacing w:val="-21"/>
          <w:sz w:val="13"/>
        </w:rPr>
        <w:t xml:space="preserve"> </w:t>
      </w:r>
      <w:r>
        <w:rPr>
          <w:sz w:val="13"/>
        </w:rPr>
        <w:t>8002,</w:t>
      </w:r>
      <w:r>
        <w:rPr>
          <w:spacing w:val="-23"/>
          <w:sz w:val="13"/>
        </w:rPr>
        <w:t xml:space="preserve"> </w:t>
      </w:r>
      <w:r>
        <w:rPr>
          <w:sz w:val="13"/>
        </w:rPr>
        <w:t>CAPE</w:t>
      </w:r>
      <w:r>
        <w:rPr>
          <w:spacing w:val="-19"/>
          <w:sz w:val="13"/>
        </w:rPr>
        <w:t xml:space="preserve"> </w:t>
      </w:r>
      <w:r>
        <w:rPr>
          <w:sz w:val="13"/>
        </w:rPr>
        <w:t>TOWN,</w:t>
      </w:r>
      <w:r>
        <w:rPr>
          <w:spacing w:val="-18"/>
          <w:sz w:val="13"/>
        </w:rPr>
        <w:t xml:space="preserve"> </w:t>
      </w:r>
      <w:r>
        <w:rPr>
          <w:sz w:val="13"/>
        </w:rPr>
        <w:t>J8th</w:t>
      </w:r>
      <w:r>
        <w:rPr>
          <w:spacing w:val="-27"/>
          <w:sz w:val="13"/>
        </w:rPr>
        <w:t xml:space="preserve"> </w:t>
      </w:r>
      <w:r>
        <w:rPr>
          <w:i/>
          <w:sz w:val="13"/>
        </w:rPr>
        <w:t>door,</w:t>
      </w:r>
      <w:r>
        <w:rPr>
          <w:i/>
          <w:spacing w:val="-22"/>
          <w:sz w:val="13"/>
        </w:rPr>
        <w:t xml:space="preserve"> </w:t>
      </w:r>
      <w:r>
        <w:rPr>
          <w:sz w:val="13"/>
        </w:rPr>
        <w:t>120</w:t>
      </w:r>
      <w:r>
        <w:rPr>
          <w:spacing w:val="-26"/>
          <w:sz w:val="13"/>
        </w:rPr>
        <w:t xml:space="preserve"> </w:t>
      </w:r>
      <w:proofErr w:type="spellStart"/>
      <w:r>
        <w:rPr>
          <w:sz w:val="13"/>
        </w:rPr>
        <w:t>Plein</w:t>
      </w:r>
      <w:proofErr w:type="spellEnd"/>
      <w:r>
        <w:rPr>
          <w:spacing w:val="-25"/>
          <w:sz w:val="13"/>
        </w:rPr>
        <w:t xml:space="preserve"> </w:t>
      </w:r>
      <w:r>
        <w:rPr>
          <w:sz w:val="13"/>
        </w:rPr>
        <w:t>street,</w:t>
      </w:r>
      <w:r>
        <w:rPr>
          <w:spacing w:val="-24"/>
          <w:sz w:val="13"/>
        </w:rPr>
        <w:t xml:space="preserve"> </w:t>
      </w:r>
      <w:r>
        <w:rPr>
          <w:sz w:val="13"/>
        </w:rPr>
        <w:t>Parliament</w:t>
      </w:r>
      <w:r>
        <w:rPr>
          <w:spacing w:val="-21"/>
          <w:sz w:val="13"/>
        </w:rPr>
        <w:t xml:space="preserve"> </w:t>
      </w:r>
      <w:r>
        <w:rPr>
          <w:sz w:val="13"/>
        </w:rPr>
        <w:t>CAPE</w:t>
      </w:r>
      <w:r>
        <w:rPr>
          <w:spacing w:val="-23"/>
          <w:sz w:val="13"/>
        </w:rPr>
        <w:t xml:space="preserve"> </w:t>
      </w:r>
      <w:r>
        <w:rPr>
          <w:sz w:val="13"/>
        </w:rPr>
        <w:t>TOWN</w:t>
      </w:r>
      <w:r>
        <w:rPr>
          <w:spacing w:val="-25"/>
          <w:sz w:val="13"/>
        </w:rPr>
        <w:t xml:space="preserve"> </w:t>
      </w:r>
      <w:r>
        <w:rPr>
          <w:sz w:val="13"/>
        </w:rPr>
        <w:t>Tel.</w:t>
      </w:r>
      <w:r>
        <w:rPr>
          <w:spacing w:val="-23"/>
          <w:sz w:val="13"/>
        </w:rPr>
        <w:t xml:space="preserve"> </w:t>
      </w:r>
      <w:r>
        <w:rPr>
          <w:sz w:val="13"/>
        </w:rPr>
        <w:t>(021)</w:t>
      </w:r>
      <w:r>
        <w:rPr>
          <w:spacing w:val="-22"/>
          <w:sz w:val="13"/>
        </w:rPr>
        <w:t xml:space="preserve"> </w:t>
      </w:r>
      <w:r>
        <w:rPr>
          <w:sz w:val="13"/>
        </w:rPr>
        <w:t>401</w:t>
      </w:r>
      <w:r>
        <w:rPr>
          <w:spacing w:val="-24"/>
          <w:sz w:val="13"/>
        </w:rPr>
        <w:t xml:space="preserve"> </w:t>
      </w:r>
      <w:r>
        <w:rPr>
          <w:sz w:val="13"/>
        </w:rPr>
        <w:t>1802</w:t>
      </w:r>
      <w:r>
        <w:rPr>
          <w:spacing w:val="-26"/>
          <w:sz w:val="13"/>
        </w:rPr>
        <w:t xml:space="preserve"> </w:t>
      </w:r>
      <w:r>
        <w:rPr>
          <w:sz w:val="13"/>
        </w:rPr>
        <w:t>Fax:</w:t>
      </w:r>
      <w:r>
        <w:rPr>
          <w:spacing w:val="-25"/>
          <w:sz w:val="13"/>
        </w:rPr>
        <w:t xml:space="preserve"> </w:t>
      </w:r>
      <w:r>
        <w:rPr>
          <w:sz w:val="13"/>
        </w:rPr>
        <w:t>\021)</w:t>
      </w:r>
      <w:r>
        <w:rPr>
          <w:spacing w:val="-27"/>
          <w:sz w:val="13"/>
        </w:rPr>
        <w:t xml:space="preserve"> </w:t>
      </w:r>
      <w:r>
        <w:rPr>
          <w:sz w:val="13"/>
        </w:rPr>
        <w:t>461</w:t>
      </w:r>
      <w:r>
        <w:rPr>
          <w:spacing w:val="-24"/>
          <w:sz w:val="13"/>
        </w:rPr>
        <w:t xml:space="preserve"> </w:t>
      </w:r>
      <w:r>
        <w:rPr>
          <w:sz w:val="13"/>
        </w:rPr>
        <w:t>5878/4644</w:t>
      </w:r>
    </w:p>
    <w:p w:rsidR="009C659C" w:rsidRDefault="009C659C">
      <w:pPr>
        <w:pStyle w:val="BodyText"/>
        <w:rPr>
          <w:sz w:val="14"/>
        </w:rPr>
      </w:pPr>
    </w:p>
    <w:p w:rsidR="009C659C" w:rsidRDefault="009C659C">
      <w:pPr>
        <w:pStyle w:val="BodyText"/>
        <w:rPr>
          <w:sz w:val="14"/>
        </w:rPr>
      </w:pPr>
    </w:p>
    <w:p w:rsidR="009C659C" w:rsidRDefault="009C659C">
      <w:pPr>
        <w:pStyle w:val="BodyText"/>
        <w:rPr>
          <w:sz w:val="14"/>
        </w:rPr>
      </w:pPr>
    </w:p>
    <w:p w:rsidR="009C659C" w:rsidRDefault="009C659C">
      <w:pPr>
        <w:pStyle w:val="BodyText"/>
        <w:spacing w:before="3"/>
        <w:rPr>
          <w:sz w:val="18"/>
        </w:rPr>
      </w:pPr>
    </w:p>
    <w:p w:rsidR="009C659C" w:rsidRDefault="004B0F0D">
      <w:pPr>
        <w:ind w:left="390"/>
        <w:jc w:val="both"/>
        <w:rPr>
          <w:sz w:val="24"/>
        </w:rPr>
      </w:pPr>
      <w:r>
        <w:rPr>
          <w:sz w:val="24"/>
        </w:rPr>
        <w:t>NATIONAL ASSEMBLY</w:t>
      </w:r>
    </w:p>
    <w:p w:rsidR="009C659C" w:rsidRDefault="004B0F0D">
      <w:pPr>
        <w:pStyle w:val="BodyText"/>
        <w:spacing w:before="137"/>
        <w:ind w:left="389"/>
        <w:jc w:val="both"/>
      </w:pPr>
      <w:r>
        <w:t>Question No.638</w:t>
      </w:r>
    </w:p>
    <w:p w:rsidR="009C659C" w:rsidRDefault="009C659C">
      <w:pPr>
        <w:pStyle w:val="BodyText"/>
        <w:spacing w:before="3"/>
        <w:rPr>
          <w:sz w:val="26"/>
        </w:rPr>
      </w:pPr>
    </w:p>
    <w:p w:rsidR="009C659C" w:rsidRDefault="004B0F0D">
      <w:pPr>
        <w:pStyle w:val="BodyText"/>
        <w:ind w:left="391"/>
        <w:jc w:val="both"/>
      </w:pPr>
      <w:r>
        <w:rPr>
          <w:color w:val="232323"/>
          <w:w w:val="105"/>
        </w:rPr>
        <w:t xml:space="preserve">Mr </w:t>
      </w:r>
      <w:r>
        <w:rPr>
          <w:w w:val="105"/>
        </w:rPr>
        <w:t xml:space="preserve">DF </w:t>
      </w:r>
      <w:proofErr w:type="spellStart"/>
      <w:r>
        <w:rPr>
          <w:color w:val="151515"/>
          <w:w w:val="105"/>
        </w:rPr>
        <w:t>Mthenjane</w:t>
      </w:r>
      <w:proofErr w:type="spellEnd"/>
      <w:r>
        <w:rPr>
          <w:color w:val="151515"/>
          <w:w w:val="105"/>
        </w:rPr>
        <w:t xml:space="preserve"> </w:t>
      </w:r>
      <w:r>
        <w:rPr>
          <w:w w:val="105"/>
        </w:rPr>
        <w:t xml:space="preserve">(EFF) </w:t>
      </w:r>
      <w:r>
        <w:rPr>
          <w:color w:val="131313"/>
          <w:w w:val="105"/>
        </w:rPr>
        <w:t xml:space="preserve">to </w:t>
      </w:r>
      <w:r>
        <w:rPr>
          <w:color w:val="0F0F0F"/>
          <w:w w:val="105"/>
        </w:rPr>
        <w:t xml:space="preserve">ask </w:t>
      </w:r>
      <w:r>
        <w:rPr>
          <w:color w:val="1A1A1A"/>
          <w:w w:val="105"/>
        </w:rPr>
        <w:t xml:space="preserve">the </w:t>
      </w:r>
      <w:r>
        <w:rPr>
          <w:w w:val="105"/>
        </w:rPr>
        <w:t xml:space="preserve">Minister </w:t>
      </w:r>
      <w:r>
        <w:rPr>
          <w:color w:val="161616"/>
          <w:w w:val="105"/>
        </w:rPr>
        <w:t xml:space="preserve">of </w:t>
      </w:r>
      <w:r>
        <w:rPr>
          <w:color w:val="0F0F0F"/>
          <w:w w:val="105"/>
        </w:rPr>
        <w:t xml:space="preserve">State </w:t>
      </w:r>
      <w:r>
        <w:rPr>
          <w:color w:val="111111"/>
          <w:w w:val="105"/>
        </w:rPr>
        <w:t>Security</w:t>
      </w:r>
    </w:p>
    <w:p w:rsidR="009C659C" w:rsidRDefault="009C659C">
      <w:pPr>
        <w:pStyle w:val="BodyText"/>
        <w:spacing w:before="7"/>
        <w:rPr>
          <w:sz w:val="26"/>
        </w:rPr>
      </w:pPr>
    </w:p>
    <w:p w:rsidR="009C659C" w:rsidRDefault="004B0F0D">
      <w:pPr>
        <w:pStyle w:val="BodyText"/>
        <w:spacing w:line="271" w:lineRule="auto"/>
        <w:ind w:left="387" w:right="377" w:firstLine="9"/>
        <w:jc w:val="both"/>
        <w:rPr>
          <w:sz w:val="22"/>
        </w:rPr>
      </w:pPr>
      <w:r>
        <w:t xml:space="preserve">Whether her department and/or any entities reporting to her contracted the services of Forensic Data Analysts, </w:t>
      </w:r>
      <w:proofErr w:type="spellStart"/>
      <w:r>
        <w:t>Mvouni</w:t>
      </w:r>
      <w:proofErr w:type="spellEnd"/>
      <w:r>
        <w:t xml:space="preserve"> Technology Group, </w:t>
      </w:r>
      <w:proofErr w:type="spellStart"/>
      <w:r>
        <w:t>Muvoni</w:t>
      </w:r>
      <w:proofErr w:type="spellEnd"/>
      <w:r>
        <w:t xml:space="preserve"> Investment Holdings, </w:t>
      </w:r>
      <w:proofErr w:type="spellStart"/>
      <w:r>
        <w:t>Ideco</w:t>
      </w:r>
      <w:proofErr w:type="spellEnd"/>
      <w:r>
        <w:t xml:space="preserve"> or any of the affiliated companies? If so, (a) what services did each company render, </w:t>
      </w:r>
      <w:r>
        <w:t xml:space="preserve">(b) what was the total monetary value of </w:t>
      </w:r>
      <w:r>
        <w:rPr>
          <w:sz w:val="24"/>
        </w:rPr>
        <w:t>each</w:t>
      </w:r>
      <w:r>
        <w:rPr>
          <w:spacing w:val="-27"/>
          <w:sz w:val="24"/>
        </w:rPr>
        <w:t xml:space="preserve"> </w:t>
      </w:r>
      <w:r>
        <w:rPr>
          <w:sz w:val="24"/>
        </w:rPr>
        <w:t>contract,</w:t>
      </w:r>
      <w:r>
        <w:rPr>
          <w:spacing w:val="-19"/>
          <w:sz w:val="24"/>
        </w:rPr>
        <w:t xml:space="preserve"> </w:t>
      </w:r>
      <w:r>
        <w:rPr>
          <w:sz w:val="24"/>
        </w:rPr>
        <w:t>(c)</w:t>
      </w:r>
      <w:r>
        <w:rPr>
          <w:spacing w:val="-26"/>
          <w:sz w:val="24"/>
        </w:rPr>
        <w:t xml:space="preserve"> </w:t>
      </w:r>
      <w:r>
        <w:rPr>
          <w:sz w:val="24"/>
        </w:rPr>
        <w:t>what</w:t>
      </w:r>
      <w:r>
        <w:rPr>
          <w:spacing w:val="-24"/>
          <w:sz w:val="24"/>
        </w:rPr>
        <w:t xml:space="preserve"> </w:t>
      </w:r>
      <w:r>
        <w:rPr>
          <w:sz w:val="24"/>
        </w:rPr>
        <w:t>amount</w:t>
      </w:r>
      <w:r>
        <w:rPr>
          <w:spacing w:val="-20"/>
          <w:sz w:val="24"/>
        </w:rPr>
        <w:t xml:space="preserve"> </w:t>
      </w:r>
      <w:r>
        <w:rPr>
          <w:sz w:val="24"/>
        </w:rPr>
        <w:t>was</w:t>
      </w:r>
      <w:r>
        <w:rPr>
          <w:spacing w:val="-27"/>
          <w:sz w:val="24"/>
        </w:rPr>
        <w:t xml:space="preserve"> </w:t>
      </w:r>
      <w:r>
        <w:rPr>
          <w:sz w:val="24"/>
        </w:rPr>
        <w:t>paid</w:t>
      </w:r>
      <w:r>
        <w:rPr>
          <w:spacing w:val="-25"/>
          <w:sz w:val="24"/>
        </w:rPr>
        <w:t xml:space="preserve"> </w:t>
      </w:r>
      <w:r>
        <w:rPr>
          <w:sz w:val="24"/>
        </w:rPr>
        <w:t>to</w:t>
      </w:r>
      <w:r>
        <w:rPr>
          <w:spacing w:val="-31"/>
          <w:sz w:val="24"/>
        </w:rPr>
        <w:t xml:space="preserve"> </w:t>
      </w:r>
      <w:r>
        <w:rPr>
          <w:sz w:val="24"/>
        </w:rPr>
        <w:t>each</w:t>
      </w:r>
      <w:r>
        <w:rPr>
          <w:spacing w:val="-27"/>
          <w:sz w:val="24"/>
        </w:rPr>
        <w:t xml:space="preserve"> </w:t>
      </w:r>
      <w:r>
        <w:rPr>
          <w:sz w:val="24"/>
        </w:rPr>
        <w:t>company,</w:t>
      </w:r>
      <w:r>
        <w:rPr>
          <w:spacing w:val="-16"/>
          <w:sz w:val="24"/>
        </w:rPr>
        <w:t xml:space="preserve"> </w:t>
      </w:r>
      <w:r>
        <w:rPr>
          <w:sz w:val="24"/>
        </w:rPr>
        <w:t>(d)</w:t>
      </w:r>
      <w:r>
        <w:rPr>
          <w:spacing w:val="-19"/>
          <w:sz w:val="24"/>
        </w:rPr>
        <w:t xml:space="preserve"> </w:t>
      </w:r>
      <w:r>
        <w:rPr>
          <w:sz w:val="24"/>
        </w:rPr>
        <w:t>what</w:t>
      </w:r>
      <w:r>
        <w:rPr>
          <w:spacing w:val="-25"/>
          <w:sz w:val="24"/>
        </w:rPr>
        <w:t xml:space="preserve"> </w:t>
      </w:r>
      <w:r>
        <w:rPr>
          <w:sz w:val="24"/>
        </w:rPr>
        <w:t>was</w:t>
      </w:r>
      <w:r>
        <w:rPr>
          <w:spacing w:val="-26"/>
          <w:sz w:val="24"/>
        </w:rPr>
        <w:t xml:space="preserve"> </w:t>
      </w:r>
      <w:r>
        <w:rPr>
          <w:sz w:val="24"/>
        </w:rPr>
        <w:t xml:space="preserve">the </w:t>
      </w:r>
      <w:r>
        <w:t xml:space="preserve">duration of each contract, (e) who signed off on each contract </w:t>
      </w:r>
      <w:r>
        <w:rPr>
          <w:color w:val="1D1D1D"/>
        </w:rPr>
        <w:t xml:space="preserve">and </w:t>
      </w:r>
      <w:r>
        <w:t>(I) was each</w:t>
      </w:r>
      <w:r>
        <w:rPr>
          <w:spacing w:val="-9"/>
        </w:rPr>
        <w:t xml:space="preserve"> </w:t>
      </w:r>
      <w:r>
        <w:t>contract in</w:t>
      </w:r>
      <w:r>
        <w:rPr>
          <w:spacing w:val="-12"/>
        </w:rPr>
        <w:t xml:space="preserve"> </w:t>
      </w:r>
      <w:r>
        <w:t>line 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5"/>
        </w:rPr>
        <w:t xml:space="preserve"> </w:t>
      </w:r>
      <w:r>
        <w:t>Finance</w:t>
      </w:r>
      <w:r>
        <w:rPr>
          <w:spacing w:val="-8"/>
        </w:rPr>
        <w:t xml:space="preserve"> </w:t>
      </w:r>
      <w:r>
        <w:t>Management</w:t>
      </w:r>
      <w:r>
        <w:rPr>
          <w:spacing w:val="4"/>
        </w:rPr>
        <w:t xml:space="preserve"> </w:t>
      </w:r>
      <w:r>
        <w:t>Act,</w:t>
      </w:r>
      <w:r>
        <w:rPr>
          <w:spacing w:val="-1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1</w:t>
      </w:r>
      <w:r>
        <w:rPr>
          <w:spacing w:val="-1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 xml:space="preserve">1999, </w:t>
      </w:r>
      <w:r>
        <w:rPr>
          <w:sz w:val="22"/>
        </w:rPr>
        <w:t>and relevant departmental</w:t>
      </w:r>
      <w:r>
        <w:rPr>
          <w:spacing w:val="27"/>
          <w:sz w:val="22"/>
        </w:rPr>
        <w:t xml:space="preserve"> </w:t>
      </w:r>
      <w:r>
        <w:rPr>
          <w:sz w:val="22"/>
        </w:rPr>
        <w:t>regulations?</w:t>
      </w:r>
    </w:p>
    <w:p w:rsidR="009C659C" w:rsidRDefault="009C659C">
      <w:pPr>
        <w:pStyle w:val="BodyText"/>
        <w:spacing w:before="6"/>
        <w:rPr>
          <w:sz w:val="22"/>
        </w:rPr>
      </w:pPr>
    </w:p>
    <w:p w:rsidR="009C659C" w:rsidRDefault="004B0F0D">
      <w:pPr>
        <w:pStyle w:val="BodyText"/>
        <w:ind w:left="391"/>
      </w:pPr>
      <w:r>
        <w:t>NW1636E</w:t>
      </w:r>
    </w:p>
    <w:p w:rsidR="009C659C" w:rsidRDefault="009C659C">
      <w:pPr>
        <w:pStyle w:val="BodyText"/>
        <w:spacing w:before="6"/>
        <w:rPr>
          <w:sz w:val="37"/>
        </w:rPr>
      </w:pPr>
    </w:p>
    <w:p w:rsidR="009C659C" w:rsidRDefault="004B0F0D">
      <w:pPr>
        <w:pStyle w:val="BodyText"/>
        <w:ind w:left="381"/>
      </w:pPr>
      <w:r>
        <w:rPr>
          <w:u w:val="thick" w:color="282828"/>
        </w:rPr>
        <w:t>RESPONSE:</w:t>
      </w:r>
    </w:p>
    <w:p w:rsidR="009C659C" w:rsidRDefault="009C659C">
      <w:pPr>
        <w:pStyle w:val="BodyText"/>
        <w:spacing w:before="7"/>
        <w:rPr>
          <w:sz w:val="29"/>
        </w:rPr>
      </w:pPr>
    </w:p>
    <w:p w:rsidR="009C659C" w:rsidRDefault="004B0F0D">
      <w:pPr>
        <w:pStyle w:val="BodyText"/>
        <w:spacing w:line="271" w:lineRule="auto"/>
        <w:ind w:left="387" w:right="394" w:hanging="10"/>
        <w:jc w:val="both"/>
      </w:pPr>
      <w:r>
        <w:t>Information relating to services rendered to the State Security Agency (SSA) forms</w:t>
      </w:r>
      <w:r>
        <w:rPr>
          <w:spacing w:val="-20"/>
        </w:rPr>
        <w:t xml:space="preserve"> </w:t>
      </w:r>
      <w:r>
        <w:t>part</w:t>
      </w:r>
      <w:r>
        <w:rPr>
          <w:spacing w:val="-18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broader</w:t>
      </w:r>
      <w:r>
        <w:rPr>
          <w:spacing w:val="-18"/>
        </w:rPr>
        <w:t xml:space="preserve"> </w:t>
      </w:r>
      <w:r>
        <w:t>operational</w:t>
      </w:r>
      <w:r>
        <w:rPr>
          <w:spacing w:val="-9"/>
        </w:rPr>
        <w:t xml:space="preserve"> </w:t>
      </w:r>
      <w:r>
        <w:t>strategy</w:t>
      </w:r>
      <w:r>
        <w:rPr>
          <w:spacing w:val="-11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therefore</w:t>
      </w:r>
      <w:r>
        <w:rPr>
          <w:spacing w:val="-12"/>
        </w:rPr>
        <w:t xml:space="preserve"> </w:t>
      </w:r>
      <w:r>
        <w:t>remains</w:t>
      </w:r>
      <w:r>
        <w:rPr>
          <w:spacing w:val="-18"/>
        </w:rPr>
        <w:t xml:space="preserve"> </w:t>
      </w:r>
      <w:r>
        <w:t>classified and</w:t>
      </w:r>
      <w:r>
        <w:rPr>
          <w:spacing w:val="-1"/>
        </w:rPr>
        <w:t xml:space="preserve"> </w:t>
      </w:r>
      <w:r>
        <w:t>privileged.</w:t>
      </w:r>
    </w:p>
    <w:p w:rsidR="009C659C" w:rsidRDefault="009C659C">
      <w:pPr>
        <w:pStyle w:val="BodyText"/>
        <w:spacing w:before="9"/>
        <w:rPr>
          <w:sz w:val="26"/>
        </w:rPr>
      </w:pPr>
    </w:p>
    <w:p w:rsidR="009C659C" w:rsidRDefault="004B0F0D">
      <w:pPr>
        <w:pStyle w:val="BodyText"/>
        <w:spacing w:line="271" w:lineRule="auto"/>
        <w:ind w:left="377" w:right="390" w:firstLine="10"/>
        <w:jc w:val="both"/>
      </w:pPr>
      <w:r>
        <w:t>It should, however, be observed that the SSA is held accountable on such matters</w:t>
      </w:r>
      <w:r>
        <w:rPr>
          <w:spacing w:val="-22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Joint</w:t>
      </w:r>
      <w:r>
        <w:rPr>
          <w:spacing w:val="-21"/>
        </w:rPr>
        <w:t xml:space="preserve"> </w:t>
      </w:r>
      <w:r>
        <w:t>Standing</w:t>
      </w:r>
      <w:r>
        <w:rPr>
          <w:spacing w:val="-15"/>
        </w:rPr>
        <w:t xml:space="preserve"> </w:t>
      </w:r>
      <w:r>
        <w:t>Committee</w:t>
      </w:r>
      <w:r>
        <w:rPr>
          <w:spacing w:val="-16"/>
        </w:rPr>
        <w:t xml:space="preserve"> </w:t>
      </w:r>
      <w:r>
        <w:t>on</w:t>
      </w:r>
      <w:r>
        <w:rPr>
          <w:spacing w:val="-25"/>
        </w:rPr>
        <w:t xml:space="preserve"> </w:t>
      </w:r>
      <w:r>
        <w:t>Intelligence</w:t>
      </w:r>
      <w:r>
        <w:rPr>
          <w:spacing w:val="-8"/>
        </w:rPr>
        <w:t xml:space="preserve"> </w:t>
      </w:r>
      <w:r>
        <w:t>(JSCI),</w:t>
      </w:r>
      <w:r>
        <w:rPr>
          <w:spacing w:val="-15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Inspector- General of Intelligence and the</w:t>
      </w:r>
      <w:r>
        <w:rPr>
          <w:spacing w:val="-36"/>
        </w:rPr>
        <w:t xml:space="preserve"> </w:t>
      </w:r>
      <w:r>
        <w:t>Auditor-General.</w:t>
      </w:r>
    </w:p>
    <w:p w:rsidR="009C659C" w:rsidRDefault="009C659C">
      <w:pPr>
        <w:pStyle w:val="BodyText"/>
        <w:rPr>
          <w:sz w:val="26"/>
        </w:rPr>
      </w:pPr>
    </w:p>
    <w:p w:rsidR="009C659C" w:rsidRDefault="009C659C">
      <w:pPr>
        <w:pStyle w:val="BodyText"/>
        <w:rPr>
          <w:sz w:val="26"/>
        </w:rPr>
      </w:pPr>
    </w:p>
    <w:p w:rsidR="009C659C" w:rsidRDefault="009C659C">
      <w:pPr>
        <w:pStyle w:val="BodyText"/>
        <w:spacing w:before="6"/>
        <w:rPr>
          <w:sz w:val="24"/>
        </w:rPr>
      </w:pPr>
    </w:p>
    <w:p w:rsidR="009C659C" w:rsidRDefault="004B0F0D">
      <w:pPr>
        <w:ind w:left="388"/>
        <w:rPr>
          <w:rFonts w:ascii="Consolas"/>
          <w:sz w:val="25"/>
        </w:rPr>
      </w:pPr>
      <w:r>
        <w:rPr>
          <w:rFonts w:ascii="Consolas"/>
          <w:w w:val="95"/>
          <w:sz w:val="25"/>
        </w:rPr>
        <w:t>Approved</w:t>
      </w:r>
    </w:p>
    <w:p w:rsidR="009C659C" w:rsidRDefault="009C659C">
      <w:pPr>
        <w:pStyle w:val="BodyText"/>
        <w:rPr>
          <w:rFonts w:ascii="Consolas"/>
          <w:sz w:val="20"/>
        </w:rPr>
      </w:pPr>
    </w:p>
    <w:p w:rsidR="009C659C" w:rsidRDefault="009C659C">
      <w:pPr>
        <w:pStyle w:val="BodyText"/>
        <w:spacing w:before="7"/>
        <w:rPr>
          <w:rFonts w:ascii="Consolas"/>
          <w:sz w:val="17"/>
        </w:rPr>
      </w:pPr>
      <w:r w:rsidRPr="009C659C">
        <w:pict>
          <v:group id="_x0000_s1026" style="position:absolute;margin-left:104.95pt;margin-top:12.75pt;width:115.2pt;height:32.65pt;z-index:-251658240;mso-wrap-distance-left:0;mso-wrap-distance-right:0;mso-position-horizontal-relative:page" coordorigin="2099,255" coordsize="2304,653">
            <v:line id="_x0000_s1028" style="position:absolute" from="2099,903" to="4403,903" strokeweight=".4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934;top:255;width:682;height:634">
              <v:imagedata r:id="rId5" o:title=""/>
            </v:shape>
            <w10:wrap type="topAndBottom" anchorx="page"/>
          </v:group>
        </w:pict>
      </w:r>
    </w:p>
    <w:p w:rsidR="009C659C" w:rsidRDefault="004B0F0D">
      <w:pPr>
        <w:pStyle w:val="BodyText"/>
        <w:spacing w:before="52" w:line="278" w:lineRule="auto"/>
        <w:ind w:left="372" w:right="5621"/>
      </w:pPr>
      <w:r>
        <w:rPr>
          <w:color w:val="1A1A1A"/>
        </w:rPr>
        <w:t xml:space="preserve">Ms </w:t>
      </w:r>
      <w:proofErr w:type="spellStart"/>
      <w:r>
        <w:t>Ayanda</w:t>
      </w:r>
      <w:proofErr w:type="spellEnd"/>
      <w:r>
        <w:t xml:space="preserve"> </w:t>
      </w:r>
      <w:proofErr w:type="spellStart"/>
      <w:r>
        <w:t>Dlodlo</w:t>
      </w:r>
      <w:proofErr w:type="spellEnd"/>
      <w:r>
        <w:t xml:space="preserve">, </w:t>
      </w:r>
      <w:r>
        <w:rPr>
          <w:color w:val="181818"/>
        </w:rPr>
        <w:t xml:space="preserve">MP </w:t>
      </w:r>
      <w:r>
        <w:t>Minister of State Security</w:t>
      </w:r>
    </w:p>
    <w:p w:rsidR="009C659C" w:rsidRDefault="009C659C">
      <w:pPr>
        <w:pStyle w:val="BodyText"/>
        <w:rPr>
          <w:sz w:val="26"/>
        </w:rPr>
      </w:pPr>
    </w:p>
    <w:p w:rsidR="009C659C" w:rsidRDefault="004B0F0D">
      <w:pPr>
        <w:pStyle w:val="BodyText"/>
        <w:spacing w:before="211"/>
        <w:ind w:left="371"/>
        <w:jc w:val="both"/>
      </w:pPr>
      <w:r>
        <w:rPr>
          <w:noProof/>
          <w:lang w:bidi="ar-SA"/>
        </w:rPr>
        <w:drawing>
          <wp:anchor distT="0" distB="0" distL="0" distR="0" simplePos="0" relativeHeight="268432871" behindDoc="1" locked="0" layoutInCell="1" allowOverlap="1">
            <wp:simplePos x="0" y="0"/>
            <wp:positionH relativeFrom="page">
              <wp:posOffset>1314450</wp:posOffset>
            </wp:positionH>
            <wp:positionV relativeFrom="paragraph">
              <wp:posOffset>-222797</wp:posOffset>
            </wp:positionV>
            <wp:extent cx="1322831" cy="219456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831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Reply to Parliamentary Question 638 to the Minister of State Security</w:t>
      </w:r>
    </w:p>
    <w:sectPr w:rsidR="009C659C" w:rsidSect="009C659C">
      <w:type w:val="continuous"/>
      <w:pgSz w:w="11910" w:h="16840"/>
      <w:pgMar w:top="1140" w:right="166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C659C"/>
    <w:rsid w:val="004B0F0D"/>
    <w:rsid w:val="005676D2"/>
    <w:rsid w:val="009C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659C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C659C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9C659C"/>
  </w:style>
  <w:style w:type="paragraph" w:customStyle="1" w:styleId="TableParagraph">
    <w:name w:val="Table Paragraph"/>
    <w:basedOn w:val="Normal"/>
    <w:uiPriority w:val="1"/>
    <w:qFormat/>
    <w:rsid w:val="009C659C"/>
  </w:style>
  <w:style w:type="paragraph" w:styleId="BalloonText">
    <w:name w:val="Balloon Text"/>
    <w:basedOn w:val="Normal"/>
    <w:link w:val="BalloonTextChar"/>
    <w:uiPriority w:val="99"/>
    <w:semiHidden/>
    <w:unhideWhenUsed/>
    <w:rsid w:val="00567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6D2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2019-11-07T09:17:00Z</dcterms:created>
  <dcterms:modified xsi:type="dcterms:W3CDTF">2019-11-07T09:17:00Z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Hewlett-Packard MFP</vt:lpwstr>
  </property>
  <property fmtid="{D5CDD505-2E9C-101B-9397-08002B2CF9AE}" pid="4" name="LastSaved">
    <vt:filetime>2019-11-06T00:00:00Z</vt:filetime>
  </property>
</Properties>
</file>