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3EC" w:rsidRDefault="00E913EC" w:rsidP="00E913EC">
      <w:pPr>
        <w:spacing w:line="256" w:lineRule="auto"/>
        <w:outlineLvl w:val="0"/>
        <w:rPr>
          <w:rFonts w:ascii="Arial" w:eastAsia="Arial Unicode MS" w:hAnsi="Arial" w:cs="Arial"/>
          <w:b/>
          <w:noProof/>
          <w:color w:val="000000"/>
          <w:sz w:val="24"/>
          <w:szCs w:val="24"/>
          <w:u w:color="000000"/>
          <w:lang w:eastAsia="en-ZA"/>
        </w:rPr>
      </w:pPr>
      <w:r>
        <w:rPr>
          <w:noProof/>
          <w:lang w:eastAsia="en-ZA"/>
        </w:rPr>
        <w:drawing>
          <wp:inline distT="0" distB="0" distL="0" distR="0">
            <wp:extent cx="2152650" cy="857250"/>
            <wp:effectExtent l="0" t="0" r="0" b="0"/>
            <wp:docPr id="2" name="Picture 2" descr="C:\Users\MTMushi\AppData\Local\Temp\XPgrpwise\GW_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TMushi\AppData\Local\Temp\XPgrpwise\GW_00001.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152650" cy="857250"/>
                    </a:xfrm>
                    <a:prstGeom prst="rect">
                      <a:avLst/>
                    </a:prstGeom>
                    <a:noFill/>
                    <a:ln>
                      <a:noFill/>
                    </a:ln>
                  </pic:spPr>
                </pic:pic>
              </a:graphicData>
            </a:graphic>
          </wp:inline>
        </w:drawing>
      </w:r>
    </w:p>
    <w:p w:rsidR="006F4BB9" w:rsidRPr="006F4BB9" w:rsidRDefault="006F4BB9" w:rsidP="006F4BB9">
      <w:pPr>
        <w:spacing w:line="256" w:lineRule="auto"/>
        <w:jc w:val="center"/>
        <w:outlineLvl w:val="0"/>
        <w:rPr>
          <w:rFonts w:ascii="Arial" w:eastAsia="Arial Unicode MS" w:hAnsi="Arial" w:cs="Arial"/>
          <w:b/>
          <w:noProof/>
          <w:color w:val="000000"/>
          <w:sz w:val="24"/>
          <w:szCs w:val="24"/>
          <w:u w:color="000000"/>
          <w:lang w:eastAsia="en-ZA"/>
        </w:rPr>
      </w:pPr>
      <w:r w:rsidRPr="006F4BB9">
        <w:rPr>
          <w:rFonts w:ascii="Arial" w:eastAsia="Arial Unicode MS" w:hAnsi="Arial" w:cs="Arial"/>
          <w:b/>
          <w:noProof/>
          <w:color w:val="000000"/>
          <w:sz w:val="24"/>
          <w:szCs w:val="24"/>
          <w:u w:color="000000"/>
          <w:lang w:eastAsia="en-ZA"/>
        </w:rPr>
        <w:t>NATIONAL ASSEMBLY</w:t>
      </w:r>
    </w:p>
    <w:p w:rsidR="006F4BB9" w:rsidRPr="006F4BB9" w:rsidRDefault="006F4BB9" w:rsidP="006F4BB9">
      <w:pPr>
        <w:spacing w:line="256" w:lineRule="auto"/>
        <w:jc w:val="both"/>
        <w:outlineLvl w:val="0"/>
        <w:rPr>
          <w:rFonts w:ascii="Arial" w:eastAsia="Arial Unicode MS" w:hAnsi="Arial" w:cs="Arial"/>
          <w:b/>
          <w:color w:val="000000"/>
          <w:sz w:val="24"/>
          <w:szCs w:val="24"/>
          <w:u w:color="000000"/>
        </w:rPr>
      </w:pPr>
    </w:p>
    <w:p w:rsidR="006F4BB9" w:rsidRPr="006F4BB9" w:rsidRDefault="006F4BB9" w:rsidP="006F4BB9">
      <w:pPr>
        <w:spacing w:line="276" w:lineRule="auto"/>
        <w:jc w:val="both"/>
        <w:outlineLvl w:val="0"/>
        <w:rPr>
          <w:rFonts w:ascii="Arial" w:eastAsia="Arial Unicode MS" w:hAnsi="Arial" w:cs="Arial"/>
          <w:b/>
          <w:color w:val="000000"/>
          <w:sz w:val="24"/>
          <w:szCs w:val="24"/>
          <w:u w:color="000000"/>
        </w:rPr>
      </w:pPr>
      <w:r w:rsidRPr="006F4BB9">
        <w:rPr>
          <w:rFonts w:ascii="Arial" w:eastAsia="Arial Unicode MS" w:hAnsi="Arial" w:cs="Arial"/>
          <w:b/>
          <w:color w:val="000000"/>
          <w:sz w:val="24"/>
          <w:szCs w:val="24"/>
          <w:u w:color="000000"/>
        </w:rPr>
        <w:t xml:space="preserve">WRITTEN </w:t>
      </w:r>
      <w:r w:rsidR="00E328C2">
        <w:rPr>
          <w:rFonts w:ascii="Arial" w:eastAsia="Arial Unicode MS" w:hAnsi="Arial" w:cs="Arial"/>
          <w:b/>
          <w:color w:val="000000"/>
          <w:sz w:val="24"/>
          <w:szCs w:val="24"/>
          <w:u w:color="000000"/>
        </w:rPr>
        <w:t xml:space="preserve">SUPPLEMENTARY </w:t>
      </w:r>
      <w:r w:rsidRPr="006F4BB9">
        <w:rPr>
          <w:rFonts w:ascii="Arial" w:eastAsia="Arial Unicode MS" w:hAnsi="Arial" w:cs="Arial"/>
          <w:b/>
          <w:color w:val="000000"/>
          <w:sz w:val="24"/>
          <w:szCs w:val="24"/>
          <w:u w:color="000000"/>
        </w:rPr>
        <w:t>REPLY</w:t>
      </w:r>
    </w:p>
    <w:p w:rsidR="006F4BB9" w:rsidRPr="006F4BB9" w:rsidRDefault="00523960" w:rsidP="006F4BB9">
      <w:pPr>
        <w:spacing w:before="240" w:line="276" w:lineRule="auto"/>
        <w:jc w:val="both"/>
        <w:outlineLvl w:val="0"/>
        <w:rPr>
          <w:rFonts w:ascii="Arial" w:eastAsia="Arial Unicode MS" w:hAnsi="Arial" w:cs="Arial"/>
          <w:b/>
          <w:sz w:val="24"/>
          <w:szCs w:val="24"/>
          <w:u w:color="000000"/>
        </w:rPr>
      </w:pPr>
      <w:r w:rsidRPr="00523960">
        <w:rPr>
          <w:rFonts w:ascii="Arial" w:eastAsia="Arial Unicode MS" w:hAnsi="Arial" w:cs="Arial"/>
          <w:b/>
          <w:sz w:val="24"/>
          <w:szCs w:val="24"/>
          <w:u w:color="000000"/>
        </w:rPr>
        <w:t xml:space="preserve">PARLIAMENTARY QUESTION </w:t>
      </w:r>
      <w:r w:rsidR="006F4BB9" w:rsidRPr="006F4BB9">
        <w:rPr>
          <w:rFonts w:ascii="Arial" w:eastAsia="Arial Unicode MS" w:hAnsi="Arial" w:cs="Arial"/>
          <w:b/>
          <w:sz w:val="24"/>
          <w:szCs w:val="24"/>
          <w:u w:color="000000"/>
        </w:rPr>
        <w:t>6</w:t>
      </w:r>
      <w:r w:rsidRPr="00523960">
        <w:rPr>
          <w:rFonts w:ascii="Arial" w:eastAsia="Arial Unicode MS" w:hAnsi="Arial" w:cs="Arial"/>
          <w:b/>
          <w:sz w:val="24"/>
          <w:szCs w:val="24"/>
          <w:u w:color="000000"/>
        </w:rPr>
        <w:t>32</w:t>
      </w:r>
    </w:p>
    <w:p w:rsidR="006F4BB9" w:rsidRPr="006F4BB9" w:rsidRDefault="006F4BB9" w:rsidP="00523960">
      <w:pPr>
        <w:tabs>
          <w:tab w:val="left" w:pos="5695"/>
        </w:tabs>
        <w:spacing w:before="100" w:beforeAutospacing="1" w:after="100" w:afterAutospacing="1" w:line="240" w:lineRule="auto"/>
        <w:ind w:left="720" w:hanging="720"/>
        <w:jc w:val="both"/>
        <w:outlineLvl w:val="0"/>
        <w:rPr>
          <w:rFonts w:ascii="Arial" w:eastAsia="Arial Unicode MS" w:hAnsi="Arial" w:cs="Arial"/>
          <w:b/>
          <w:sz w:val="24"/>
          <w:szCs w:val="24"/>
          <w:u w:color="000000"/>
          <w:lang w:eastAsia="en-ZA"/>
        </w:rPr>
      </w:pPr>
      <w:r w:rsidRPr="006F4BB9">
        <w:rPr>
          <w:rFonts w:ascii="Arial" w:eastAsia="Arial Unicode MS" w:hAnsi="Arial" w:cs="Arial"/>
          <w:b/>
          <w:sz w:val="24"/>
          <w:szCs w:val="24"/>
          <w:u w:color="000000"/>
          <w:lang w:eastAsia="en-ZA"/>
        </w:rPr>
        <w:t xml:space="preserve">DATE OF PUBLICATION: 23 AUGUST 2019   </w:t>
      </w:r>
      <w:r w:rsidR="00523960">
        <w:rPr>
          <w:rFonts w:ascii="Arial" w:eastAsia="Arial Unicode MS" w:hAnsi="Arial" w:cs="Arial"/>
          <w:b/>
          <w:sz w:val="24"/>
          <w:szCs w:val="24"/>
          <w:u w:color="000000"/>
          <w:lang w:eastAsia="en-ZA"/>
        </w:rPr>
        <w:tab/>
      </w:r>
    </w:p>
    <w:p w:rsidR="005627F7" w:rsidRPr="00523960" w:rsidRDefault="005627F7" w:rsidP="005627F7">
      <w:pPr>
        <w:spacing w:before="100" w:beforeAutospacing="1" w:after="100" w:afterAutospacing="1" w:line="240" w:lineRule="auto"/>
        <w:ind w:left="720" w:hanging="720"/>
        <w:jc w:val="both"/>
        <w:outlineLvl w:val="0"/>
        <w:rPr>
          <w:rFonts w:ascii="Arial" w:hAnsi="Arial" w:cs="Arial"/>
          <w:sz w:val="24"/>
          <w:szCs w:val="24"/>
        </w:rPr>
      </w:pPr>
      <w:r w:rsidRPr="00523960">
        <w:rPr>
          <w:rFonts w:ascii="Arial" w:hAnsi="Arial" w:cs="Arial"/>
          <w:b/>
          <w:sz w:val="24"/>
          <w:szCs w:val="24"/>
        </w:rPr>
        <w:t>Mrs Y N Yako (EFF) to ask the Minister of Trade and Industry</w:t>
      </w:r>
      <w:r w:rsidR="0032023B" w:rsidRPr="00523960">
        <w:rPr>
          <w:rFonts w:ascii="Arial" w:hAnsi="Arial" w:cs="Arial"/>
          <w:b/>
          <w:sz w:val="24"/>
          <w:szCs w:val="24"/>
        </w:rPr>
        <w:fldChar w:fldCharType="begin"/>
      </w:r>
      <w:r w:rsidRPr="00523960">
        <w:rPr>
          <w:rFonts w:ascii="Arial" w:hAnsi="Arial" w:cs="Arial"/>
          <w:sz w:val="24"/>
          <w:szCs w:val="24"/>
        </w:rPr>
        <w:instrText xml:space="preserve"> XE "</w:instrText>
      </w:r>
      <w:r w:rsidRPr="00523960">
        <w:rPr>
          <w:rFonts w:ascii="Arial" w:hAnsi="Arial" w:cs="Arial"/>
          <w:b/>
          <w:sz w:val="24"/>
          <w:szCs w:val="24"/>
        </w:rPr>
        <w:instrText>Trade and Industry</w:instrText>
      </w:r>
      <w:r w:rsidRPr="00523960">
        <w:rPr>
          <w:rFonts w:ascii="Arial" w:hAnsi="Arial" w:cs="Arial"/>
          <w:sz w:val="24"/>
          <w:szCs w:val="24"/>
        </w:rPr>
        <w:instrText xml:space="preserve">" </w:instrText>
      </w:r>
      <w:r w:rsidR="0032023B" w:rsidRPr="00523960">
        <w:rPr>
          <w:rFonts w:ascii="Arial" w:hAnsi="Arial" w:cs="Arial"/>
          <w:b/>
          <w:sz w:val="24"/>
          <w:szCs w:val="24"/>
        </w:rPr>
        <w:fldChar w:fldCharType="end"/>
      </w:r>
      <w:r w:rsidRPr="00523960">
        <w:rPr>
          <w:rFonts w:ascii="Arial" w:hAnsi="Arial" w:cs="Arial"/>
          <w:b/>
          <w:sz w:val="24"/>
          <w:szCs w:val="24"/>
        </w:rPr>
        <w:t>:</w:t>
      </w:r>
    </w:p>
    <w:p w:rsidR="006129FA" w:rsidRPr="00523960" w:rsidRDefault="005627F7" w:rsidP="00523960">
      <w:pPr>
        <w:spacing w:before="100" w:beforeAutospacing="1" w:after="100" w:afterAutospacing="1" w:line="240" w:lineRule="auto"/>
        <w:jc w:val="both"/>
        <w:rPr>
          <w:rFonts w:ascii="Arial" w:hAnsi="Arial" w:cs="Arial"/>
          <w:sz w:val="24"/>
          <w:szCs w:val="24"/>
        </w:rPr>
      </w:pPr>
      <w:r w:rsidRPr="00523960">
        <w:rPr>
          <w:rFonts w:ascii="Arial" w:hAnsi="Arial" w:cs="Arial"/>
          <w:sz w:val="24"/>
          <w:szCs w:val="24"/>
        </w:rPr>
        <w:t xml:space="preserve">What (a) total amount has (i) his department and (ii) each of the entities reporting to him spent on (aa) cleaning, (bb) security and (cc) gardening services in the (aaa) 2017-18 and (bbb) 2018-19 financial years, (b) amount was paid to each service provider to provide each specified service and (c) total amount was paid to each of the service providers? </w:t>
      </w:r>
      <w:r w:rsidRPr="00523960">
        <w:rPr>
          <w:rFonts w:ascii="Arial" w:eastAsia="Calibri" w:hAnsi="Arial" w:cs="Arial"/>
          <w:sz w:val="24"/>
          <w:szCs w:val="24"/>
        </w:rPr>
        <w:t>NW1630E</w:t>
      </w:r>
    </w:p>
    <w:p w:rsidR="006129FA" w:rsidRPr="00523960" w:rsidRDefault="00523960" w:rsidP="006129FA">
      <w:pPr>
        <w:rPr>
          <w:rFonts w:ascii="Arial" w:hAnsi="Arial" w:cs="Arial"/>
          <w:sz w:val="24"/>
          <w:szCs w:val="24"/>
        </w:rPr>
      </w:pPr>
      <w:r w:rsidRPr="00523960">
        <w:rPr>
          <w:rFonts w:ascii="Arial" w:hAnsi="Arial" w:cs="Arial"/>
          <w:b/>
          <w:sz w:val="24"/>
          <w:szCs w:val="24"/>
        </w:rPr>
        <w:t>Reply</w:t>
      </w:r>
    </w:p>
    <w:p w:rsidR="006F4BB9" w:rsidRPr="00523960" w:rsidRDefault="00E328C2" w:rsidP="00361514">
      <w:pPr>
        <w:pStyle w:val="NormalWeb"/>
        <w:spacing w:after="160" w:line="276" w:lineRule="auto"/>
        <w:jc w:val="both"/>
        <w:rPr>
          <w:rFonts w:ascii="Arial" w:hAnsi="Arial" w:cs="Arial"/>
        </w:rPr>
      </w:pPr>
      <w:r>
        <w:rPr>
          <w:rFonts w:ascii="Arial" w:hAnsi="Arial" w:cs="Arial"/>
        </w:rPr>
        <w:t>Further to the reply submitted to Parliament, we have collated additional information from the entities reporting to the Department of Trade, Industry and Competition</w:t>
      </w:r>
      <w:r w:rsidR="00F83B06">
        <w:rPr>
          <w:rFonts w:ascii="Arial" w:hAnsi="Arial" w:cs="Arial"/>
        </w:rPr>
        <w:t xml:space="preserve"> on the costs of cleaning, security and gardening services provided</w:t>
      </w:r>
      <w:r w:rsidR="001D6582">
        <w:rPr>
          <w:rFonts w:ascii="Arial" w:hAnsi="Arial" w:cs="Arial"/>
        </w:rPr>
        <w:t xml:space="preserve"> for the periods in question</w:t>
      </w:r>
      <w:r>
        <w:rPr>
          <w:rFonts w:ascii="Arial" w:hAnsi="Arial" w:cs="Arial"/>
        </w:rPr>
        <w:t xml:space="preserve">. These are provided below: </w:t>
      </w:r>
    </w:p>
    <w:p w:rsidR="006F4BB9" w:rsidRDefault="006F4BB9" w:rsidP="00361514">
      <w:pPr>
        <w:pStyle w:val="NormalWeb"/>
        <w:spacing w:after="160" w:line="276" w:lineRule="auto"/>
        <w:jc w:val="both"/>
        <w:rPr>
          <w:rFonts w:ascii="Arial Narrow" w:hAnsi="Arial Narrow" w:cs="Arial"/>
        </w:rPr>
      </w:pPr>
    </w:p>
    <w:p w:rsidR="00E328C2" w:rsidRDefault="00E328C2">
      <w:pPr>
        <w:rPr>
          <w:rFonts w:ascii="Arial Narrow" w:hAnsi="Arial Narrow" w:cs="Arial"/>
          <w:lang w:eastAsia="en-ZA"/>
        </w:rPr>
      </w:pPr>
      <w:r>
        <w:rPr>
          <w:rFonts w:ascii="Arial Narrow" w:hAnsi="Arial Narrow" w:cs="Arial"/>
          <w:lang w:eastAsia="en-ZA"/>
        </w:rPr>
        <w:br w:type="page"/>
      </w:r>
    </w:p>
    <w:p w:rsidR="006129FA" w:rsidRPr="006129FA" w:rsidRDefault="00A924F5" w:rsidP="00A924F5">
      <w:pPr>
        <w:pStyle w:val="ListParagraph"/>
        <w:numPr>
          <w:ilvl w:val="0"/>
          <w:numId w:val="28"/>
        </w:numPr>
        <w:tabs>
          <w:tab w:val="left" w:pos="567"/>
          <w:tab w:val="left" w:pos="993"/>
        </w:tabs>
        <w:spacing w:after="200" w:line="276" w:lineRule="auto"/>
        <w:ind w:left="1701" w:hanging="992"/>
        <w:jc w:val="both"/>
        <w:rPr>
          <w:rFonts w:ascii="Arial Narrow" w:hAnsi="Arial Narrow" w:cs="Arial"/>
          <w:lang w:eastAsia="en-ZA"/>
        </w:rPr>
      </w:pPr>
      <w:r>
        <w:rPr>
          <w:rFonts w:ascii="Arial Narrow" w:hAnsi="Arial Narrow" w:cs="Arial"/>
          <w:lang w:eastAsia="en-ZA"/>
        </w:rPr>
        <w:lastRenderedPageBreak/>
        <w:tab/>
      </w:r>
      <w:r w:rsidR="006129FA">
        <w:rPr>
          <w:rFonts w:ascii="Arial Narrow" w:hAnsi="Arial Narrow" w:cs="Arial"/>
          <w:lang w:eastAsia="en-ZA"/>
        </w:rPr>
        <w:t>The entities:</w:t>
      </w:r>
    </w:p>
    <w:tbl>
      <w:tblPr>
        <w:tblStyle w:val="TableGrid"/>
        <w:tblW w:w="5000" w:type="pct"/>
        <w:tblInd w:w="-572" w:type="dxa"/>
        <w:tblLayout w:type="fixed"/>
        <w:tblLook w:val="04A0"/>
      </w:tblPr>
      <w:tblGrid>
        <w:gridCol w:w="1265"/>
        <w:gridCol w:w="1406"/>
        <w:gridCol w:w="1406"/>
        <w:gridCol w:w="1406"/>
        <w:gridCol w:w="1400"/>
        <w:gridCol w:w="1406"/>
        <w:gridCol w:w="1409"/>
        <w:gridCol w:w="4476"/>
      </w:tblGrid>
      <w:tr w:rsidR="00AE3EF4" w:rsidRPr="00FD1B40" w:rsidTr="00E328C2">
        <w:trPr>
          <w:trHeight w:val="641"/>
          <w:tblHeader/>
        </w:trPr>
        <w:tc>
          <w:tcPr>
            <w:tcW w:w="446" w:type="pct"/>
            <w:shd w:val="clear" w:color="auto" w:fill="ED7D31" w:themeFill="accent2"/>
          </w:tcPr>
          <w:p w:rsidR="00AE3EF4" w:rsidRPr="00FD1B40" w:rsidRDefault="00AE3EF4" w:rsidP="005627F7">
            <w:pPr>
              <w:rPr>
                <w:rFonts w:ascii="Arial Narrow" w:hAnsi="Arial Narrow"/>
                <w:b/>
                <w:sz w:val="20"/>
                <w:szCs w:val="20"/>
              </w:rPr>
            </w:pPr>
            <w:r w:rsidRPr="00FD1B40">
              <w:rPr>
                <w:rFonts w:ascii="Arial Narrow" w:hAnsi="Arial Narrow"/>
                <w:b/>
                <w:sz w:val="20"/>
                <w:szCs w:val="20"/>
              </w:rPr>
              <w:t xml:space="preserve">Entity </w:t>
            </w:r>
          </w:p>
        </w:tc>
        <w:tc>
          <w:tcPr>
            <w:tcW w:w="496" w:type="pct"/>
            <w:shd w:val="clear" w:color="auto" w:fill="ED7D31" w:themeFill="accent2"/>
          </w:tcPr>
          <w:p w:rsidR="00AE3EF4" w:rsidRPr="00FD1B40" w:rsidRDefault="00AE3EF4" w:rsidP="005627F7">
            <w:pPr>
              <w:rPr>
                <w:rFonts w:ascii="Arial Narrow" w:hAnsi="Arial Narrow"/>
                <w:b/>
                <w:sz w:val="20"/>
                <w:szCs w:val="20"/>
              </w:rPr>
            </w:pPr>
            <w:r w:rsidRPr="00FD1B40">
              <w:rPr>
                <w:rFonts w:ascii="Arial Narrow" w:hAnsi="Arial Narrow"/>
                <w:b/>
                <w:sz w:val="20"/>
                <w:szCs w:val="20"/>
              </w:rPr>
              <w:t>(a)(ii)(aa) (aaa)</w:t>
            </w:r>
          </w:p>
          <w:p w:rsidR="00AE3EF4" w:rsidRPr="00FD1B40" w:rsidRDefault="00AE3EF4" w:rsidP="005627F7">
            <w:pPr>
              <w:rPr>
                <w:rFonts w:ascii="Arial Narrow" w:hAnsi="Arial Narrow"/>
                <w:b/>
                <w:sz w:val="20"/>
                <w:szCs w:val="20"/>
              </w:rPr>
            </w:pPr>
            <w:r w:rsidRPr="00FD1B40">
              <w:rPr>
                <w:rFonts w:ascii="Arial Narrow" w:hAnsi="Arial Narrow"/>
                <w:b/>
                <w:sz w:val="20"/>
                <w:szCs w:val="20"/>
              </w:rPr>
              <w:t xml:space="preserve">Cleaning </w:t>
            </w:r>
          </w:p>
        </w:tc>
        <w:tc>
          <w:tcPr>
            <w:tcW w:w="496" w:type="pct"/>
            <w:shd w:val="clear" w:color="auto" w:fill="ED7D31" w:themeFill="accent2"/>
          </w:tcPr>
          <w:p w:rsidR="00AE3EF4" w:rsidRPr="00FD1B40" w:rsidRDefault="00AE3EF4" w:rsidP="005627F7">
            <w:pPr>
              <w:rPr>
                <w:rFonts w:ascii="Arial Narrow" w:hAnsi="Arial Narrow"/>
                <w:b/>
                <w:sz w:val="20"/>
                <w:szCs w:val="20"/>
              </w:rPr>
            </w:pPr>
            <w:r w:rsidRPr="00FD1B40">
              <w:rPr>
                <w:rFonts w:ascii="Arial Narrow" w:hAnsi="Arial Narrow"/>
                <w:b/>
                <w:sz w:val="20"/>
                <w:szCs w:val="20"/>
              </w:rPr>
              <w:t>(a)(ii)(bb)(aaa)</w:t>
            </w:r>
          </w:p>
          <w:p w:rsidR="00AE3EF4" w:rsidRPr="00FD1B40" w:rsidRDefault="00AE3EF4" w:rsidP="005627F7">
            <w:pPr>
              <w:rPr>
                <w:rFonts w:ascii="Arial Narrow" w:hAnsi="Arial Narrow"/>
                <w:b/>
                <w:sz w:val="20"/>
                <w:szCs w:val="20"/>
              </w:rPr>
            </w:pPr>
            <w:r w:rsidRPr="00FD1B40">
              <w:rPr>
                <w:rFonts w:ascii="Arial Narrow" w:hAnsi="Arial Narrow"/>
                <w:b/>
                <w:sz w:val="20"/>
                <w:szCs w:val="20"/>
              </w:rPr>
              <w:t>Security</w:t>
            </w:r>
          </w:p>
        </w:tc>
        <w:tc>
          <w:tcPr>
            <w:tcW w:w="496" w:type="pct"/>
            <w:shd w:val="clear" w:color="auto" w:fill="ED7D31" w:themeFill="accent2"/>
          </w:tcPr>
          <w:p w:rsidR="00AE3EF4" w:rsidRPr="00FD1B40" w:rsidRDefault="00AE3EF4" w:rsidP="005627F7">
            <w:pPr>
              <w:rPr>
                <w:rFonts w:ascii="Arial Narrow" w:hAnsi="Arial Narrow"/>
                <w:b/>
                <w:sz w:val="20"/>
                <w:szCs w:val="20"/>
              </w:rPr>
            </w:pPr>
            <w:r w:rsidRPr="00FD1B40">
              <w:rPr>
                <w:rFonts w:ascii="Arial Narrow" w:hAnsi="Arial Narrow"/>
                <w:b/>
                <w:sz w:val="20"/>
                <w:szCs w:val="20"/>
              </w:rPr>
              <w:t>(a)(ii)(cc)(aaa)</w:t>
            </w:r>
          </w:p>
          <w:p w:rsidR="00AE3EF4" w:rsidRPr="00FD1B40" w:rsidRDefault="00AE3EF4" w:rsidP="005627F7">
            <w:pPr>
              <w:rPr>
                <w:rFonts w:ascii="Arial Narrow" w:hAnsi="Arial Narrow"/>
                <w:b/>
                <w:sz w:val="20"/>
                <w:szCs w:val="20"/>
              </w:rPr>
            </w:pPr>
            <w:r w:rsidRPr="00FD1B40">
              <w:rPr>
                <w:rFonts w:ascii="Arial Narrow" w:hAnsi="Arial Narrow"/>
                <w:b/>
                <w:sz w:val="20"/>
                <w:szCs w:val="20"/>
              </w:rPr>
              <w:t xml:space="preserve">Gardening </w:t>
            </w:r>
          </w:p>
        </w:tc>
        <w:tc>
          <w:tcPr>
            <w:tcW w:w="494" w:type="pct"/>
            <w:shd w:val="clear" w:color="auto" w:fill="ED7D31" w:themeFill="accent2"/>
          </w:tcPr>
          <w:p w:rsidR="00AE3EF4" w:rsidRPr="00FD1B40" w:rsidRDefault="00AE3EF4" w:rsidP="005627F7">
            <w:pPr>
              <w:rPr>
                <w:rFonts w:ascii="Arial Narrow" w:hAnsi="Arial Narrow"/>
                <w:b/>
                <w:sz w:val="20"/>
                <w:szCs w:val="20"/>
              </w:rPr>
            </w:pPr>
            <w:r w:rsidRPr="00FD1B40">
              <w:rPr>
                <w:rFonts w:ascii="Arial Narrow" w:hAnsi="Arial Narrow"/>
                <w:b/>
                <w:sz w:val="20"/>
                <w:szCs w:val="20"/>
              </w:rPr>
              <w:t>(a)(ii)(aa)(bbb)</w:t>
            </w:r>
          </w:p>
          <w:p w:rsidR="00AE3EF4" w:rsidRPr="00FD1B40" w:rsidRDefault="00AE3EF4" w:rsidP="005627F7">
            <w:pPr>
              <w:rPr>
                <w:rFonts w:ascii="Arial Narrow" w:hAnsi="Arial Narrow"/>
                <w:b/>
                <w:sz w:val="20"/>
                <w:szCs w:val="20"/>
              </w:rPr>
            </w:pPr>
            <w:r w:rsidRPr="00FD1B40">
              <w:rPr>
                <w:rFonts w:ascii="Arial Narrow" w:hAnsi="Arial Narrow"/>
                <w:b/>
                <w:sz w:val="20"/>
                <w:szCs w:val="20"/>
              </w:rPr>
              <w:t>Cleaning</w:t>
            </w:r>
          </w:p>
        </w:tc>
        <w:tc>
          <w:tcPr>
            <w:tcW w:w="496" w:type="pct"/>
            <w:shd w:val="clear" w:color="auto" w:fill="ED7D31" w:themeFill="accent2"/>
          </w:tcPr>
          <w:p w:rsidR="00AE3EF4" w:rsidRPr="00FD1B40" w:rsidRDefault="00AE3EF4" w:rsidP="005627F7">
            <w:pPr>
              <w:rPr>
                <w:rFonts w:ascii="Arial Narrow" w:hAnsi="Arial Narrow"/>
                <w:b/>
                <w:sz w:val="20"/>
                <w:szCs w:val="20"/>
              </w:rPr>
            </w:pPr>
            <w:r w:rsidRPr="00FD1B40">
              <w:rPr>
                <w:rFonts w:ascii="Arial Narrow" w:hAnsi="Arial Narrow"/>
                <w:b/>
                <w:sz w:val="20"/>
                <w:szCs w:val="20"/>
              </w:rPr>
              <w:t>(a)(ii)(bb)(bbb)</w:t>
            </w:r>
          </w:p>
          <w:p w:rsidR="00AE3EF4" w:rsidRPr="00FD1B40" w:rsidRDefault="00AE3EF4" w:rsidP="005627F7">
            <w:pPr>
              <w:rPr>
                <w:rFonts w:ascii="Arial Narrow" w:hAnsi="Arial Narrow"/>
                <w:b/>
                <w:sz w:val="20"/>
                <w:szCs w:val="20"/>
              </w:rPr>
            </w:pPr>
            <w:r w:rsidRPr="00FD1B40">
              <w:rPr>
                <w:rFonts w:ascii="Arial Narrow" w:hAnsi="Arial Narrow"/>
                <w:b/>
                <w:sz w:val="20"/>
                <w:szCs w:val="20"/>
              </w:rPr>
              <w:t>Security</w:t>
            </w:r>
          </w:p>
        </w:tc>
        <w:tc>
          <w:tcPr>
            <w:tcW w:w="497" w:type="pct"/>
            <w:shd w:val="clear" w:color="auto" w:fill="ED7D31" w:themeFill="accent2"/>
          </w:tcPr>
          <w:p w:rsidR="00AE3EF4" w:rsidRPr="00FD1B40" w:rsidRDefault="00AE3EF4" w:rsidP="005627F7">
            <w:pPr>
              <w:rPr>
                <w:rFonts w:ascii="Arial Narrow" w:hAnsi="Arial Narrow"/>
                <w:b/>
                <w:sz w:val="20"/>
                <w:szCs w:val="20"/>
              </w:rPr>
            </w:pPr>
            <w:r w:rsidRPr="00FD1B40">
              <w:rPr>
                <w:rFonts w:ascii="Arial Narrow" w:hAnsi="Arial Narrow"/>
                <w:b/>
                <w:sz w:val="20"/>
                <w:szCs w:val="20"/>
              </w:rPr>
              <w:t>(a)(ii)(cc)(bbb)</w:t>
            </w:r>
          </w:p>
          <w:p w:rsidR="00AE3EF4" w:rsidRPr="00FD1B40" w:rsidRDefault="00AE3EF4" w:rsidP="005627F7">
            <w:pPr>
              <w:rPr>
                <w:rFonts w:ascii="Arial Narrow" w:hAnsi="Arial Narrow"/>
                <w:b/>
                <w:sz w:val="20"/>
                <w:szCs w:val="20"/>
              </w:rPr>
            </w:pPr>
            <w:r w:rsidRPr="00FD1B40">
              <w:rPr>
                <w:rFonts w:ascii="Arial Narrow" w:hAnsi="Arial Narrow"/>
                <w:b/>
                <w:sz w:val="20"/>
                <w:szCs w:val="20"/>
              </w:rPr>
              <w:t>Gardening</w:t>
            </w:r>
          </w:p>
        </w:tc>
        <w:tc>
          <w:tcPr>
            <w:tcW w:w="1579" w:type="pct"/>
            <w:shd w:val="clear" w:color="auto" w:fill="ED7D31" w:themeFill="accent2"/>
          </w:tcPr>
          <w:p w:rsidR="00AE3EF4" w:rsidRPr="00FD1B40" w:rsidRDefault="00AE3EF4" w:rsidP="005627F7">
            <w:pPr>
              <w:rPr>
                <w:rFonts w:ascii="Arial Narrow" w:hAnsi="Arial Narrow"/>
                <w:b/>
                <w:sz w:val="20"/>
                <w:szCs w:val="20"/>
              </w:rPr>
            </w:pPr>
            <w:r>
              <w:rPr>
                <w:rFonts w:ascii="Arial Narrow" w:hAnsi="Arial Narrow"/>
                <w:b/>
                <w:sz w:val="20"/>
                <w:szCs w:val="20"/>
              </w:rPr>
              <w:t xml:space="preserve">(b) </w:t>
            </w:r>
            <w:r w:rsidRPr="00FD1B40">
              <w:rPr>
                <w:rFonts w:ascii="Arial Narrow" w:hAnsi="Arial Narrow"/>
                <w:b/>
                <w:sz w:val="20"/>
                <w:szCs w:val="20"/>
              </w:rPr>
              <w:t xml:space="preserve">Amount paid to each service provider for each specified service </w:t>
            </w:r>
          </w:p>
        </w:tc>
      </w:tr>
      <w:tr w:rsidR="00AE3EF4" w:rsidRPr="00FD1B40" w:rsidTr="00E328C2">
        <w:trPr>
          <w:trHeight w:val="565"/>
          <w:tblHeader/>
        </w:trPr>
        <w:tc>
          <w:tcPr>
            <w:tcW w:w="446" w:type="pct"/>
            <w:shd w:val="clear" w:color="auto" w:fill="F4B083" w:themeFill="accent2" w:themeFillTint="99"/>
          </w:tcPr>
          <w:p w:rsidR="00AE3EF4" w:rsidRPr="00FD1B40" w:rsidRDefault="00AE3EF4">
            <w:pPr>
              <w:rPr>
                <w:rFonts w:ascii="Arial Narrow" w:hAnsi="Arial Narrow"/>
                <w:b/>
                <w:sz w:val="20"/>
                <w:szCs w:val="20"/>
              </w:rPr>
            </w:pPr>
          </w:p>
        </w:tc>
        <w:tc>
          <w:tcPr>
            <w:tcW w:w="1488" w:type="pct"/>
            <w:gridSpan w:val="3"/>
            <w:shd w:val="clear" w:color="auto" w:fill="F4B083" w:themeFill="accent2" w:themeFillTint="99"/>
          </w:tcPr>
          <w:p w:rsidR="00AE3EF4" w:rsidRPr="00FD1B40" w:rsidRDefault="00AE3EF4" w:rsidP="005627F7">
            <w:pPr>
              <w:jc w:val="center"/>
              <w:rPr>
                <w:rFonts w:ascii="Arial Narrow" w:hAnsi="Arial Narrow"/>
                <w:b/>
                <w:sz w:val="20"/>
                <w:szCs w:val="20"/>
              </w:rPr>
            </w:pPr>
            <w:r w:rsidRPr="00FD1B40">
              <w:rPr>
                <w:rFonts w:ascii="Arial Narrow" w:hAnsi="Arial Narrow"/>
                <w:b/>
                <w:sz w:val="20"/>
                <w:szCs w:val="20"/>
              </w:rPr>
              <w:t>(aaa) 2017-2018</w:t>
            </w:r>
          </w:p>
        </w:tc>
        <w:tc>
          <w:tcPr>
            <w:tcW w:w="1487" w:type="pct"/>
            <w:gridSpan w:val="3"/>
            <w:shd w:val="clear" w:color="auto" w:fill="F4B083" w:themeFill="accent2" w:themeFillTint="99"/>
          </w:tcPr>
          <w:p w:rsidR="00AE3EF4" w:rsidRPr="00FD1B40" w:rsidRDefault="00AE3EF4" w:rsidP="002258B6">
            <w:pPr>
              <w:jc w:val="center"/>
              <w:rPr>
                <w:rFonts w:ascii="Arial Narrow" w:hAnsi="Arial Narrow"/>
                <w:b/>
                <w:sz w:val="20"/>
                <w:szCs w:val="20"/>
              </w:rPr>
            </w:pPr>
            <w:r w:rsidRPr="00FD1B40">
              <w:rPr>
                <w:rFonts w:ascii="Arial Narrow" w:hAnsi="Arial Narrow"/>
                <w:b/>
                <w:sz w:val="20"/>
                <w:szCs w:val="20"/>
              </w:rPr>
              <w:t>(bbb) 2018-2019</w:t>
            </w:r>
          </w:p>
        </w:tc>
        <w:tc>
          <w:tcPr>
            <w:tcW w:w="1579" w:type="pct"/>
            <w:shd w:val="clear" w:color="auto" w:fill="F4B083" w:themeFill="accent2" w:themeFillTint="99"/>
          </w:tcPr>
          <w:p w:rsidR="00AE3EF4" w:rsidRPr="00FD1B40" w:rsidRDefault="00AE3EF4" w:rsidP="005627F7">
            <w:pPr>
              <w:rPr>
                <w:rFonts w:ascii="Arial Narrow" w:hAnsi="Arial Narrow"/>
                <w:b/>
                <w:sz w:val="20"/>
                <w:szCs w:val="20"/>
              </w:rPr>
            </w:pPr>
          </w:p>
        </w:tc>
      </w:tr>
      <w:tr w:rsidR="00AE3EF4" w:rsidRPr="00FD1B40" w:rsidTr="00E328C2">
        <w:tc>
          <w:tcPr>
            <w:tcW w:w="446" w:type="pct"/>
          </w:tcPr>
          <w:p w:rsidR="00AE3EF4" w:rsidRPr="00FD1B40" w:rsidRDefault="00AE3EF4">
            <w:pPr>
              <w:rPr>
                <w:rFonts w:ascii="Arial Narrow" w:hAnsi="Arial Narrow"/>
                <w:b/>
                <w:sz w:val="20"/>
                <w:szCs w:val="20"/>
              </w:rPr>
            </w:pPr>
            <w:r w:rsidRPr="00FD1B40">
              <w:rPr>
                <w:rFonts w:ascii="Arial Narrow" w:eastAsia="Times New Roman" w:hAnsi="Arial Narrow" w:cs="Arial"/>
                <w:b/>
                <w:bCs/>
                <w:sz w:val="20"/>
                <w:szCs w:val="20"/>
                <w:lang w:val="en-US"/>
              </w:rPr>
              <w:t>South African Bureau of Standards (SABS)</w:t>
            </w:r>
          </w:p>
        </w:tc>
        <w:tc>
          <w:tcPr>
            <w:tcW w:w="496" w:type="pct"/>
          </w:tcPr>
          <w:p w:rsidR="00AE3EF4" w:rsidRDefault="00AE3EF4">
            <w:pPr>
              <w:rPr>
                <w:rFonts w:ascii="Arial Narrow" w:hAnsi="Arial Narrow"/>
                <w:sz w:val="20"/>
                <w:szCs w:val="20"/>
              </w:rPr>
            </w:pPr>
            <w:r w:rsidRPr="00FD1B40">
              <w:rPr>
                <w:rFonts w:ascii="Arial Narrow" w:hAnsi="Arial Narrow"/>
                <w:sz w:val="20"/>
                <w:szCs w:val="20"/>
              </w:rPr>
              <w:t>R4 147 508</w:t>
            </w:r>
          </w:p>
          <w:p w:rsidR="00AE3EF4" w:rsidRDefault="00AE3EF4">
            <w:pPr>
              <w:rPr>
                <w:rFonts w:ascii="Arial Narrow" w:hAnsi="Arial Narrow"/>
                <w:sz w:val="20"/>
                <w:szCs w:val="20"/>
              </w:rPr>
            </w:pPr>
          </w:p>
          <w:p w:rsidR="00AE3EF4" w:rsidRPr="00FD1B40" w:rsidRDefault="00AE3EF4" w:rsidP="00AE3EF4">
            <w:pPr>
              <w:rPr>
                <w:rFonts w:ascii="Arial Narrow" w:hAnsi="Arial Narrow"/>
                <w:sz w:val="20"/>
                <w:szCs w:val="20"/>
              </w:rPr>
            </w:pPr>
            <w:r>
              <w:rPr>
                <w:rFonts w:ascii="Arial Narrow" w:eastAsia="Times New Roman" w:hAnsi="Arial Narrow" w:cs="Arial"/>
                <w:b/>
                <w:bCs/>
                <w:sz w:val="20"/>
                <w:szCs w:val="20"/>
                <w:lang w:val="en-US"/>
              </w:rPr>
              <w:t xml:space="preserve">To Note: </w:t>
            </w:r>
            <w:r>
              <w:rPr>
                <w:rFonts w:ascii="Arial Narrow" w:eastAsia="Times New Roman" w:hAnsi="Arial Narrow" w:cs="Arial"/>
                <w:bCs/>
                <w:sz w:val="20"/>
                <w:szCs w:val="20"/>
                <w:lang w:val="en-US"/>
              </w:rPr>
              <w:t xml:space="preserve">The amount spent is for the SABS Head office </w:t>
            </w:r>
            <w:r w:rsidRPr="00B574FE">
              <w:rPr>
                <w:rFonts w:ascii="Arial Narrow" w:eastAsia="Times New Roman" w:hAnsi="Arial Narrow" w:cs="Arial"/>
                <w:bCs/>
                <w:sz w:val="20"/>
                <w:szCs w:val="20"/>
                <w:lang w:val="en-US"/>
              </w:rPr>
              <w:t>and</w:t>
            </w:r>
            <w:r>
              <w:rPr>
                <w:rFonts w:ascii="Arial Narrow" w:eastAsia="Times New Roman" w:hAnsi="Arial Narrow" w:cs="Arial"/>
                <w:bCs/>
                <w:sz w:val="20"/>
                <w:szCs w:val="20"/>
                <w:lang w:val="en-US"/>
              </w:rPr>
              <w:t xml:space="preserve"> 7 Regional Offices across the country</w:t>
            </w:r>
          </w:p>
        </w:tc>
        <w:tc>
          <w:tcPr>
            <w:tcW w:w="496" w:type="pct"/>
          </w:tcPr>
          <w:p w:rsidR="00AE3EF4" w:rsidRDefault="00AE3EF4">
            <w:pPr>
              <w:rPr>
                <w:rFonts w:ascii="Arial Narrow" w:hAnsi="Arial Narrow"/>
                <w:sz w:val="20"/>
                <w:szCs w:val="20"/>
              </w:rPr>
            </w:pPr>
            <w:r w:rsidRPr="00FD1B40">
              <w:rPr>
                <w:rFonts w:ascii="Arial Narrow" w:hAnsi="Arial Narrow"/>
                <w:sz w:val="20"/>
                <w:szCs w:val="20"/>
              </w:rPr>
              <w:t>R12 118 109</w:t>
            </w:r>
          </w:p>
          <w:p w:rsidR="00AE3EF4" w:rsidRDefault="00AE3EF4">
            <w:pPr>
              <w:rPr>
                <w:rFonts w:ascii="Arial Narrow" w:hAnsi="Arial Narrow"/>
                <w:sz w:val="20"/>
                <w:szCs w:val="20"/>
              </w:rPr>
            </w:pPr>
          </w:p>
          <w:p w:rsidR="00AE3EF4" w:rsidRPr="00FD1B40" w:rsidRDefault="00AE3EF4">
            <w:pPr>
              <w:rPr>
                <w:rFonts w:ascii="Arial Narrow" w:hAnsi="Arial Narrow"/>
                <w:sz w:val="20"/>
                <w:szCs w:val="20"/>
              </w:rPr>
            </w:pPr>
            <w:r>
              <w:rPr>
                <w:rFonts w:ascii="Arial Narrow" w:eastAsia="Times New Roman" w:hAnsi="Arial Narrow" w:cs="Arial"/>
                <w:b/>
                <w:bCs/>
                <w:sz w:val="20"/>
                <w:szCs w:val="20"/>
                <w:lang w:val="en-US"/>
              </w:rPr>
              <w:t xml:space="preserve">To Note: </w:t>
            </w:r>
            <w:r>
              <w:rPr>
                <w:rFonts w:ascii="Arial Narrow" w:eastAsia="Times New Roman" w:hAnsi="Arial Narrow" w:cs="Arial"/>
                <w:bCs/>
                <w:sz w:val="20"/>
                <w:szCs w:val="20"/>
                <w:lang w:val="en-US"/>
              </w:rPr>
              <w:t xml:space="preserve">The amount spent is for the SABS Head office </w:t>
            </w:r>
            <w:r w:rsidRPr="00B574FE">
              <w:rPr>
                <w:rFonts w:ascii="Arial Narrow" w:eastAsia="Times New Roman" w:hAnsi="Arial Narrow" w:cs="Arial"/>
                <w:bCs/>
                <w:sz w:val="20"/>
                <w:szCs w:val="20"/>
                <w:lang w:val="en-US"/>
              </w:rPr>
              <w:t>and</w:t>
            </w:r>
            <w:r>
              <w:rPr>
                <w:rFonts w:ascii="Arial Narrow" w:eastAsia="Times New Roman" w:hAnsi="Arial Narrow" w:cs="Arial"/>
                <w:bCs/>
                <w:sz w:val="20"/>
                <w:szCs w:val="20"/>
                <w:lang w:val="en-US"/>
              </w:rPr>
              <w:t xml:space="preserve"> 7 Regional Offices across the country</w:t>
            </w:r>
          </w:p>
        </w:tc>
        <w:tc>
          <w:tcPr>
            <w:tcW w:w="496" w:type="pct"/>
          </w:tcPr>
          <w:p w:rsidR="00AE3EF4" w:rsidRDefault="00AE3EF4">
            <w:pPr>
              <w:rPr>
                <w:rFonts w:ascii="Arial Narrow" w:hAnsi="Arial Narrow"/>
                <w:sz w:val="20"/>
                <w:szCs w:val="20"/>
              </w:rPr>
            </w:pPr>
            <w:r w:rsidRPr="00FD1B40">
              <w:rPr>
                <w:rFonts w:ascii="Arial Narrow" w:hAnsi="Arial Narrow"/>
                <w:sz w:val="20"/>
                <w:szCs w:val="20"/>
              </w:rPr>
              <w:t>R1 568 377</w:t>
            </w:r>
          </w:p>
          <w:p w:rsidR="00AE3EF4" w:rsidRDefault="00AE3EF4">
            <w:pPr>
              <w:rPr>
                <w:rFonts w:ascii="Arial Narrow" w:hAnsi="Arial Narrow"/>
                <w:sz w:val="20"/>
                <w:szCs w:val="20"/>
              </w:rPr>
            </w:pPr>
          </w:p>
          <w:p w:rsidR="00AE3EF4" w:rsidRPr="00FD1B40" w:rsidRDefault="00AE3EF4">
            <w:pPr>
              <w:rPr>
                <w:rFonts w:ascii="Arial Narrow" w:hAnsi="Arial Narrow"/>
                <w:sz w:val="20"/>
                <w:szCs w:val="20"/>
              </w:rPr>
            </w:pPr>
            <w:r>
              <w:rPr>
                <w:rFonts w:ascii="Arial Narrow" w:eastAsia="Times New Roman" w:hAnsi="Arial Narrow" w:cs="Arial"/>
                <w:b/>
                <w:bCs/>
                <w:sz w:val="20"/>
                <w:szCs w:val="20"/>
                <w:lang w:val="en-US"/>
              </w:rPr>
              <w:t xml:space="preserve">To Note: </w:t>
            </w:r>
            <w:r>
              <w:rPr>
                <w:rFonts w:ascii="Arial Narrow" w:eastAsia="Times New Roman" w:hAnsi="Arial Narrow" w:cs="Arial"/>
                <w:bCs/>
                <w:sz w:val="20"/>
                <w:szCs w:val="20"/>
                <w:lang w:val="en-US"/>
              </w:rPr>
              <w:t xml:space="preserve">The amount spent is for the SABS Head office </w:t>
            </w:r>
            <w:r w:rsidRPr="00B574FE">
              <w:rPr>
                <w:rFonts w:ascii="Arial Narrow" w:eastAsia="Times New Roman" w:hAnsi="Arial Narrow" w:cs="Arial"/>
                <w:bCs/>
                <w:sz w:val="20"/>
                <w:szCs w:val="20"/>
                <w:lang w:val="en-US"/>
              </w:rPr>
              <w:t>and</w:t>
            </w:r>
            <w:r>
              <w:rPr>
                <w:rFonts w:ascii="Arial Narrow" w:eastAsia="Times New Roman" w:hAnsi="Arial Narrow" w:cs="Arial"/>
                <w:bCs/>
                <w:sz w:val="20"/>
                <w:szCs w:val="20"/>
                <w:lang w:val="en-US"/>
              </w:rPr>
              <w:t xml:space="preserve"> 7 Regional Offices across the country</w:t>
            </w:r>
          </w:p>
        </w:tc>
        <w:tc>
          <w:tcPr>
            <w:tcW w:w="494" w:type="pct"/>
          </w:tcPr>
          <w:p w:rsidR="00AE3EF4" w:rsidRDefault="00AE3EF4">
            <w:pPr>
              <w:rPr>
                <w:rFonts w:ascii="Arial Narrow" w:hAnsi="Arial Narrow"/>
                <w:sz w:val="20"/>
                <w:szCs w:val="20"/>
              </w:rPr>
            </w:pPr>
            <w:r w:rsidRPr="00FD1B40">
              <w:rPr>
                <w:rFonts w:ascii="Arial Narrow" w:hAnsi="Arial Narrow"/>
                <w:sz w:val="20"/>
                <w:szCs w:val="20"/>
              </w:rPr>
              <w:t>R4 069</w:t>
            </w:r>
            <w:r>
              <w:rPr>
                <w:rFonts w:ascii="Arial Narrow" w:hAnsi="Arial Narrow"/>
                <w:sz w:val="20"/>
                <w:szCs w:val="20"/>
              </w:rPr>
              <w:t> </w:t>
            </w:r>
            <w:r w:rsidRPr="00FD1B40">
              <w:rPr>
                <w:rFonts w:ascii="Arial Narrow" w:hAnsi="Arial Narrow"/>
                <w:sz w:val="20"/>
                <w:szCs w:val="20"/>
              </w:rPr>
              <w:t>880</w:t>
            </w:r>
          </w:p>
          <w:p w:rsidR="00AE3EF4" w:rsidRDefault="00AE3EF4">
            <w:pPr>
              <w:rPr>
                <w:rFonts w:ascii="Arial Narrow" w:hAnsi="Arial Narrow"/>
                <w:sz w:val="20"/>
                <w:szCs w:val="20"/>
              </w:rPr>
            </w:pPr>
          </w:p>
          <w:p w:rsidR="00AE3EF4" w:rsidRPr="00FD1B40" w:rsidRDefault="00AE3EF4">
            <w:pPr>
              <w:rPr>
                <w:rFonts w:ascii="Arial Narrow" w:hAnsi="Arial Narrow"/>
                <w:sz w:val="20"/>
                <w:szCs w:val="20"/>
              </w:rPr>
            </w:pPr>
            <w:r>
              <w:rPr>
                <w:rFonts w:ascii="Arial Narrow" w:eastAsia="Times New Roman" w:hAnsi="Arial Narrow" w:cs="Arial"/>
                <w:b/>
                <w:bCs/>
                <w:sz w:val="20"/>
                <w:szCs w:val="20"/>
                <w:lang w:val="en-US"/>
              </w:rPr>
              <w:t xml:space="preserve">To Note: </w:t>
            </w:r>
            <w:r>
              <w:rPr>
                <w:rFonts w:ascii="Arial Narrow" w:eastAsia="Times New Roman" w:hAnsi="Arial Narrow" w:cs="Arial"/>
                <w:bCs/>
                <w:sz w:val="20"/>
                <w:szCs w:val="20"/>
                <w:lang w:val="en-US"/>
              </w:rPr>
              <w:t xml:space="preserve">The amount spent is for the SABS Head office </w:t>
            </w:r>
            <w:r w:rsidRPr="00B574FE">
              <w:rPr>
                <w:rFonts w:ascii="Arial Narrow" w:eastAsia="Times New Roman" w:hAnsi="Arial Narrow" w:cs="Arial"/>
                <w:bCs/>
                <w:sz w:val="20"/>
                <w:szCs w:val="20"/>
                <w:lang w:val="en-US"/>
              </w:rPr>
              <w:t>and</w:t>
            </w:r>
            <w:r>
              <w:rPr>
                <w:rFonts w:ascii="Arial Narrow" w:eastAsia="Times New Roman" w:hAnsi="Arial Narrow" w:cs="Arial"/>
                <w:bCs/>
                <w:sz w:val="20"/>
                <w:szCs w:val="20"/>
                <w:lang w:val="en-US"/>
              </w:rPr>
              <w:t xml:space="preserve"> 7 Regional Offices across the country</w:t>
            </w:r>
          </w:p>
        </w:tc>
        <w:tc>
          <w:tcPr>
            <w:tcW w:w="496" w:type="pct"/>
          </w:tcPr>
          <w:p w:rsidR="00AE3EF4" w:rsidRDefault="00AE3EF4">
            <w:pPr>
              <w:rPr>
                <w:rFonts w:ascii="Arial Narrow" w:hAnsi="Arial Narrow"/>
                <w:sz w:val="20"/>
                <w:szCs w:val="20"/>
              </w:rPr>
            </w:pPr>
            <w:r w:rsidRPr="00FD1B40">
              <w:rPr>
                <w:rFonts w:ascii="Arial Narrow" w:hAnsi="Arial Narrow"/>
                <w:sz w:val="20"/>
                <w:szCs w:val="20"/>
              </w:rPr>
              <w:t>R12 272 320</w:t>
            </w:r>
          </w:p>
          <w:p w:rsidR="00AE3EF4" w:rsidRDefault="00AE3EF4">
            <w:pPr>
              <w:rPr>
                <w:rFonts w:ascii="Arial Narrow" w:hAnsi="Arial Narrow"/>
                <w:sz w:val="20"/>
                <w:szCs w:val="20"/>
              </w:rPr>
            </w:pPr>
          </w:p>
          <w:p w:rsidR="00AE3EF4" w:rsidRPr="00FD1B40" w:rsidRDefault="00AE3EF4">
            <w:pPr>
              <w:rPr>
                <w:rFonts w:ascii="Arial Narrow" w:hAnsi="Arial Narrow"/>
                <w:sz w:val="20"/>
                <w:szCs w:val="20"/>
              </w:rPr>
            </w:pPr>
            <w:r>
              <w:rPr>
                <w:rFonts w:ascii="Arial Narrow" w:eastAsia="Times New Roman" w:hAnsi="Arial Narrow" w:cs="Arial"/>
                <w:b/>
                <w:bCs/>
                <w:sz w:val="20"/>
                <w:szCs w:val="20"/>
                <w:lang w:val="en-US"/>
              </w:rPr>
              <w:t xml:space="preserve">To Note: </w:t>
            </w:r>
            <w:r>
              <w:rPr>
                <w:rFonts w:ascii="Arial Narrow" w:eastAsia="Times New Roman" w:hAnsi="Arial Narrow" w:cs="Arial"/>
                <w:bCs/>
                <w:sz w:val="20"/>
                <w:szCs w:val="20"/>
                <w:lang w:val="en-US"/>
              </w:rPr>
              <w:t xml:space="preserve">The amount spent is for the SABS Head office </w:t>
            </w:r>
            <w:r w:rsidRPr="00B574FE">
              <w:rPr>
                <w:rFonts w:ascii="Arial Narrow" w:eastAsia="Times New Roman" w:hAnsi="Arial Narrow" w:cs="Arial"/>
                <w:bCs/>
                <w:sz w:val="20"/>
                <w:szCs w:val="20"/>
                <w:lang w:val="en-US"/>
              </w:rPr>
              <w:t>and</w:t>
            </w:r>
            <w:r>
              <w:rPr>
                <w:rFonts w:ascii="Arial Narrow" w:eastAsia="Times New Roman" w:hAnsi="Arial Narrow" w:cs="Arial"/>
                <w:bCs/>
                <w:sz w:val="20"/>
                <w:szCs w:val="20"/>
                <w:lang w:val="en-US"/>
              </w:rPr>
              <w:t xml:space="preserve"> 7 Regional Offices across the country</w:t>
            </w:r>
          </w:p>
        </w:tc>
        <w:tc>
          <w:tcPr>
            <w:tcW w:w="497" w:type="pct"/>
          </w:tcPr>
          <w:p w:rsidR="00AE3EF4" w:rsidRDefault="00AE3EF4">
            <w:pPr>
              <w:rPr>
                <w:rFonts w:ascii="Arial Narrow" w:hAnsi="Arial Narrow"/>
                <w:sz w:val="20"/>
                <w:szCs w:val="20"/>
              </w:rPr>
            </w:pPr>
            <w:r w:rsidRPr="00FD1B40">
              <w:rPr>
                <w:rFonts w:ascii="Arial Narrow" w:hAnsi="Arial Narrow"/>
                <w:sz w:val="20"/>
                <w:szCs w:val="20"/>
              </w:rPr>
              <w:t>R1 718 938</w:t>
            </w:r>
          </w:p>
          <w:p w:rsidR="00AE3EF4" w:rsidRDefault="00AE3EF4">
            <w:pPr>
              <w:rPr>
                <w:rFonts w:ascii="Arial Narrow" w:hAnsi="Arial Narrow"/>
                <w:sz w:val="20"/>
                <w:szCs w:val="20"/>
              </w:rPr>
            </w:pPr>
          </w:p>
          <w:p w:rsidR="00AE3EF4" w:rsidRPr="00FD1B40" w:rsidRDefault="00AE3EF4">
            <w:pPr>
              <w:rPr>
                <w:rFonts w:ascii="Arial Narrow" w:hAnsi="Arial Narrow"/>
                <w:sz w:val="20"/>
                <w:szCs w:val="20"/>
              </w:rPr>
            </w:pPr>
            <w:r>
              <w:rPr>
                <w:rFonts w:ascii="Arial Narrow" w:eastAsia="Times New Roman" w:hAnsi="Arial Narrow" w:cs="Arial"/>
                <w:b/>
                <w:bCs/>
                <w:sz w:val="20"/>
                <w:szCs w:val="20"/>
                <w:lang w:val="en-US"/>
              </w:rPr>
              <w:t xml:space="preserve">To Note: </w:t>
            </w:r>
            <w:r>
              <w:rPr>
                <w:rFonts w:ascii="Arial Narrow" w:eastAsia="Times New Roman" w:hAnsi="Arial Narrow" w:cs="Arial"/>
                <w:bCs/>
                <w:sz w:val="20"/>
                <w:szCs w:val="20"/>
                <w:lang w:val="en-US"/>
              </w:rPr>
              <w:t xml:space="preserve">The amount spent is for the SABS Head office </w:t>
            </w:r>
            <w:r w:rsidRPr="00B574FE">
              <w:rPr>
                <w:rFonts w:ascii="Arial Narrow" w:eastAsia="Times New Roman" w:hAnsi="Arial Narrow" w:cs="Arial"/>
                <w:bCs/>
                <w:sz w:val="20"/>
                <w:szCs w:val="20"/>
                <w:lang w:val="en-US"/>
              </w:rPr>
              <w:t>and</w:t>
            </w:r>
            <w:r>
              <w:rPr>
                <w:rFonts w:ascii="Arial Narrow" w:eastAsia="Times New Roman" w:hAnsi="Arial Narrow" w:cs="Arial"/>
                <w:bCs/>
                <w:sz w:val="20"/>
                <w:szCs w:val="20"/>
                <w:lang w:val="en-US"/>
              </w:rPr>
              <w:t xml:space="preserve"> 7 Regional Offices across the country</w:t>
            </w:r>
          </w:p>
        </w:tc>
        <w:tc>
          <w:tcPr>
            <w:tcW w:w="1579" w:type="pct"/>
          </w:tcPr>
          <w:p w:rsidR="00AE3EF4" w:rsidRPr="00FD1B40" w:rsidRDefault="00AE3EF4">
            <w:pPr>
              <w:rPr>
                <w:rFonts w:ascii="Arial Narrow" w:hAnsi="Arial Narrow"/>
                <w:b/>
                <w:sz w:val="20"/>
                <w:szCs w:val="20"/>
              </w:rPr>
            </w:pPr>
            <w:r w:rsidRPr="00FD1B40">
              <w:rPr>
                <w:rFonts w:ascii="Arial Narrow" w:hAnsi="Arial Narrow"/>
                <w:b/>
                <w:sz w:val="20"/>
                <w:szCs w:val="20"/>
              </w:rPr>
              <w:t xml:space="preserve">Cleaning </w:t>
            </w:r>
          </w:p>
          <w:p w:rsidR="00AE3EF4" w:rsidRPr="00FD1B40" w:rsidRDefault="00AE3EF4" w:rsidP="00873238">
            <w:pPr>
              <w:pStyle w:val="ListParagraph"/>
              <w:numPr>
                <w:ilvl w:val="0"/>
                <w:numId w:val="21"/>
              </w:numPr>
              <w:ind w:left="177" w:hanging="142"/>
              <w:rPr>
                <w:rFonts w:ascii="Arial Narrow" w:hAnsi="Arial Narrow"/>
                <w:sz w:val="20"/>
                <w:szCs w:val="20"/>
              </w:rPr>
            </w:pPr>
            <w:r w:rsidRPr="00FD1B40">
              <w:rPr>
                <w:rFonts w:ascii="Arial Narrow" w:hAnsi="Arial Narrow"/>
                <w:sz w:val="20"/>
                <w:szCs w:val="20"/>
              </w:rPr>
              <w:t>Amantle Consulting Engineers – R22 787</w:t>
            </w:r>
          </w:p>
          <w:p w:rsidR="00AE3EF4" w:rsidRPr="00FD1B40" w:rsidRDefault="00AE3EF4" w:rsidP="00873238">
            <w:pPr>
              <w:pStyle w:val="ListParagraph"/>
              <w:numPr>
                <w:ilvl w:val="0"/>
                <w:numId w:val="21"/>
              </w:numPr>
              <w:ind w:left="177" w:hanging="142"/>
              <w:rPr>
                <w:rFonts w:ascii="Arial Narrow" w:hAnsi="Arial Narrow"/>
                <w:sz w:val="20"/>
                <w:szCs w:val="20"/>
              </w:rPr>
            </w:pPr>
            <w:r w:rsidRPr="00FD1B40">
              <w:rPr>
                <w:rFonts w:ascii="Arial Narrow" w:hAnsi="Arial Narrow"/>
                <w:sz w:val="20"/>
                <w:szCs w:val="20"/>
              </w:rPr>
              <w:t>Bidvest Services T/A Bidvest Pre-244969 – R171 627</w:t>
            </w:r>
          </w:p>
          <w:p w:rsidR="00AE3EF4" w:rsidRPr="00FD1B40" w:rsidRDefault="00AE3EF4" w:rsidP="00873238">
            <w:pPr>
              <w:pStyle w:val="ListParagraph"/>
              <w:numPr>
                <w:ilvl w:val="0"/>
                <w:numId w:val="21"/>
              </w:numPr>
              <w:ind w:left="177" w:hanging="142"/>
              <w:rPr>
                <w:rFonts w:ascii="Arial Narrow" w:hAnsi="Arial Narrow"/>
                <w:sz w:val="20"/>
                <w:szCs w:val="20"/>
              </w:rPr>
            </w:pPr>
            <w:r w:rsidRPr="00FD1B40">
              <w:rPr>
                <w:rFonts w:ascii="Arial Narrow" w:hAnsi="Arial Narrow"/>
                <w:sz w:val="20"/>
                <w:szCs w:val="20"/>
              </w:rPr>
              <w:t>Fidelity Supercare Service Group T/A Su – R383 842</w:t>
            </w:r>
          </w:p>
          <w:p w:rsidR="00AE3EF4" w:rsidRPr="00FD1B40" w:rsidRDefault="00AE3EF4" w:rsidP="00873238">
            <w:pPr>
              <w:pStyle w:val="ListParagraph"/>
              <w:numPr>
                <w:ilvl w:val="0"/>
                <w:numId w:val="21"/>
              </w:numPr>
              <w:ind w:left="177" w:hanging="142"/>
              <w:rPr>
                <w:rFonts w:ascii="Arial Narrow" w:hAnsi="Arial Narrow"/>
                <w:sz w:val="20"/>
                <w:szCs w:val="20"/>
              </w:rPr>
            </w:pPr>
            <w:r w:rsidRPr="00FD1B40">
              <w:rPr>
                <w:rFonts w:ascii="Arial Narrow" w:hAnsi="Arial Narrow"/>
                <w:sz w:val="20"/>
                <w:szCs w:val="20"/>
              </w:rPr>
              <w:t>Ikhayelihle Cleaning Services- R59 373</w:t>
            </w:r>
          </w:p>
          <w:p w:rsidR="00AE3EF4" w:rsidRPr="00FD1B40" w:rsidRDefault="00AE3EF4" w:rsidP="00873238">
            <w:pPr>
              <w:pStyle w:val="ListParagraph"/>
              <w:numPr>
                <w:ilvl w:val="0"/>
                <w:numId w:val="21"/>
              </w:numPr>
              <w:ind w:left="177" w:hanging="142"/>
              <w:rPr>
                <w:rFonts w:ascii="Arial Narrow" w:hAnsi="Arial Narrow"/>
                <w:sz w:val="20"/>
                <w:szCs w:val="20"/>
              </w:rPr>
            </w:pPr>
            <w:r w:rsidRPr="00FD1B40">
              <w:rPr>
                <w:rFonts w:ascii="Arial Narrow" w:hAnsi="Arial Narrow"/>
                <w:sz w:val="20"/>
                <w:szCs w:val="20"/>
              </w:rPr>
              <w:t>Impact Cleaning – R4 138 275</w:t>
            </w:r>
          </w:p>
          <w:p w:rsidR="00AE3EF4" w:rsidRPr="00FD1B40" w:rsidRDefault="00AE3EF4" w:rsidP="00873238">
            <w:pPr>
              <w:pStyle w:val="ListParagraph"/>
              <w:numPr>
                <w:ilvl w:val="0"/>
                <w:numId w:val="21"/>
              </w:numPr>
              <w:ind w:left="177" w:hanging="142"/>
              <w:rPr>
                <w:rFonts w:ascii="Arial Narrow" w:hAnsi="Arial Narrow"/>
                <w:sz w:val="20"/>
                <w:szCs w:val="20"/>
              </w:rPr>
            </w:pPr>
            <w:r w:rsidRPr="00FD1B40">
              <w:rPr>
                <w:rFonts w:ascii="Arial Narrow" w:hAnsi="Arial Narrow"/>
                <w:sz w:val="20"/>
                <w:szCs w:val="20"/>
              </w:rPr>
              <w:t>J &amp; M Cleaning Services – R52 443</w:t>
            </w:r>
          </w:p>
          <w:p w:rsidR="00AE3EF4" w:rsidRPr="00FD1B40" w:rsidRDefault="00AE3EF4" w:rsidP="00873238">
            <w:pPr>
              <w:pStyle w:val="ListParagraph"/>
              <w:numPr>
                <w:ilvl w:val="0"/>
                <w:numId w:val="21"/>
              </w:numPr>
              <w:ind w:left="177" w:hanging="142"/>
              <w:rPr>
                <w:rFonts w:ascii="Arial Narrow" w:hAnsi="Arial Narrow"/>
                <w:sz w:val="20"/>
                <w:szCs w:val="20"/>
              </w:rPr>
            </w:pPr>
            <w:r w:rsidRPr="00FD1B40">
              <w:rPr>
                <w:rFonts w:ascii="Arial Narrow" w:hAnsi="Arial Narrow"/>
                <w:sz w:val="20"/>
                <w:szCs w:val="20"/>
              </w:rPr>
              <w:t>Mfesi Cleaning Services – R141 274</w:t>
            </w:r>
          </w:p>
          <w:p w:rsidR="00AE3EF4" w:rsidRPr="00FD1B40" w:rsidRDefault="00AE3EF4" w:rsidP="00873238">
            <w:pPr>
              <w:pStyle w:val="ListParagraph"/>
              <w:numPr>
                <w:ilvl w:val="0"/>
                <w:numId w:val="21"/>
              </w:numPr>
              <w:ind w:left="177" w:hanging="142"/>
              <w:rPr>
                <w:rFonts w:ascii="Arial Narrow" w:hAnsi="Arial Narrow"/>
                <w:sz w:val="20"/>
                <w:szCs w:val="20"/>
              </w:rPr>
            </w:pPr>
            <w:r w:rsidRPr="00FD1B40">
              <w:rPr>
                <w:rFonts w:ascii="Arial Narrow" w:hAnsi="Arial Narrow"/>
                <w:sz w:val="20"/>
                <w:szCs w:val="20"/>
              </w:rPr>
              <w:t>Monabo Hygiene Services – R588 043</w:t>
            </w:r>
          </w:p>
          <w:p w:rsidR="00AE3EF4" w:rsidRPr="00FD1B40" w:rsidRDefault="00AE3EF4" w:rsidP="00873238">
            <w:pPr>
              <w:pStyle w:val="ListParagraph"/>
              <w:numPr>
                <w:ilvl w:val="0"/>
                <w:numId w:val="21"/>
              </w:numPr>
              <w:ind w:left="177" w:hanging="142"/>
              <w:rPr>
                <w:rFonts w:ascii="Arial Narrow" w:hAnsi="Arial Narrow"/>
                <w:sz w:val="20"/>
                <w:szCs w:val="20"/>
              </w:rPr>
            </w:pPr>
            <w:r w:rsidRPr="00FD1B40">
              <w:rPr>
                <w:rFonts w:ascii="Arial Narrow" w:hAnsi="Arial Narrow"/>
                <w:sz w:val="20"/>
                <w:szCs w:val="20"/>
              </w:rPr>
              <w:t>Naledzi Services – R37 693</w:t>
            </w:r>
          </w:p>
          <w:p w:rsidR="00A71D5C" w:rsidRDefault="00AE3EF4" w:rsidP="00873238">
            <w:pPr>
              <w:pStyle w:val="ListParagraph"/>
              <w:numPr>
                <w:ilvl w:val="0"/>
                <w:numId w:val="21"/>
              </w:numPr>
              <w:ind w:left="177" w:hanging="142"/>
              <w:rPr>
                <w:rFonts w:ascii="Arial Narrow" w:hAnsi="Arial Narrow"/>
                <w:sz w:val="20"/>
                <w:szCs w:val="20"/>
              </w:rPr>
            </w:pPr>
            <w:r w:rsidRPr="00A71D5C">
              <w:rPr>
                <w:rFonts w:ascii="Arial Narrow" w:hAnsi="Arial Narrow"/>
                <w:sz w:val="20"/>
                <w:szCs w:val="20"/>
              </w:rPr>
              <w:t>Pennflex Utilities – R9 576</w:t>
            </w:r>
          </w:p>
          <w:p w:rsidR="00AE3EF4" w:rsidRPr="00A71D5C" w:rsidRDefault="00AE3EF4" w:rsidP="00873238">
            <w:pPr>
              <w:pStyle w:val="ListParagraph"/>
              <w:numPr>
                <w:ilvl w:val="0"/>
                <w:numId w:val="21"/>
              </w:numPr>
              <w:ind w:left="177" w:hanging="142"/>
              <w:rPr>
                <w:rFonts w:ascii="Arial Narrow" w:hAnsi="Arial Narrow"/>
                <w:sz w:val="20"/>
                <w:szCs w:val="20"/>
              </w:rPr>
            </w:pPr>
            <w:r w:rsidRPr="00A71D5C">
              <w:rPr>
                <w:rFonts w:ascii="Arial Narrow" w:hAnsi="Arial Narrow"/>
                <w:sz w:val="20"/>
                <w:szCs w:val="20"/>
              </w:rPr>
              <w:t>Red Alert Cleaning &amp; Gardening – R60 485</w:t>
            </w:r>
          </w:p>
          <w:p w:rsidR="00AE3EF4" w:rsidRPr="00FD1B40" w:rsidRDefault="00AE3EF4" w:rsidP="00873238">
            <w:pPr>
              <w:pStyle w:val="ListParagraph"/>
              <w:numPr>
                <w:ilvl w:val="0"/>
                <w:numId w:val="21"/>
              </w:numPr>
              <w:ind w:left="177" w:hanging="142"/>
              <w:rPr>
                <w:rFonts w:ascii="Arial Narrow" w:hAnsi="Arial Narrow"/>
                <w:sz w:val="20"/>
                <w:szCs w:val="20"/>
              </w:rPr>
            </w:pPr>
            <w:r w:rsidRPr="00FD1B40">
              <w:rPr>
                <w:rFonts w:ascii="Arial Narrow" w:hAnsi="Arial Narrow"/>
                <w:sz w:val="20"/>
                <w:szCs w:val="20"/>
              </w:rPr>
              <w:t>Servest Cleaning A Div Of Servest – R125 732</w:t>
            </w:r>
          </w:p>
          <w:p w:rsidR="00AE3EF4" w:rsidRPr="00FD1B40" w:rsidRDefault="00AE3EF4" w:rsidP="00873238">
            <w:pPr>
              <w:ind w:left="177" w:hanging="142"/>
              <w:rPr>
                <w:rFonts w:ascii="Arial Narrow" w:hAnsi="Arial Narrow"/>
                <w:sz w:val="20"/>
                <w:szCs w:val="20"/>
              </w:rPr>
            </w:pPr>
          </w:p>
          <w:p w:rsidR="00AE3EF4" w:rsidRPr="00FD1B40" w:rsidRDefault="00AE3EF4" w:rsidP="00873238">
            <w:pPr>
              <w:pStyle w:val="ListParagraph"/>
              <w:numPr>
                <w:ilvl w:val="0"/>
                <w:numId w:val="21"/>
              </w:numPr>
              <w:ind w:left="177" w:hanging="142"/>
              <w:rPr>
                <w:rFonts w:ascii="Arial Narrow" w:hAnsi="Arial Narrow"/>
                <w:sz w:val="20"/>
                <w:szCs w:val="20"/>
              </w:rPr>
            </w:pPr>
            <w:r w:rsidRPr="00FD1B40">
              <w:rPr>
                <w:rFonts w:ascii="Arial Narrow" w:hAnsi="Arial Narrow"/>
                <w:sz w:val="20"/>
                <w:szCs w:val="20"/>
              </w:rPr>
              <w:t>Tradeworx 177 Ta Sizanani Gardens – R29 492</w:t>
            </w:r>
          </w:p>
          <w:p w:rsidR="00AE3EF4" w:rsidRPr="00FD1B40" w:rsidRDefault="00AE3EF4" w:rsidP="00873238">
            <w:pPr>
              <w:ind w:left="177" w:hanging="142"/>
              <w:rPr>
                <w:rFonts w:ascii="Arial Narrow" w:hAnsi="Arial Narrow"/>
                <w:sz w:val="20"/>
                <w:szCs w:val="20"/>
              </w:rPr>
            </w:pPr>
          </w:p>
          <w:p w:rsidR="00AE3EF4" w:rsidRPr="00FD1B40" w:rsidRDefault="00AE3EF4" w:rsidP="00873238">
            <w:pPr>
              <w:pStyle w:val="ListParagraph"/>
              <w:numPr>
                <w:ilvl w:val="0"/>
                <w:numId w:val="21"/>
              </w:numPr>
              <w:ind w:left="177" w:hanging="142"/>
              <w:rPr>
                <w:rFonts w:ascii="Arial Narrow" w:hAnsi="Arial Narrow"/>
                <w:sz w:val="20"/>
                <w:szCs w:val="20"/>
              </w:rPr>
            </w:pPr>
            <w:r w:rsidRPr="00FD1B40">
              <w:rPr>
                <w:rFonts w:ascii="Arial Narrow" w:hAnsi="Arial Narrow"/>
                <w:sz w:val="20"/>
                <w:szCs w:val="20"/>
              </w:rPr>
              <w:t>M Jnr &amp; Olwethu Consukting T/A Mjo – R492 677</w:t>
            </w:r>
          </w:p>
          <w:p w:rsidR="00AE3EF4" w:rsidRPr="00FD1B40" w:rsidRDefault="00AE3EF4" w:rsidP="00873238">
            <w:pPr>
              <w:ind w:left="177" w:hanging="142"/>
              <w:rPr>
                <w:rFonts w:ascii="Arial Narrow" w:hAnsi="Arial Narrow"/>
                <w:sz w:val="20"/>
                <w:szCs w:val="20"/>
              </w:rPr>
            </w:pPr>
          </w:p>
          <w:p w:rsidR="00AE3EF4" w:rsidRPr="00FD1B40" w:rsidRDefault="00AE3EF4" w:rsidP="00873238">
            <w:pPr>
              <w:pStyle w:val="ListParagraph"/>
              <w:numPr>
                <w:ilvl w:val="0"/>
                <w:numId w:val="21"/>
              </w:numPr>
              <w:ind w:left="177" w:hanging="142"/>
              <w:rPr>
                <w:rFonts w:ascii="Arial Narrow" w:hAnsi="Arial Narrow"/>
                <w:sz w:val="20"/>
                <w:szCs w:val="20"/>
              </w:rPr>
            </w:pPr>
            <w:r w:rsidRPr="00FD1B40">
              <w:rPr>
                <w:rFonts w:ascii="Arial Narrow" w:hAnsi="Arial Narrow"/>
                <w:sz w:val="20"/>
                <w:szCs w:val="20"/>
              </w:rPr>
              <w:t>Rams Garden &amp; Cleaning Services – R1 683 845</w:t>
            </w:r>
          </w:p>
          <w:p w:rsidR="00AE3EF4" w:rsidRPr="00FD1B40" w:rsidRDefault="00AE3EF4" w:rsidP="00873238">
            <w:pPr>
              <w:ind w:left="177" w:hanging="142"/>
              <w:rPr>
                <w:rFonts w:ascii="Arial Narrow" w:hAnsi="Arial Narrow"/>
                <w:sz w:val="20"/>
                <w:szCs w:val="20"/>
              </w:rPr>
            </w:pPr>
          </w:p>
          <w:p w:rsidR="00AE3EF4" w:rsidRPr="00FD1B40" w:rsidRDefault="00AE3EF4" w:rsidP="00873238">
            <w:pPr>
              <w:pStyle w:val="ListParagraph"/>
              <w:numPr>
                <w:ilvl w:val="0"/>
                <w:numId w:val="21"/>
              </w:numPr>
              <w:ind w:left="177" w:hanging="142"/>
              <w:rPr>
                <w:rFonts w:ascii="Arial Narrow" w:hAnsi="Arial Narrow"/>
                <w:sz w:val="20"/>
                <w:szCs w:val="20"/>
              </w:rPr>
            </w:pPr>
            <w:r w:rsidRPr="00FD1B40">
              <w:rPr>
                <w:rFonts w:ascii="Arial Narrow" w:hAnsi="Arial Narrow"/>
                <w:sz w:val="20"/>
                <w:szCs w:val="20"/>
              </w:rPr>
              <w:t>Supercare Service Group – R202 014</w:t>
            </w:r>
          </w:p>
          <w:p w:rsidR="00AE3EF4" w:rsidRDefault="00A71D5C" w:rsidP="00A71D5C">
            <w:pPr>
              <w:pStyle w:val="ListParagraph"/>
              <w:numPr>
                <w:ilvl w:val="0"/>
                <w:numId w:val="21"/>
              </w:numPr>
              <w:ind w:left="177" w:hanging="142"/>
              <w:rPr>
                <w:rFonts w:ascii="Arial Narrow" w:hAnsi="Arial Narrow"/>
                <w:sz w:val="20"/>
                <w:szCs w:val="20"/>
              </w:rPr>
            </w:pPr>
            <w:r>
              <w:rPr>
                <w:rFonts w:ascii="Arial Narrow" w:hAnsi="Arial Narrow"/>
                <w:sz w:val="20"/>
                <w:szCs w:val="20"/>
              </w:rPr>
              <w:t>Zinga Investments – R18 210</w:t>
            </w:r>
          </w:p>
          <w:p w:rsidR="00A71D5C" w:rsidRPr="00A71D5C" w:rsidRDefault="00A71D5C" w:rsidP="00A71D5C">
            <w:pPr>
              <w:pStyle w:val="ListParagraph"/>
              <w:ind w:left="177"/>
              <w:rPr>
                <w:rFonts w:ascii="Arial Narrow" w:hAnsi="Arial Narrow"/>
                <w:sz w:val="20"/>
                <w:szCs w:val="20"/>
              </w:rPr>
            </w:pPr>
          </w:p>
          <w:p w:rsidR="00AE3EF4" w:rsidRPr="00FD1B40" w:rsidRDefault="00AE3EF4">
            <w:pPr>
              <w:rPr>
                <w:rFonts w:ascii="Arial Narrow" w:hAnsi="Arial Narrow"/>
                <w:sz w:val="20"/>
                <w:szCs w:val="20"/>
              </w:rPr>
            </w:pPr>
            <w:r w:rsidRPr="00FD1B40">
              <w:rPr>
                <w:rFonts w:ascii="Arial Narrow" w:hAnsi="Arial Narrow"/>
                <w:b/>
                <w:sz w:val="20"/>
                <w:szCs w:val="20"/>
              </w:rPr>
              <w:t xml:space="preserve">Security </w:t>
            </w:r>
          </w:p>
          <w:p w:rsidR="00AE3EF4" w:rsidRPr="00FD1B40" w:rsidRDefault="00AE3EF4" w:rsidP="00873238">
            <w:pPr>
              <w:pStyle w:val="ListParagraph"/>
              <w:numPr>
                <w:ilvl w:val="0"/>
                <w:numId w:val="23"/>
              </w:numPr>
              <w:ind w:left="179" w:hanging="142"/>
              <w:rPr>
                <w:rFonts w:ascii="Arial Narrow" w:hAnsi="Arial Narrow"/>
                <w:sz w:val="20"/>
                <w:szCs w:val="20"/>
              </w:rPr>
            </w:pPr>
            <w:r w:rsidRPr="00FD1B40">
              <w:rPr>
                <w:rFonts w:ascii="Arial Narrow" w:hAnsi="Arial Narrow"/>
                <w:sz w:val="20"/>
                <w:szCs w:val="20"/>
              </w:rPr>
              <w:t>CSIR – Bio/Chemtek – Pretoria – R231 386</w:t>
            </w:r>
          </w:p>
          <w:p w:rsidR="00AE3EF4" w:rsidRPr="00FD1B40" w:rsidRDefault="00AE3EF4" w:rsidP="00873238">
            <w:pPr>
              <w:pStyle w:val="ListParagraph"/>
              <w:numPr>
                <w:ilvl w:val="0"/>
                <w:numId w:val="23"/>
              </w:numPr>
              <w:ind w:left="179" w:hanging="142"/>
              <w:rPr>
                <w:rFonts w:ascii="Arial Narrow" w:hAnsi="Arial Narrow"/>
                <w:sz w:val="20"/>
                <w:szCs w:val="20"/>
              </w:rPr>
            </w:pPr>
            <w:r w:rsidRPr="00FD1B40">
              <w:rPr>
                <w:rFonts w:ascii="Arial Narrow" w:hAnsi="Arial Narrow"/>
                <w:sz w:val="20"/>
                <w:szCs w:val="20"/>
              </w:rPr>
              <w:t>Bamogale Enterprise – R23 060 643</w:t>
            </w:r>
          </w:p>
          <w:p w:rsidR="00AE3EF4" w:rsidRPr="00FD1B40" w:rsidRDefault="00AE3EF4" w:rsidP="00873238">
            <w:pPr>
              <w:pStyle w:val="ListParagraph"/>
              <w:numPr>
                <w:ilvl w:val="0"/>
                <w:numId w:val="23"/>
              </w:numPr>
              <w:ind w:left="179" w:hanging="142"/>
              <w:rPr>
                <w:rFonts w:ascii="Arial Narrow" w:hAnsi="Arial Narrow"/>
                <w:sz w:val="20"/>
                <w:szCs w:val="20"/>
              </w:rPr>
            </w:pPr>
            <w:r w:rsidRPr="00FD1B40">
              <w:rPr>
                <w:rFonts w:ascii="Arial Narrow" w:hAnsi="Arial Narrow"/>
                <w:sz w:val="20"/>
                <w:szCs w:val="20"/>
              </w:rPr>
              <w:t>Vusela Sanma Joint Venture – R572 911</w:t>
            </w:r>
          </w:p>
          <w:p w:rsidR="00AE3EF4" w:rsidRPr="00FD1B40" w:rsidRDefault="00AE3EF4" w:rsidP="00873238">
            <w:pPr>
              <w:pStyle w:val="ListParagraph"/>
              <w:numPr>
                <w:ilvl w:val="0"/>
                <w:numId w:val="23"/>
              </w:numPr>
              <w:ind w:left="179" w:hanging="142"/>
              <w:rPr>
                <w:rFonts w:ascii="Arial Narrow" w:hAnsi="Arial Narrow"/>
                <w:sz w:val="20"/>
                <w:szCs w:val="20"/>
              </w:rPr>
            </w:pPr>
            <w:r w:rsidRPr="00FD1B40">
              <w:rPr>
                <w:rFonts w:ascii="Arial Narrow" w:hAnsi="Arial Narrow"/>
                <w:sz w:val="20"/>
                <w:szCs w:val="20"/>
              </w:rPr>
              <w:t>Chubb Electronic Security – R279</w:t>
            </w:r>
          </w:p>
          <w:p w:rsidR="00AE3EF4" w:rsidRPr="00FD1B40" w:rsidRDefault="00AE3EF4" w:rsidP="00873238">
            <w:pPr>
              <w:pStyle w:val="ListParagraph"/>
              <w:numPr>
                <w:ilvl w:val="0"/>
                <w:numId w:val="23"/>
              </w:numPr>
              <w:ind w:left="179" w:hanging="142"/>
              <w:rPr>
                <w:rFonts w:ascii="Arial Narrow" w:hAnsi="Arial Narrow"/>
                <w:sz w:val="20"/>
                <w:szCs w:val="20"/>
              </w:rPr>
            </w:pPr>
            <w:r w:rsidRPr="00FD1B40">
              <w:rPr>
                <w:rFonts w:ascii="Arial Narrow" w:hAnsi="Arial Narrow"/>
                <w:sz w:val="20"/>
                <w:szCs w:val="20"/>
              </w:rPr>
              <w:t>Hdb Security – R28 000</w:t>
            </w:r>
          </w:p>
          <w:p w:rsidR="00AE3EF4" w:rsidRPr="00FD1B40" w:rsidRDefault="00AE3EF4" w:rsidP="00873238">
            <w:pPr>
              <w:pStyle w:val="ListParagraph"/>
              <w:numPr>
                <w:ilvl w:val="0"/>
                <w:numId w:val="23"/>
              </w:numPr>
              <w:ind w:left="179" w:hanging="142"/>
              <w:rPr>
                <w:rFonts w:ascii="Arial Narrow" w:hAnsi="Arial Narrow"/>
                <w:sz w:val="20"/>
                <w:szCs w:val="20"/>
              </w:rPr>
            </w:pPr>
            <w:r w:rsidRPr="00FD1B40">
              <w:rPr>
                <w:rFonts w:ascii="Arial Narrow" w:hAnsi="Arial Narrow"/>
                <w:sz w:val="20"/>
                <w:szCs w:val="20"/>
              </w:rPr>
              <w:t>Mvimbeni Holdings – R80 537</w:t>
            </w:r>
          </w:p>
          <w:p w:rsidR="00AE3EF4" w:rsidRDefault="00AE3EF4" w:rsidP="00873238">
            <w:pPr>
              <w:pStyle w:val="ListParagraph"/>
              <w:numPr>
                <w:ilvl w:val="0"/>
                <w:numId w:val="23"/>
              </w:numPr>
              <w:ind w:left="179" w:hanging="142"/>
              <w:rPr>
                <w:rFonts w:ascii="Arial Narrow" w:hAnsi="Arial Narrow"/>
                <w:sz w:val="20"/>
                <w:szCs w:val="20"/>
              </w:rPr>
            </w:pPr>
            <w:r w:rsidRPr="00FD1B40">
              <w:rPr>
                <w:rFonts w:ascii="Arial Narrow" w:hAnsi="Arial Narrow"/>
                <w:sz w:val="20"/>
                <w:szCs w:val="20"/>
              </w:rPr>
              <w:t>Servest Security A Div Of Servest – R416 673</w:t>
            </w:r>
          </w:p>
          <w:p w:rsidR="00A71D5C" w:rsidRPr="00FD1B40" w:rsidRDefault="00A71D5C" w:rsidP="00A71D5C">
            <w:pPr>
              <w:pStyle w:val="ListParagraph"/>
              <w:ind w:left="179"/>
              <w:rPr>
                <w:rFonts w:ascii="Arial Narrow" w:hAnsi="Arial Narrow"/>
                <w:sz w:val="20"/>
                <w:szCs w:val="20"/>
              </w:rPr>
            </w:pPr>
          </w:p>
          <w:p w:rsidR="00AE3EF4" w:rsidRPr="00FD1B40" w:rsidRDefault="00AE3EF4">
            <w:pPr>
              <w:rPr>
                <w:rFonts w:ascii="Arial Narrow" w:hAnsi="Arial Narrow"/>
                <w:b/>
                <w:sz w:val="20"/>
                <w:szCs w:val="20"/>
              </w:rPr>
            </w:pPr>
            <w:r w:rsidRPr="00FD1B40">
              <w:rPr>
                <w:rFonts w:ascii="Arial Narrow" w:hAnsi="Arial Narrow"/>
                <w:b/>
                <w:sz w:val="20"/>
                <w:szCs w:val="20"/>
              </w:rPr>
              <w:t xml:space="preserve">Gardening </w:t>
            </w:r>
          </w:p>
          <w:p w:rsidR="00AE3EF4" w:rsidRPr="00FD1B40" w:rsidRDefault="00AE3EF4" w:rsidP="00873238">
            <w:pPr>
              <w:pStyle w:val="ListParagraph"/>
              <w:numPr>
                <w:ilvl w:val="0"/>
                <w:numId w:val="24"/>
              </w:numPr>
              <w:ind w:left="179" w:hanging="179"/>
              <w:rPr>
                <w:rFonts w:ascii="Arial Narrow" w:hAnsi="Arial Narrow"/>
                <w:sz w:val="20"/>
                <w:szCs w:val="20"/>
              </w:rPr>
            </w:pPr>
            <w:r w:rsidRPr="00FD1B40">
              <w:rPr>
                <w:rFonts w:ascii="Arial Narrow" w:hAnsi="Arial Narrow"/>
                <w:sz w:val="20"/>
                <w:szCs w:val="20"/>
              </w:rPr>
              <w:t>BI Wilkinson T/A Grasscutters – R163 098</w:t>
            </w:r>
          </w:p>
          <w:p w:rsidR="00AE3EF4" w:rsidRPr="00FD1B40" w:rsidRDefault="00AE3EF4" w:rsidP="00873238">
            <w:pPr>
              <w:pStyle w:val="ListParagraph"/>
              <w:numPr>
                <w:ilvl w:val="0"/>
                <w:numId w:val="24"/>
              </w:numPr>
              <w:ind w:left="179" w:hanging="179"/>
              <w:rPr>
                <w:rFonts w:ascii="Arial Narrow" w:hAnsi="Arial Narrow"/>
                <w:sz w:val="20"/>
                <w:szCs w:val="20"/>
              </w:rPr>
            </w:pPr>
            <w:r w:rsidRPr="00FD1B40">
              <w:rPr>
                <w:rFonts w:ascii="Arial Narrow" w:hAnsi="Arial Narrow"/>
                <w:sz w:val="20"/>
                <w:szCs w:val="20"/>
              </w:rPr>
              <w:t>Fidelity Supercare Services Group T/A SU- R254 759</w:t>
            </w:r>
          </w:p>
          <w:p w:rsidR="00AE3EF4" w:rsidRPr="00FD1B40" w:rsidRDefault="00AE3EF4" w:rsidP="00873238">
            <w:pPr>
              <w:pStyle w:val="ListParagraph"/>
              <w:numPr>
                <w:ilvl w:val="0"/>
                <w:numId w:val="24"/>
              </w:numPr>
              <w:ind w:left="179" w:hanging="179"/>
              <w:rPr>
                <w:rFonts w:ascii="Arial Narrow" w:hAnsi="Arial Narrow"/>
                <w:sz w:val="20"/>
                <w:szCs w:val="20"/>
              </w:rPr>
            </w:pPr>
            <w:r w:rsidRPr="00FD1B40">
              <w:rPr>
                <w:rFonts w:ascii="Arial Narrow" w:hAnsi="Arial Narrow"/>
                <w:sz w:val="20"/>
                <w:szCs w:val="20"/>
              </w:rPr>
              <w:t>Tradeworx 177 Ta Sizanani Gardens – R2 335 352</w:t>
            </w:r>
          </w:p>
          <w:p w:rsidR="00AE3EF4" w:rsidRPr="00FD1B40" w:rsidRDefault="00AE3EF4" w:rsidP="00873238">
            <w:pPr>
              <w:pStyle w:val="ListParagraph"/>
              <w:numPr>
                <w:ilvl w:val="0"/>
                <w:numId w:val="24"/>
              </w:numPr>
              <w:ind w:left="179" w:hanging="179"/>
              <w:rPr>
                <w:rFonts w:ascii="Arial Narrow" w:hAnsi="Arial Narrow"/>
                <w:sz w:val="20"/>
                <w:szCs w:val="20"/>
              </w:rPr>
            </w:pPr>
            <w:r w:rsidRPr="00FD1B40">
              <w:rPr>
                <w:rFonts w:ascii="Arial Narrow" w:hAnsi="Arial Narrow"/>
                <w:sz w:val="20"/>
                <w:szCs w:val="20"/>
              </w:rPr>
              <w:t>Chambers &amp; Son Treefelling – R101 903</w:t>
            </w:r>
          </w:p>
          <w:p w:rsidR="00AE3EF4" w:rsidRPr="00FD1B40" w:rsidRDefault="00AE3EF4" w:rsidP="00A71D5C">
            <w:pPr>
              <w:pStyle w:val="ListParagraph"/>
              <w:numPr>
                <w:ilvl w:val="0"/>
                <w:numId w:val="24"/>
              </w:numPr>
              <w:ind w:left="179" w:hanging="179"/>
              <w:rPr>
                <w:rFonts w:ascii="Arial Narrow" w:hAnsi="Arial Narrow"/>
                <w:b/>
                <w:sz w:val="20"/>
                <w:szCs w:val="20"/>
              </w:rPr>
            </w:pPr>
            <w:r w:rsidRPr="006129FA">
              <w:rPr>
                <w:rFonts w:ascii="Arial Narrow" w:hAnsi="Arial Narrow"/>
                <w:sz w:val="20"/>
                <w:szCs w:val="20"/>
              </w:rPr>
              <w:t>Bidvest Services T/A Bidvest Top Turf – R432 204</w:t>
            </w:r>
          </w:p>
        </w:tc>
      </w:tr>
      <w:tr w:rsidR="00AE3EF4" w:rsidRPr="00FD1B40" w:rsidTr="00E328C2">
        <w:tc>
          <w:tcPr>
            <w:tcW w:w="446" w:type="pct"/>
          </w:tcPr>
          <w:p w:rsidR="00AE3EF4" w:rsidRPr="00FD1B40" w:rsidRDefault="00AE3EF4" w:rsidP="000A340D">
            <w:pPr>
              <w:rPr>
                <w:rFonts w:ascii="Arial Narrow" w:hAnsi="Arial Narrow"/>
                <w:b/>
                <w:sz w:val="20"/>
                <w:szCs w:val="20"/>
              </w:rPr>
            </w:pPr>
            <w:r w:rsidRPr="00FD1B40">
              <w:rPr>
                <w:rFonts w:ascii="Arial Narrow" w:eastAsia="Times New Roman" w:hAnsi="Arial Narrow" w:cs="Arial"/>
                <w:b/>
                <w:bCs/>
                <w:sz w:val="20"/>
                <w:szCs w:val="20"/>
                <w:lang w:val="en-US"/>
              </w:rPr>
              <w:t>National Lotteries Commission (NLC)</w:t>
            </w:r>
          </w:p>
        </w:tc>
        <w:tc>
          <w:tcPr>
            <w:tcW w:w="496" w:type="pct"/>
          </w:tcPr>
          <w:p w:rsidR="00AE3EF4" w:rsidRPr="00FD1B40" w:rsidRDefault="00AE3EF4" w:rsidP="00A71D5C">
            <w:pPr>
              <w:rPr>
                <w:rFonts w:ascii="Arial Narrow" w:hAnsi="Arial Narrow"/>
                <w:sz w:val="20"/>
                <w:szCs w:val="20"/>
              </w:rPr>
            </w:pPr>
            <w:r w:rsidRPr="00FD1B40">
              <w:rPr>
                <w:rFonts w:ascii="Arial Narrow" w:hAnsi="Arial Narrow"/>
                <w:sz w:val="20"/>
                <w:szCs w:val="20"/>
              </w:rPr>
              <w:t>R780 019</w:t>
            </w:r>
          </w:p>
        </w:tc>
        <w:tc>
          <w:tcPr>
            <w:tcW w:w="496" w:type="pct"/>
          </w:tcPr>
          <w:p w:rsidR="00AE3EF4" w:rsidRPr="00FD1B40" w:rsidRDefault="00AE3EF4" w:rsidP="00A71D5C">
            <w:pPr>
              <w:rPr>
                <w:rFonts w:ascii="Arial Narrow" w:hAnsi="Arial Narrow"/>
                <w:sz w:val="20"/>
                <w:szCs w:val="20"/>
              </w:rPr>
            </w:pPr>
            <w:r w:rsidRPr="00FD1B40">
              <w:rPr>
                <w:rFonts w:ascii="Arial Narrow" w:hAnsi="Arial Narrow"/>
                <w:sz w:val="20"/>
                <w:szCs w:val="20"/>
              </w:rPr>
              <w:t>R2 083 861</w:t>
            </w:r>
          </w:p>
        </w:tc>
        <w:tc>
          <w:tcPr>
            <w:tcW w:w="496" w:type="pct"/>
          </w:tcPr>
          <w:p w:rsidR="00AE3EF4" w:rsidRPr="00FD1B40" w:rsidRDefault="00AE3EF4" w:rsidP="000A340D">
            <w:pPr>
              <w:rPr>
                <w:rFonts w:ascii="Arial Narrow" w:hAnsi="Arial Narrow"/>
                <w:sz w:val="20"/>
                <w:szCs w:val="20"/>
              </w:rPr>
            </w:pPr>
            <w:r w:rsidRPr="00FD1B40">
              <w:rPr>
                <w:rFonts w:ascii="Arial Narrow" w:hAnsi="Arial Narrow"/>
                <w:sz w:val="20"/>
                <w:szCs w:val="20"/>
              </w:rPr>
              <w:t xml:space="preserve">Not Applicable </w:t>
            </w:r>
          </w:p>
        </w:tc>
        <w:tc>
          <w:tcPr>
            <w:tcW w:w="494" w:type="pct"/>
          </w:tcPr>
          <w:p w:rsidR="00AE3EF4" w:rsidRPr="00FD1B40" w:rsidRDefault="00AE3EF4" w:rsidP="00A71D5C">
            <w:pPr>
              <w:rPr>
                <w:rFonts w:ascii="Arial Narrow" w:hAnsi="Arial Narrow"/>
                <w:sz w:val="20"/>
                <w:szCs w:val="20"/>
              </w:rPr>
            </w:pPr>
            <w:r w:rsidRPr="00FD1B40">
              <w:rPr>
                <w:rFonts w:ascii="Arial Narrow" w:hAnsi="Arial Narrow"/>
                <w:sz w:val="20"/>
                <w:szCs w:val="20"/>
              </w:rPr>
              <w:t>R438 786</w:t>
            </w:r>
          </w:p>
        </w:tc>
        <w:tc>
          <w:tcPr>
            <w:tcW w:w="496" w:type="pct"/>
          </w:tcPr>
          <w:p w:rsidR="00AE3EF4" w:rsidRPr="00FD1B40" w:rsidRDefault="00AE3EF4" w:rsidP="00A71D5C">
            <w:pPr>
              <w:rPr>
                <w:rFonts w:ascii="Arial Narrow" w:hAnsi="Arial Narrow"/>
                <w:sz w:val="20"/>
                <w:szCs w:val="20"/>
              </w:rPr>
            </w:pPr>
            <w:r w:rsidRPr="00FD1B40">
              <w:rPr>
                <w:rFonts w:ascii="Arial Narrow" w:hAnsi="Arial Narrow"/>
                <w:sz w:val="20"/>
                <w:szCs w:val="20"/>
              </w:rPr>
              <w:t>R2 798 092</w:t>
            </w:r>
          </w:p>
        </w:tc>
        <w:tc>
          <w:tcPr>
            <w:tcW w:w="497" w:type="pct"/>
          </w:tcPr>
          <w:p w:rsidR="00AE3EF4" w:rsidRPr="00FD1B40" w:rsidRDefault="00AE3EF4" w:rsidP="000A340D">
            <w:pPr>
              <w:rPr>
                <w:rFonts w:ascii="Arial Narrow" w:hAnsi="Arial Narrow"/>
                <w:sz w:val="20"/>
                <w:szCs w:val="20"/>
              </w:rPr>
            </w:pPr>
            <w:r w:rsidRPr="00FD1B40">
              <w:rPr>
                <w:rFonts w:ascii="Arial Narrow" w:hAnsi="Arial Narrow"/>
                <w:sz w:val="20"/>
                <w:szCs w:val="20"/>
              </w:rPr>
              <w:t xml:space="preserve">Not Applicable </w:t>
            </w:r>
          </w:p>
        </w:tc>
        <w:tc>
          <w:tcPr>
            <w:tcW w:w="1579" w:type="pct"/>
          </w:tcPr>
          <w:p w:rsidR="00AE3EF4" w:rsidRPr="00FD1B40" w:rsidRDefault="00AE3EF4" w:rsidP="000A340D">
            <w:pPr>
              <w:rPr>
                <w:rFonts w:ascii="Arial Narrow" w:hAnsi="Arial Narrow"/>
                <w:b/>
                <w:sz w:val="20"/>
                <w:szCs w:val="20"/>
              </w:rPr>
            </w:pPr>
            <w:r w:rsidRPr="00FD1B40">
              <w:rPr>
                <w:rFonts w:ascii="Arial Narrow" w:hAnsi="Arial Narrow"/>
                <w:b/>
                <w:sz w:val="20"/>
                <w:szCs w:val="20"/>
              </w:rPr>
              <w:t>Cleaning</w:t>
            </w:r>
          </w:p>
          <w:p w:rsidR="00AE3EF4" w:rsidRPr="00FD1B40" w:rsidRDefault="00AE3EF4" w:rsidP="00F215DF">
            <w:pPr>
              <w:pStyle w:val="ListParagraph"/>
              <w:numPr>
                <w:ilvl w:val="0"/>
                <w:numId w:val="3"/>
              </w:numPr>
              <w:ind w:left="319" w:hanging="284"/>
              <w:rPr>
                <w:rFonts w:ascii="Arial Narrow" w:hAnsi="Arial Narrow"/>
                <w:sz w:val="20"/>
                <w:szCs w:val="20"/>
              </w:rPr>
            </w:pPr>
            <w:r w:rsidRPr="00FD1B40">
              <w:rPr>
                <w:rFonts w:ascii="Arial Narrow" w:hAnsi="Arial Narrow"/>
                <w:sz w:val="20"/>
                <w:szCs w:val="20"/>
              </w:rPr>
              <w:t>Bidvest Steiner – R333 140</w:t>
            </w:r>
          </w:p>
          <w:p w:rsidR="00AE3EF4" w:rsidRPr="00FD1B40" w:rsidRDefault="00AE3EF4" w:rsidP="00F215DF">
            <w:pPr>
              <w:pStyle w:val="ListParagraph"/>
              <w:numPr>
                <w:ilvl w:val="0"/>
                <w:numId w:val="3"/>
              </w:numPr>
              <w:ind w:left="319" w:hanging="284"/>
              <w:rPr>
                <w:rFonts w:ascii="Arial Narrow" w:hAnsi="Arial Narrow"/>
                <w:sz w:val="20"/>
                <w:szCs w:val="20"/>
              </w:rPr>
            </w:pPr>
            <w:r w:rsidRPr="00FD1B40">
              <w:rPr>
                <w:rFonts w:ascii="Arial Narrow" w:hAnsi="Arial Narrow"/>
                <w:sz w:val="20"/>
                <w:szCs w:val="20"/>
              </w:rPr>
              <w:t>Bower &amp; Associates – R176 977</w:t>
            </w:r>
          </w:p>
          <w:p w:rsidR="00AE3EF4" w:rsidRPr="00FD1B40" w:rsidRDefault="00AE3EF4" w:rsidP="00F215DF">
            <w:pPr>
              <w:pStyle w:val="ListParagraph"/>
              <w:numPr>
                <w:ilvl w:val="0"/>
                <w:numId w:val="3"/>
              </w:numPr>
              <w:ind w:left="319" w:hanging="284"/>
              <w:rPr>
                <w:rFonts w:ascii="Arial Narrow" w:hAnsi="Arial Narrow"/>
                <w:sz w:val="20"/>
                <w:szCs w:val="20"/>
              </w:rPr>
            </w:pPr>
            <w:r w:rsidRPr="00FD1B40">
              <w:rPr>
                <w:rFonts w:ascii="Arial Narrow" w:hAnsi="Arial Narrow"/>
                <w:sz w:val="20"/>
                <w:szCs w:val="20"/>
              </w:rPr>
              <w:t>EBS Group – R12 537</w:t>
            </w:r>
          </w:p>
          <w:p w:rsidR="00AE3EF4" w:rsidRPr="00FD1B40" w:rsidRDefault="00AE3EF4" w:rsidP="00F215DF">
            <w:pPr>
              <w:pStyle w:val="ListParagraph"/>
              <w:numPr>
                <w:ilvl w:val="0"/>
                <w:numId w:val="3"/>
              </w:numPr>
              <w:ind w:left="319" w:hanging="284"/>
              <w:rPr>
                <w:rFonts w:ascii="Arial Narrow" w:hAnsi="Arial Narrow"/>
                <w:sz w:val="20"/>
                <w:szCs w:val="20"/>
              </w:rPr>
            </w:pPr>
            <w:r w:rsidRPr="00FD1B40">
              <w:rPr>
                <w:rFonts w:ascii="Arial Narrow" w:hAnsi="Arial Narrow"/>
                <w:sz w:val="20"/>
                <w:szCs w:val="20"/>
              </w:rPr>
              <w:t>Gazzlam Enterprise – R115 761</w:t>
            </w:r>
          </w:p>
          <w:p w:rsidR="00AE3EF4" w:rsidRPr="00FD1B40" w:rsidRDefault="00AE3EF4" w:rsidP="00F215DF">
            <w:pPr>
              <w:pStyle w:val="ListParagraph"/>
              <w:numPr>
                <w:ilvl w:val="0"/>
                <w:numId w:val="3"/>
              </w:numPr>
              <w:ind w:left="319" w:hanging="284"/>
              <w:rPr>
                <w:rFonts w:ascii="Arial Narrow" w:hAnsi="Arial Narrow"/>
                <w:sz w:val="20"/>
                <w:szCs w:val="20"/>
              </w:rPr>
            </w:pPr>
            <w:r w:rsidRPr="00FD1B40">
              <w:rPr>
                <w:rFonts w:ascii="Arial Narrow" w:hAnsi="Arial Narrow"/>
                <w:sz w:val="20"/>
                <w:szCs w:val="20"/>
              </w:rPr>
              <w:t>Imbali Hygiene – R13 314</w:t>
            </w:r>
          </w:p>
          <w:p w:rsidR="00AE3EF4" w:rsidRPr="00FD1B40" w:rsidRDefault="00AE3EF4" w:rsidP="00F215DF">
            <w:pPr>
              <w:pStyle w:val="ListParagraph"/>
              <w:numPr>
                <w:ilvl w:val="0"/>
                <w:numId w:val="3"/>
              </w:numPr>
              <w:ind w:left="319" w:hanging="284"/>
              <w:rPr>
                <w:rFonts w:ascii="Arial Narrow" w:hAnsi="Arial Narrow"/>
                <w:sz w:val="20"/>
                <w:szCs w:val="20"/>
              </w:rPr>
            </w:pPr>
            <w:r w:rsidRPr="00FD1B40">
              <w:rPr>
                <w:rFonts w:ascii="Arial Narrow" w:hAnsi="Arial Narrow"/>
                <w:sz w:val="20"/>
                <w:szCs w:val="20"/>
              </w:rPr>
              <w:t>Lecwai Industrial Supply &amp; Distribution – R7000</w:t>
            </w:r>
          </w:p>
          <w:p w:rsidR="00AE3EF4" w:rsidRPr="00FD1B40" w:rsidRDefault="00AE3EF4" w:rsidP="00F215DF">
            <w:pPr>
              <w:pStyle w:val="ListParagraph"/>
              <w:numPr>
                <w:ilvl w:val="0"/>
                <w:numId w:val="3"/>
              </w:numPr>
              <w:ind w:left="319" w:hanging="284"/>
              <w:rPr>
                <w:rFonts w:ascii="Arial Narrow" w:hAnsi="Arial Narrow"/>
                <w:sz w:val="20"/>
                <w:szCs w:val="20"/>
              </w:rPr>
            </w:pPr>
            <w:r w:rsidRPr="00FD1B40">
              <w:rPr>
                <w:rFonts w:ascii="Arial Narrow" w:hAnsi="Arial Narrow"/>
                <w:sz w:val="20"/>
                <w:szCs w:val="20"/>
              </w:rPr>
              <w:t>Themnah Trading &amp; Projects – R22 340</w:t>
            </w:r>
          </w:p>
          <w:p w:rsidR="00AE3EF4" w:rsidRPr="00FD1B40" w:rsidRDefault="00AE3EF4" w:rsidP="00F215DF">
            <w:pPr>
              <w:pStyle w:val="ListParagraph"/>
              <w:numPr>
                <w:ilvl w:val="0"/>
                <w:numId w:val="3"/>
              </w:numPr>
              <w:ind w:left="319" w:hanging="284"/>
              <w:rPr>
                <w:rFonts w:ascii="Arial Narrow" w:hAnsi="Arial Narrow"/>
                <w:sz w:val="20"/>
                <w:szCs w:val="20"/>
              </w:rPr>
            </w:pPr>
            <w:r w:rsidRPr="00FD1B40">
              <w:rPr>
                <w:rFonts w:ascii="Arial Narrow" w:hAnsi="Arial Narrow"/>
                <w:sz w:val="20"/>
                <w:szCs w:val="20"/>
              </w:rPr>
              <w:t>Themza Themeli Trading &amp; Projects – R101 936</w:t>
            </w:r>
          </w:p>
          <w:p w:rsidR="00AE3EF4" w:rsidRPr="00FD1B40" w:rsidRDefault="00AE3EF4" w:rsidP="00F215DF">
            <w:pPr>
              <w:pStyle w:val="ListParagraph"/>
              <w:numPr>
                <w:ilvl w:val="0"/>
                <w:numId w:val="3"/>
              </w:numPr>
              <w:ind w:left="319" w:hanging="284"/>
              <w:rPr>
                <w:rFonts w:ascii="Arial Narrow" w:hAnsi="Arial Narrow"/>
                <w:sz w:val="20"/>
                <w:szCs w:val="20"/>
              </w:rPr>
            </w:pPr>
            <w:r w:rsidRPr="00FD1B40">
              <w:rPr>
                <w:rFonts w:ascii="Arial Narrow" w:hAnsi="Arial Narrow"/>
                <w:sz w:val="20"/>
                <w:szCs w:val="20"/>
              </w:rPr>
              <w:t xml:space="preserve">Close to home trading – R33 060 </w:t>
            </w:r>
          </w:p>
          <w:p w:rsidR="00AE3EF4" w:rsidRPr="00FD1B40" w:rsidRDefault="00AE3EF4" w:rsidP="00F215DF">
            <w:pPr>
              <w:pStyle w:val="ListParagraph"/>
              <w:numPr>
                <w:ilvl w:val="0"/>
                <w:numId w:val="3"/>
              </w:numPr>
              <w:ind w:left="319" w:hanging="284"/>
              <w:rPr>
                <w:rFonts w:ascii="Arial Narrow" w:hAnsi="Arial Narrow"/>
                <w:sz w:val="20"/>
                <w:szCs w:val="20"/>
              </w:rPr>
            </w:pPr>
            <w:r w:rsidRPr="00FD1B40">
              <w:rPr>
                <w:rFonts w:ascii="Arial Narrow" w:hAnsi="Arial Narrow"/>
                <w:sz w:val="20"/>
                <w:szCs w:val="20"/>
              </w:rPr>
              <w:t xml:space="preserve">Gwadirega Projects – R176 360 </w:t>
            </w:r>
          </w:p>
          <w:p w:rsidR="00AE3EF4" w:rsidRPr="00FD1B40" w:rsidRDefault="00AE3EF4" w:rsidP="00F215DF">
            <w:pPr>
              <w:pStyle w:val="ListParagraph"/>
              <w:numPr>
                <w:ilvl w:val="0"/>
                <w:numId w:val="3"/>
              </w:numPr>
              <w:ind w:left="319" w:hanging="284"/>
              <w:rPr>
                <w:rFonts w:ascii="Arial Narrow" w:hAnsi="Arial Narrow"/>
                <w:sz w:val="20"/>
                <w:szCs w:val="20"/>
              </w:rPr>
            </w:pPr>
            <w:r w:rsidRPr="00FD1B40">
              <w:rPr>
                <w:rFonts w:ascii="Arial Narrow" w:hAnsi="Arial Narrow"/>
                <w:sz w:val="20"/>
                <w:szCs w:val="20"/>
              </w:rPr>
              <w:t>Jitamaa Trading Enterprise – R66 712</w:t>
            </w:r>
          </w:p>
          <w:p w:rsidR="00AE3EF4" w:rsidRPr="00FD1B40" w:rsidRDefault="00AE3EF4" w:rsidP="00F215DF">
            <w:pPr>
              <w:pStyle w:val="ListParagraph"/>
              <w:numPr>
                <w:ilvl w:val="0"/>
                <w:numId w:val="3"/>
              </w:numPr>
              <w:ind w:left="319" w:hanging="284"/>
              <w:rPr>
                <w:rFonts w:ascii="Arial Narrow" w:hAnsi="Arial Narrow"/>
                <w:sz w:val="20"/>
                <w:szCs w:val="20"/>
              </w:rPr>
            </w:pPr>
            <w:r w:rsidRPr="00FD1B40">
              <w:rPr>
                <w:rFonts w:ascii="Arial Narrow" w:hAnsi="Arial Narrow"/>
                <w:sz w:val="20"/>
                <w:szCs w:val="20"/>
              </w:rPr>
              <w:t>Kobodi hygiene Solutions – R56 935</w:t>
            </w:r>
          </w:p>
          <w:p w:rsidR="00AE3EF4" w:rsidRPr="00FD1B40" w:rsidRDefault="00AE3EF4" w:rsidP="00F215DF">
            <w:pPr>
              <w:pStyle w:val="ListParagraph"/>
              <w:numPr>
                <w:ilvl w:val="0"/>
                <w:numId w:val="3"/>
              </w:numPr>
              <w:ind w:left="319" w:hanging="284"/>
              <w:rPr>
                <w:rFonts w:ascii="Arial Narrow" w:hAnsi="Arial Narrow"/>
                <w:sz w:val="20"/>
                <w:szCs w:val="20"/>
              </w:rPr>
            </w:pPr>
            <w:r w:rsidRPr="00FD1B40">
              <w:rPr>
                <w:rFonts w:ascii="Arial Narrow" w:hAnsi="Arial Narrow"/>
                <w:sz w:val="20"/>
                <w:szCs w:val="20"/>
              </w:rPr>
              <w:t>Oza-Oze General Trading – R47 800</w:t>
            </w:r>
          </w:p>
          <w:p w:rsidR="00AE3EF4" w:rsidRPr="00FD1B40" w:rsidRDefault="00AE3EF4" w:rsidP="00F215DF">
            <w:pPr>
              <w:pStyle w:val="ListParagraph"/>
              <w:numPr>
                <w:ilvl w:val="0"/>
                <w:numId w:val="3"/>
              </w:numPr>
              <w:ind w:left="319" w:hanging="284"/>
              <w:rPr>
                <w:rFonts w:ascii="Arial Narrow" w:hAnsi="Arial Narrow"/>
                <w:sz w:val="20"/>
                <w:szCs w:val="20"/>
              </w:rPr>
            </w:pPr>
            <w:r w:rsidRPr="00FD1B40">
              <w:rPr>
                <w:rFonts w:ascii="Arial Narrow" w:hAnsi="Arial Narrow"/>
                <w:sz w:val="20"/>
                <w:szCs w:val="20"/>
              </w:rPr>
              <w:t>Phathili trading Enterprise – R19 400</w:t>
            </w:r>
          </w:p>
          <w:p w:rsidR="00AE3EF4" w:rsidRPr="00FD1B40" w:rsidRDefault="00AE3EF4" w:rsidP="00F215DF">
            <w:pPr>
              <w:pStyle w:val="ListParagraph"/>
              <w:numPr>
                <w:ilvl w:val="0"/>
                <w:numId w:val="3"/>
              </w:numPr>
              <w:ind w:left="319" w:hanging="284"/>
              <w:rPr>
                <w:rFonts w:ascii="Arial Narrow" w:hAnsi="Arial Narrow"/>
                <w:sz w:val="20"/>
                <w:szCs w:val="20"/>
              </w:rPr>
            </w:pPr>
            <w:r w:rsidRPr="00FD1B40">
              <w:rPr>
                <w:rFonts w:ascii="Arial Narrow" w:hAnsi="Arial Narrow"/>
                <w:sz w:val="20"/>
                <w:szCs w:val="20"/>
              </w:rPr>
              <w:t>Revolt Corporate – R 24 786</w:t>
            </w:r>
          </w:p>
          <w:p w:rsidR="00AE3EF4" w:rsidRPr="00FD1B40" w:rsidRDefault="00AE3EF4" w:rsidP="00F215DF">
            <w:pPr>
              <w:pStyle w:val="ListParagraph"/>
              <w:numPr>
                <w:ilvl w:val="0"/>
                <w:numId w:val="3"/>
              </w:numPr>
              <w:ind w:left="319" w:hanging="284"/>
              <w:rPr>
                <w:rFonts w:ascii="Arial Narrow" w:hAnsi="Arial Narrow"/>
                <w:sz w:val="20"/>
                <w:szCs w:val="20"/>
              </w:rPr>
            </w:pPr>
            <w:r w:rsidRPr="00FD1B40">
              <w:rPr>
                <w:rFonts w:ascii="Arial Narrow" w:hAnsi="Arial Narrow"/>
                <w:sz w:val="20"/>
                <w:szCs w:val="20"/>
              </w:rPr>
              <w:t>Servest Cleaning – R7 934</w:t>
            </w:r>
          </w:p>
          <w:p w:rsidR="00AE3EF4" w:rsidRDefault="00AE3EF4" w:rsidP="00F215DF">
            <w:pPr>
              <w:pStyle w:val="ListParagraph"/>
              <w:numPr>
                <w:ilvl w:val="0"/>
                <w:numId w:val="3"/>
              </w:numPr>
              <w:ind w:left="319" w:hanging="284"/>
              <w:rPr>
                <w:rFonts w:ascii="Arial Narrow" w:hAnsi="Arial Narrow"/>
                <w:sz w:val="20"/>
                <w:szCs w:val="20"/>
              </w:rPr>
            </w:pPr>
            <w:r w:rsidRPr="00FD1B40">
              <w:rPr>
                <w:rFonts w:ascii="Arial Narrow" w:hAnsi="Arial Narrow"/>
                <w:sz w:val="20"/>
                <w:szCs w:val="20"/>
              </w:rPr>
              <w:t>Tshiamo Chemistry – R3 813</w:t>
            </w:r>
          </w:p>
          <w:p w:rsidR="00A71D5C" w:rsidRPr="00FD1B40" w:rsidRDefault="00A71D5C" w:rsidP="00A71D5C">
            <w:pPr>
              <w:pStyle w:val="ListParagraph"/>
              <w:ind w:left="319"/>
              <w:rPr>
                <w:rFonts w:ascii="Arial Narrow" w:hAnsi="Arial Narrow"/>
                <w:sz w:val="20"/>
                <w:szCs w:val="20"/>
              </w:rPr>
            </w:pPr>
          </w:p>
          <w:p w:rsidR="00AE3EF4" w:rsidRPr="00FD1B40" w:rsidRDefault="00AE3EF4" w:rsidP="000A340D">
            <w:pPr>
              <w:rPr>
                <w:rFonts w:ascii="Arial Narrow" w:hAnsi="Arial Narrow"/>
                <w:b/>
                <w:sz w:val="20"/>
                <w:szCs w:val="20"/>
              </w:rPr>
            </w:pPr>
            <w:r w:rsidRPr="00FD1B40">
              <w:rPr>
                <w:rFonts w:ascii="Arial Narrow" w:hAnsi="Arial Narrow"/>
                <w:b/>
                <w:sz w:val="20"/>
                <w:szCs w:val="20"/>
              </w:rPr>
              <w:t>Security</w:t>
            </w:r>
          </w:p>
          <w:p w:rsidR="00AE3EF4" w:rsidRPr="00FD1B40" w:rsidRDefault="00AE3EF4" w:rsidP="008B6EAF">
            <w:pPr>
              <w:pStyle w:val="ListParagraph"/>
              <w:numPr>
                <w:ilvl w:val="0"/>
                <w:numId w:val="4"/>
              </w:numPr>
              <w:ind w:left="319" w:hanging="284"/>
              <w:rPr>
                <w:rFonts w:ascii="Arial Narrow" w:hAnsi="Arial Narrow"/>
                <w:sz w:val="20"/>
                <w:szCs w:val="20"/>
              </w:rPr>
            </w:pPr>
            <w:r w:rsidRPr="00FD1B40">
              <w:rPr>
                <w:rFonts w:ascii="Arial Narrow" w:hAnsi="Arial Narrow"/>
                <w:sz w:val="20"/>
                <w:szCs w:val="20"/>
              </w:rPr>
              <w:t>ADT Security – R17 288</w:t>
            </w:r>
          </w:p>
          <w:p w:rsidR="00AE3EF4" w:rsidRPr="00FD1B40" w:rsidRDefault="00AE3EF4" w:rsidP="008B6EAF">
            <w:pPr>
              <w:pStyle w:val="ListParagraph"/>
              <w:numPr>
                <w:ilvl w:val="0"/>
                <w:numId w:val="4"/>
              </w:numPr>
              <w:ind w:left="319" w:hanging="284"/>
              <w:rPr>
                <w:rFonts w:ascii="Arial Narrow" w:hAnsi="Arial Narrow"/>
                <w:sz w:val="20"/>
                <w:szCs w:val="20"/>
              </w:rPr>
            </w:pPr>
            <w:r w:rsidRPr="00FD1B40">
              <w:rPr>
                <w:rFonts w:ascii="Arial Narrow" w:hAnsi="Arial Narrow"/>
                <w:sz w:val="20"/>
                <w:szCs w:val="20"/>
              </w:rPr>
              <w:t>Buyisa Security Services – R 133 854</w:t>
            </w:r>
          </w:p>
          <w:p w:rsidR="00AE3EF4" w:rsidRPr="00FD1B40" w:rsidRDefault="00AE3EF4" w:rsidP="008B6EAF">
            <w:pPr>
              <w:pStyle w:val="ListParagraph"/>
              <w:numPr>
                <w:ilvl w:val="0"/>
                <w:numId w:val="4"/>
              </w:numPr>
              <w:ind w:left="319" w:hanging="284"/>
              <w:rPr>
                <w:rFonts w:ascii="Arial Narrow" w:hAnsi="Arial Narrow"/>
                <w:sz w:val="20"/>
                <w:szCs w:val="20"/>
              </w:rPr>
            </w:pPr>
            <w:r w:rsidRPr="00FD1B40">
              <w:rPr>
                <w:rFonts w:ascii="Arial Narrow" w:hAnsi="Arial Narrow"/>
                <w:sz w:val="20"/>
                <w:szCs w:val="20"/>
              </w:rPr>
              <w:t>Capital Ship Trading 605 – R121 034</w:t>
            </w:r>
          </w:p>
          <w:p w:rsidR="00AE3EF4" w:rsidRPr="00FD1B40" w:rsidRDefault="00AE3EF4" w:rsidP="008B6EAF">
            <w:pPr>
              <w:pStyle w:val="ListParagraph"/>
              <w:numPr>
                <w:ilvl w:val="0"/>
                <w:numId w:val="4"/>
              </w:numPr>
              <w:ind w:left="319" w:hanging="284"/>
              <w:rPr>
                <w:rFonts w:ascii="Arial Narrow" w:hAnsi="Arial Narrow"/>
                <w:sz w:val="20"/>
                <w:szCs w:val="20"/>
              </w:rPr>
            </w:pPr>
            <w:r w:rsidRPr="00FD1B40">
              <w:rPr>
                <w:rFonts w:ascii="Arial Narrow" w:hAnsi="Arial Narrow"/>
                <w:sz w:val="20"/>
                <w:szCs w:val="20"/>
              </w:rPr>
              <w:t>Chubb Security – R18 320</w:t>
            </w:r>
          </w:p>
          <w:p w:rsidR="00AE3EF4" w:rsidRPr="00FD1B40" w:rsidRDefault="00AE3EF4" w:rsidP="008B6EAF">
            <w:pPr>
              <w:pStyle w:val="ListParagraph"/>
              <w:numPr>
                <w:ilvl w:val="0"/>
                <w:numId w:val="4"/>
              </w:numPr>
              <w:ind w:left="319" w:hanging="284"/>
              <w:rPr>
                <w:rFonts w:ascii="Arial Narrow" w:hAnsi="Arial Narrow"/>
                <w:sz w:val="20"/>
                <w:szCs w:val="20"/>
              </w:rPr>
            </w:pPr>
            <w:r w:rsidRPr="00FD1B40">
              <w:rPr>
                <w:rFonts w:ascii="Arial Narrow" w:hAnsi="Arial Narrow"/>
                <w:sz w:val="20"/>
                <w:szCs w:val="20"/>
              </w:rPr>
              <w:t>Emmaquelate Security – R123 300</w:t>
            </w:r>
          </w:p>
          <w:p w:rsidR="00AE3EF4" w:rsidRPr="00FD1B40" w:rsidRDefault="00AE3EF4" w:rsidP="008B6EAF">
            <w:pPr>
              <w:pStyle w:val="ListParagraph"/>
              <w:numPr>
                <w:ilvl w:val="0"/>
                <w:numId w:val="4"/>
              </w:numPr>
              <w:ind w:left="319" w:hanging="284"/>
              <w:rPr>
                <w:rFonts w:ascii="Arial Narrow" w:hAnsi="Arial Narrow"/>
                <w:sz w:val="20"/>
                <w:szCs w:val="20"/>
              </w:rPr>
            </w:pPr>
            <w:r w:rsidRPr="00FD1B40">
              <w:rPr>
                <w:rFonts w:ascii="Arial Narrow" w:hAnsi="Arial Narrow"/>
                <w:sz w:val="20"/>
                <w:szCs w:val="20"/>
              </w:rPr>
              <w:t>Fidelity Security Services – R121 094</w:t>
            </w:r>
          </w:p>
          <w:p w:rsidR="00AE3EF4" w:rsidRPr="00FD1B40" w:rsidRDefault="00AE3EF4" w:rsidP="008B6EAF">
            <w:pPr>
              <w:pStyle w:val="ListParagraph"/>
              <w:numPr>
                <w:ilvl w:val="0"/>
                <w:numId w:val="4"/>
              </w:numPr>
              <w:ind w:left="319" w:hanging="284"/>
              <w:rPr>
                <w:rFonts w:ascii="Arial Narrow" w:hAnsi="Arial Narrow"/>
                <w:sz w:val="20"/>
                <w:szCs w:val="20"/>
              </w:rPr>
            </w:pPr>
            <w:r w:rsidRPr="00FD1B40">
              <w:rPr>
                <w:rFonts w:ascii="Arial Narrow" w:hAnsi="Arial Narrow"/>
                <w:sz w:val="20"/>
                <w:szCs w:val="20"/>
              </w:rPr>
              <w:t>Imvula Quality Protection – R640 788</w:t>
            </w:r>
          </w:p>
          <w:p w:rsidR="00AE3EF4" w:rsidRPr="00FD1B40" w:rsidRDefault="00AE3EF4" w:rsidP="008B6EAF">
            <w:pPr>
              <w:pStyle w:val="ListParagraph"/>
              <w:numPr>
                <w:ilvl w:val="0"/>
                <w:numId w:val="4"/>
              </w:numPr>
              <w:ind w:left="319" w:hanging="284"/>
              <w:rPr>
                <w:rFonts w:ascii="Arial Narrow" w:hAnsi="Arial Narrow"/>
                <w:sz w:val="20"/>
                <w:szCs w:val="20"/>
              </w:rPr>
            </w:pPr>
            <w:r w:rsidRPr="00FD1B40">
              <w:rPr>
                <w:rFonts w:ascii="Arial Narrow" w:hAnsi="Arial Narrow"/>
                <w:sz w:val="20"/>
                <w:szCs w:val="20"/>
              </w:rPr>
              <w:t>Katshe Construction – R186 668</w:t>
            </w:r>
          </w:p>
          <w:p w:rsidR="00AE3EF4" w:rsidRPr="00FD1B40" w:rsidRDefault="00AE3EF4" w:rsidP="008B6EAF">
            <w:pPr>
              <w:pStyle w:val="ListParagraph"/>
              <w:numPr>
                <w:ilvl w:val="0"/>
                <w:numId w:val="4"/>
              </w:numPr>
              <w:ind w:left="319" w:hanging="284"/>
              <w:rPr>
                <w:rFonts w:ascii="Arial Narrow" w:hAnsi="Arial Narrow"/>
                <w:sz w:val="20"/>
                <w:szCs w:val="20"/>
              </w:rPr>
            </w:pPr>
            <w:r w:rsidRPr="00FD1B40">
              <w:rPr>
                <w:rFonts w:ascii="Arial Narrow" w:hAnsi="Arial Narrow"/>
                <w:sz w:val="20"/>
                <w:szCs w:val="20"/>
              </w:rPr>
              <w:t>Khayalami Security CC – R169 334</w:t>
            </w:r>
          </w:p>
          <w:p w:rsidR="00AE3EF4" w:rsidRPr="00FD1B40" w:rsidRDefault="00AE3EF4" w:rsidP="008B6EAF">
            <w:pPr>
              <w:pStyle w:val="ListParagraph"/>
              <w:numPr>
                <w:ilvl w:val="0"/>
                <w:numId w:val="4"/>
              </w:numPr>
              <w:ind w:left="319" w:hanging="284"/>
              <w:rPr>
                <w:rFonts w:ascii="Arial Narrow" w:hAnsi="Arial Narrow"/>
                <w:sz w:val="20"/>
                <w:szCs w:val="20"/>
              </w:rPr>
            </w:pPr>
            <w:r w:rsidRPr="00FD1B40">
              <w:rPr>
                <w:rFonts w:ascii="Arial Narrow" w:hAnsi="Arial Narrow"/>
                <w:sz w:val="20"/>
                <w:szCs w:val="20"/>
              </w:rPr>
              <w:t>Landile Security - R306 783</w:t>
            </w:r>
          </w:p>
          <w:p w:rsidR="00AE3EF4" w:rsidRPr="00FD1B40" w:rsidRDefault="00AE3EF4" w:rsidP="008B6EAF">
            <w:pPr>
              <w:pStyle w:val="ListParagraph"/>
              <w:numPr>
                <w:ilvl w:val="0"/>
                <w:numId w:val="4"/>
              </w:numPr>
              <w:ind w:left="319" w:hanging="284"/>
              <w:rPr>
                <w:rFonts w:ascii="Arial Narrow" w:hAnsi="Arial Narrow"/>
                <w:sz w:val="20"/>
                <w:szCs w:val="20"/>
              </w:rPr>
            </w:pPr>
            <w:r w:rsidRPr="00FD1B40">
              <w:rPr>
                <w:rFonts w:ascii="Arial Narrow" w:hAnsi="Arial Narrow"/>
                <w:sz w:val="20"/>
                <w:szCs w:val="20"/>
              </w:rPr>
              <w:t>Marcu Handelaars2500 BK - R13 129</w:t>
            </w:r>
          </w:p>
          <w:p w:rsidR="00AE3EF4" w:rsidRPr="00FD1B40" w:rsidRDefault="00AE3EF4" w:rsidP="008B6EAF">
            <w:pPr>
              <w:pStyle w:val="ListParagraph"/>
              <w:numPr>
                <w:ilvl w:val="0"/>
                <w:numId w:val="4"/>
              </w:numPr>
              <w:ind w:left="319" w:hanging="284"/>
              <w:rPr>
                <w:rFonts w:ascii="Arial Narrow" w:hAnsi="Arial Narrow"/>
                <w:sz w:val="20"/>
                <w:szCs w:val="20"/>
              </w:rPr>
            </w:pPr>
            <w:r w:rsidRPr="00FD1B40">
              <w:rPr>
                <w:rFonts w:ascii="Arial Narrow" w:hAnsi="Arial Narrow"/>
                <w:sz w:val="20"/>
                <w:szCs w:val="20"/>
              </w:rPr>
              <w:t xml:space="preserve"> Omega Fire and Security – R192 731</w:t>
            </w:r>
          </w:p>
          <w:p w:rsidR="00AE3EF4" w:rsidRPr="00FD1B40" w:rsidRDefault="00AE3EF4" w:rsidP="008B6EAF">
            <w:pPr>
              <w:pStyle w:val="ListParagraph"/>
              <w:numPr>
                <w:ilvl w:val="0"/>
                <w:numId w:val="4"/>
              </w:numPr>
              <w:ind w:left="319" w:hanging="284"/>
              <w:rPr>
                <w:rFonts w:ascii="Arial Narrow" w:hAnsi="Arial Narrow"/>
                <w:sz w:val="20"/>
                <w:szCs w:val="20"/>
              </w:rPr>
            </w:pPr>
            <w:r w:rsidRPr="00FD1B40">
              <w:rPr>
                <w:rFonts w:ascii="Arial Narrow" w:hAnsi="Arial Narrow"/>
                <w:sz w:val="20"/>
                <w:szCs w:val="20"/>
              </w:rPr>
              <w:t>Refetola Maphelo Security Service – R390 475</w:t>
            </w:r>
          </w:p>
          <w:p w:rsidR="00AE3EF4" w:rsidRPr="00FD1B40" w:rsidRDefault="00AE3EF4" w:rsidP="008B6EAF">
            <w:pPr>
              <w:pStyle w:val="ListParagraph"/>
              <w:numPr>
                <w:ilvl w:val="0"/>
                <w:numId w:val="4"/>
              </w:numPr>
              <w:ind w:left="319" w:hanging="284"/>
              <w:rPr>
                <w:rFonts w:ascii="Arial Narrow" w:hAnsi="Arial Narrow"/>
                <w:sz w:val="20"/>
                <w:szCs w:val="20"/>
              </w:rPr>
            </w:pPr>
            <w:r w:rsidRPr="00FD1B40">
              <w:rPr>
                <w:rFonts w:ascii="Arial Narrow" w:hAnsi="Arial Narrow"/>
                <w:sz w:val="20"/>
                <w:szCs w:val="20"/>
              </w:rPr>
              <w:t>Senwabile Security – R37 990</w:t>
            </w:r>
          </w:p>
          <w:p w:rsidR="00AE3EF4" w:rsidRPr="00FD1B40" w:rsidRDefault="00AE3EF4" w:rsidP="008B6EAF">
            <w:pPr>
              <w:pStyle w:val="ListParagraph"/>
              <w:numPr>
                <w:ilvl w:val="0"/>
                <w:numId w:val="4"/>
              </w:numPr>
              <w:ind w:left="319" w:hanging="284"/>
              <w:rPr>
                <w:rFonts w:ascii="Arial Narrow" w:hAnsi="Arial Narrow"/>
                <w:sz w:val="20"/>
                <w:szCs w:val="20"/>
              </w:rPr>
            </w:pPr>
            <w:r w:rsidRPr="00FD1B40">
              <w:rPr>
                <w:rFonts w:ascii="Arial Narrow" w:hAnsi="Arial Narrow"/>
                <w:sz w:val="20"/>
                <w:szCs w:val="20"/>
              </w:rPr>
              <w:t>Smada Security Services – R1 397 741</w:t>
            </w:r>
          </w:p>
          <w:p w:rsidR="00AE3EF4" w:rsidRPr="00FD1B40" w:rsidRDefault="00AE3EF4" w:rsidP="008B6EAF">
            <w:pPr>
              <w:pStyle w:val="ListParagraph"/>
              <w:numPr>
                <w:ilvl w:val="0"/>
                <w:numId w:val="4"/>
              </w:numPr>
              <w:ind w:left="319" w:hanging="284"/>
              <w:rPr>
                <w:rFonts w:ascii="Arial Narrow" w:hAnsi="Arial Narrow"/>
                <w:sz w:val="20"/>
                <w:szCs w:val="20"/>
              </w:rPr>
            </w:pPr>
            <w:r w:rsidRPr="00FD1B40">
              <w:rPr>
                <w:rFonts w:ascii="Arial Narrow" w:hAnsi="Arial Narrow"/>
                <w:sz w:val="20"/>
                <w:szCs w:val="20"/>
              </w:rPr>
              <w:t>SSB Security &amp; Cleaning Services – R96 000</w:t>
            </w:r>
          </w:p>
          <w:p w:rsidR="00AE3EF4" w:rsidRPr="00FD1B40" w:rsidRDefault="00AE3EF4" w:rsidP="008B6EAF">
            <w:pPr>
              <w:pStyle w:val="ListParagraph"/>
              <w:numPr>
                <w:ilvl w:val="0"/>
                <w:numId w:val="4"/>
              </w:numPr>
              <w:ind w:left="319" w:hanging="284"/>
              <w:rPr>
                <w:rFonts w:ascii="Arial Narrow" w:hAnsi="Arial Narrow"/>
                <w:sz w:val="20"/>
                <w:szCs w:val="20"/>
              </w:rPr>
            </w:pPr>
            <w:r w:rsidRPr="00FD1B40">
              <w:rPr>
                <w:rFonts w:ascii="Arial Narrow" w:hAnsi="Arial Narrow"/>
                <w:sz w:val="20"/>
                <w:szCs w:val="20"/>
              </w:rPr>
              <w:t>TLJ Security Services – R 72 438</w:t>
            </w:r>
          </w:p>
          <w:p w:rsidR="00AE3EF4" w:rsidRPr="00FD1B40" w:rsidRDefault="00AE3EF4" w:rsidP="008B6EAF">
            <w:pPr>
              <w:pStyle w:val="ListParagraph"/>
              <w:numPr>
                <w:ilvl w:val="0"/>
                <w:numId w:val="4"/>
              </w:numPr>
              <w:ind w:left="319" w:hanging="284"/>
              <w:rPr>
                <w:rFonts w:ascii="Arial Narrow" w:hAnsi="Arial Narrow"/>
                <w:sz w:val="20"/>
                <w:szCs w:val="20"/>
              </w:rPr>
            </w:pPr>
            <w:r w:rsidRPr="00FD1B40">
              <w:rPr>
                <w:rFonts w:ascii="Arial Narrow" w:hAnsi="Arial Narrow"/>
                <w:sz w:val="20"/>
                <w:szCs w:val="20"/>
              </w:rPr>
              <w:t>Eton Collar Security Services – R93 190</w:t>
            </w:r>
          </w:p>
          <w:p w:rsidR="00AE3EF4" w:rsidRPr="00FD1B40" w:rsidRDefault="00AE3EF4" w:rsidP="008B6EAF">
            <w:pPr>
              <w:pStyle w:val="ListParagraph"/>
              <w:numPr>
                <w:ilvl w:val="0"/>
                <w:numId w:val="4"/>
              </w:numPr>
              <w:ind w:left="319" w:hanging="284"/>
              <w:rPr>
                <w:rFonts w:ascii="Arial Narrow" w:hAnsi="Arial Narrow"/>
                <w:sz w:val="20"/>
                <w:szCs w:val="20"/>
              </w:rPr>
            </w:pPr>
            <w:r w:rsidRPr="00FD1B40">
              <w:rPr>
                <w:rFonts w:ascii="Arial Narrow" w:hAnsi="Arial Narrow"/>
                <w:sz w:val="20"/>
                <w:szCs w:val="20"/>
              </w:rPr>
              <w:t>Hlanganani Protection Services - R160 383</w:t>
            </w:r>
          </w:p>
          <w:p w:rsidR="00AE3EF4" w:rsidRPr="00FD1B40" w:rsidRDefault="00AE3EF4" w:rsidP="008B6EAF">
            <w:pPr>
              <w:pStyle w:val="ListParagraph"/>
              <w:numPr>
                <w:ilvl w:val="0"/>
                <w:numId w:val="4"/>
              </w:numPr>
              <w:ind w:left="319" w:hanging="284"/>
              <w:rPr>
                <w:rFonts w:ascii="Arial Narrow" w:hAnsi="Arial Narrow"/>
                <w:sz w:val="20"/>
                <w:szCs w:val="20"/>
              </w:rPr>
            </w:pPr>
            <w:r w:rsidRPr="00FD1B40">
              <w:rPr>
                <w:rFonts w:ascii="Arial Narrow" w:hAnsi="Arial Narrow"/>
                <w:sz w:val="20"/>
                <w:szCs w:val="20"/>
              </w:rPr>
              <w:t>Imvula Security Services – R45 493</w:t>
            </w:r>
          </w:p>
          <w:p w:rsidR="00AE3EF4" w:rsidRPr="00FD1B40" w:rsidRDefault="00AE3EF4" w:rsidP="008B6EAF">
            <w:pPr>
              <w:pStyle w:val="ListParagraph"/>
              <w:numPr>
                <w:ilvl w:val="0"/>
                <w:numId w:val="4"/>
              </w:numPr>
              <w:ind w:left="319" w:hanging="284"/>
              <w:rPr>
                <w:rFonts w:ascii="Arial Narrow" w:hAnsi="Arial Narrow"/>
                <w:sz w:val="20"/>
                <w:szCs w:val="20"/>
              </w:rPr>
            </w:pPr>
            <w:r w:rsidRPr="00FD1B40">
              <w:rPr>
                <w:rFonts w:ascii="Arial Narrow" w:hAnsi="Arial Narrow"/>
                <w:sz w:val="20"/>
                <w:szCs w:val="20"/>
              </w:rPr>
              <w:t>Intervid Siyakhula - R197 207</w:t>
            </w:r>
          </w:p>
          <w:p w:rsidR="00AE3EF4" w:rsidRPr="00FD1B40" w:rsidRDefault="00AE3EF4" w:rsidP="008B6EAF">
            <w:pPr>
              <w:pStyle w:val="ListParagraph"/>
              <w:numPr>
                <w:ilvl w:val="0"/>
                <w:numId w:val="4"/>
              </w:numPr>
              <w:ind w:left="319" w:hanging="284"/>
              <w:rPr>
                <w:rFonts w:ascii="Arial Narrow" w:hAnsi="Arial Narrow"/>
                <w:sz w:val="20"/>
                <w:szCs w:val="20"/>
              </w:rPr>
            </w:pPr>
            <w:r w:rsidRPr="00FD1B40">
              <w:rPr>
                <w:rFonts w:ascii="Arial Narrow" w:hAnsi="Arial Narrow"/>
                <w:sz w:val="20"/>
                <w:szCs w:val="20"/>
              </w:rPr>
              <w:t>Modirakgotla Developers &amp; Security -  R 102 171</w:t>
            </w:r>
          </w:p>
          <w:p w:rsidR="00AE3EF4" w:rsidRPr="00FD1B40" w:rsidRDefault="00AE3EF4" w:rsidP="008B6EAF">
            <w:pPr>
              <w:pStyle w:val="ListParagraph"/>
              <w:numPr>
                <w:ilvl w:val="0"/>
                <w:numId w:val="4"/>
              </w:numPr>
              <w:ind w:left="319" w:hanging="284"/>
              <w:rPr>
                <w:rFonts w:ascii="Arial Narrow" w:hAnsi="Arial Narrow"/>
                <w:sz w:val="20"/>
                <w:szCs w:val="20"/>
              </w:rPr>
            </w:pPr>
            <w:r w:rsidRPr="00FD1B40">
              <w:rPr>
                <w:rFonts w:ascii="Arial Narrow" w:hAnsi="Arial Narrow"/>
                <w:sz w:val="20"/>
                <w:szCs w:val="20"/>
              </w:rPr>
              <w:t>Nonjabulo Security Services &amp; Projects – R80 000</w:t>
            </w:r>
          </w:p>
          <w:p w:rsidR="00AE3EF4" w:rsidRPr="00FD1B40" w:rsidRDefault="00AE3EF4" w:rsidP="008B6EAF">
            <w:pPr>
              <w:pStyle w:val="ListParagraph"/>
              <w:numPr>
                <w:ilvl w:val="0"/>
                <w:numId w:val="4"/>
              </w:numPr>
              <w:ind w:left="319" w:hanging="284"/>
              <w:rPr>
                <w:rFonts w:ascii="Arial Narrow" w:hAnsi="Arial Narrow"/>
                <w:sz w:val="20"/>
                <w:szCs w:val="20"/>
              </w:rPr>
            </w:pPr>
            <w:r w:rsidRPr="00FD1B40">
              <w:rPr>
                <w:rFonts w:ascii="Arial Narrow" w:hAnsi="Arial Narrow"/>
                <w:sz w:val="20"/>
                <w:szCs w:val="20"/>
              </w:rPr>
              <w:t xml:space="preserve">Prosec guards – R108 541 </w:t>
            </w:r>
          </w:p>
          <w:p w:rsidR="00AE3EF4" w:rsidRPr="00FD1B40" w:rsidRDefault="00AE3EF4" w:rsidP="00A71D5C">
            <w:pPr>
              <w:pStyle w:val="ListParagraph"/>
              <w:numPr>
                <w:ilvl w:val="0"/>
                <w:numId w:val="4"/>
              </w:numPr>
              <w:ind w:left="319" w:hanging="284"/>
              <w:rPr>
                <w:rFonts w:ascii="Arial Narrow" w:hAnsi="Arial Narrow"/>
                <w:sz w:val="20"/>
                <w:szCs w:val="20"/>
              </w:rPr>
            </w:pPr>
            <w:r w:rsidRPr="00FD1B40">
              <w:rPr>
                <w:rFonts w:ascii="Arial Narrow" w:hAnsi="Arial Narrow"/>
                <w:sz w:val="20"/>
                <w:szCs w:val="20"/>
              </w:rPr>
              <w:t>SSB Security &amp; Cleaning Services – R56 000</w:t>
            </w:r>
          </w:p>
        </w:tc>
      </w:tr>
      <w:tr w:rsidR="00AE3EF4" w:rsidRPr="00FD1B40" w:rsidTr="00E328C2">
        <w:tc>
          <w:tcPr>
            <w:tcW w:w="446" w:type="pct"/>
          </w:tcPr>
          <w:p w:rsidR="00AE3EF4" w:rsidRPr="00FD1B40" w:rsidRDefault="00AE3EF4" w:rsidP="00F93508">
            <w:pPr>
              <w:rPr>
                <w:rFonts w:ascii="Arial Narrow" w:hAnsi="Arial Narrow"/>
                <w:b/>
                <w:sz w:val="20"/>
                <w:szCs w:val="20"/>
              </w:rPr>
            </w:pPr>
            <w:r w:rsidRPr="00FD1B40">
              <w:rPr>
                <w:rFonts w:ascii="Arial Narrow" w:eastAsia="Times New Roman" w:hAnsi="Arial Narrow" w:cs="Arial"/>
                <w:b/>
                <w:bCs/>
                <w:sz w:val="20"/>
                <w:szCs w:val="20"/>
                <w:lang w:val="en-US"/>
              </w:rPr>
              <w:t>National Regulator For Compulsory Specifications (NRCS)</w:t>
            </w:r>
          </w:p>
        </w:tc>
        <w:tc>
          <w:tcPr>
            <w:tcW w:w="496" w:type="pct"/>
          </w:tcPr>
          <w:p w:rsidR="00AE3EF4" w:rsidRPr="00FD1B40" w:rsidRDefault="00AE3EF4" w:rsidP="00F93508">
            <w:pPr>
              <w:rPr>
                <w:rFonts w:ascii="Arial Narrow" w:hAnsi="Arial Narrow"/>
                <w:sz w:val="20"/>
                <w:szCs w:val="20"/>
              </w:rPr>
            </w:pPr>
            <w:r w:rsidRPr="00FD1B40">
              <w:rPr>
                <w:rFonts w:ascii="Arial Narrow" w:hAnsi="Arial Narrow"/>
                <w:sz w:val="20"/>
                <w:szCs w:val="20"/>
              </w:rPr>
              <w:t>R459,762</w:t>
            </w:r>
          </w:p>
          <w:p w:rsidR="00AE3EF4" w:rsidRPr="00FD1B40" w:rsidRDefault="00AE3EF4" w:rsidP="00F93508">
            <w:pPr>
              <w:rPr>
                <w:rFonts w:ascii="Arial Narrow" w:hAnsi="Arial Narrow"/>
                <w:sz w:val="20"/>
                <w:szCs w:val="20"/>
              </w:rPr>
            </w:pPr>
          </w:p>
          <w:p w:rsidR="00AE3EF4" w:rsidRPr="00FD1B40" w:rsidRDefault="00AE3EF4" w:rsidP="00F93508">
            <w:pPr>
              <w:rPr>
                <w:rFonts w:ascii="Arial Narrow" w:hAnsi="Arial Narrow"/>
                <w:sz w:val="20"/>
                <w:szCs w:val="20"/>
              </w:rPr>
            </w:pPr>
          </w:p>
        </w:tc>
        <w:tc>
          <w:tcPr>
            <w:tcW w:w="496" w:type="pct"/>
          </w:tcPr>
          <w:p w:rsidR="00AE3EF4" w:rsidRPr="00FD1B40" w:rsidRDefault="00A71D5C" w:rsidP="00A71D5C">
            <w:pPr>
              <w:rPr>
                <w:rFonts w:ascii="Arial Narrow" w:hAnsi="Arial Narrow"/>
                <w:sz w:val="20"/>
                <w:szCs w:val="20"/>
              </w:rPr>
            </w:pPr>
            <w:r>
              <w:rPr>
                <w:rFonts w:ascii="Arial Narrow" w:hAnsi="Arial Narrow"/>
                <w:sz w:val="20"/>
                <w:szCs w:val="20"/>
              </w:rPr>
              <w:t>R1 456 531</w:t>
            </w:r>
          </w:p>
        </w:tc>
        <w:tc>
          <w:tcPr>
            <w:tcW w:w="496" w:type="pct"/>
          </w:tcPr>
          <w:p w:rsidR="00AE3EF4" w:rsidRPr="00FD1B40" w:rsidRDefault="00AE3EF4" w:rsidP="00A71D5C">
            <w:pPr>
              <w:rPr>
                <w:rFonts w:ascii="Arial Narrow" w:hAnsi="Arial Narrow"/>
                <w:sz w:val="20"/>
                <w:szCs w:val="20"/>
              </w:rPr>
            </w:pPr>
            <w:r w:rsidRPr="00FD1B40">
              <w:rPr>
                <w:rFonts w:ascii="Arial Narrow" w:hAnsi="Arial Narrow"/>
                <w:sz w:val="20"/>
                <w:szCs w:val="20"/>
              </w:rPr>
              <w:t>R540 317</w:t>
            </w:r>
          </w:p>
        </w:tc>
        <w:tc>
          <w:tcPr>
            <w:tcW w:w="494" w:type="pct"/>
          </w:tcPr>
          <w:p w:rsidR="00AE3EF4" w:rsidRPr="00FD1B40" w:rsidRDefault="00AE3EF4" w:rsidP="00A71D5C">
            <w:pPr>
              <w:rPr>
                <w:rFonts w:ascii="Arial Narrow" w:hAnsi="Arial Narrow"/>
                <w:sz w:val="20"/>
                <w:szCs w:val="20"/>
              </w:rPr>
            </w:pPr>
            <w:r w:rsidRPr="00FD1B40">
              <w:rPr>
                <w:rFonts w:ascii="Arial Narrow" w:hAnsi="Arial Narrow"/>
                <w:sz w:val="20"/>
                <w:szCs w:val="20"/>
              </w:rPr>
              <w:t>R519 006</w:t>
            </w:r>
          </w:p>
        </w:tc>
        <w:tc>
          <w:tcPr>
            <w:tcW w:w="496" w:type="pct"/>
          </w:tcPr>
          <w:p w:rsidR="00AE3EF4" w:rsidRPr="00FD1B40" w:rsidRDefault="00AE3EF4" w:rsidP="00A71D5C">
            <w:pPr>
              <w:spacing w:before="100" w:beforeAutospacing="1" w:after="100" w:afterAutospacing="1"/>
              <w:jc w:val="both"/>
              <w:rPr>
                <w:rFonts w:ascii="Arial Narrow" w:hAnsi="Arial Narrow"/>
                <w:sz w:val="20"/>
                <w:szCs w:val="20"/>
              </w:rPr>
            </w:pPr>
            <w:r w:rsidRPr="00FD1B40">
              <w:rPr>
                <w:rFonts w:ascii="Arial Narrow" w:hAnsi="Arial Narrow"/>
                <w:sz w:val="20"/>
                <w:szCs w:val="20"/>
              </w:rPr>
              <w:t>R1 275 240</w:t>
            </w:r>
          </w:p>
        </w:tc>
        <w:tc>
          <w:tcPr>
            <w:tcW w:w="497" w:type="pct"/>
          </w:tcPr>
          <w:p w:rsidR="00AE3EF4" w:rsidRPr="00FD1B40" w:rsidRDefault="00AE3EF4" w:rsidP="00A71D5C">
            <w:pPr>
              <w:rPr>
                <w:rFonts w:ascii="Arial Narrow" w:hAnsi="Arial Narrow"/>
                <w:sz w:val="20"/>
                <w:szCs w:val="20"/>
              </w:rPr>
            </w:pPr>
            <w:r w:rsidRPr="00FD1B40">
              <w:rPr>
                <w:rFonts w:ascii="Arial Narrow" w:hAnsi="Arial Narrow"/>
                <w:sz w:val="20"/>
                <w:szCs w:val="20"/>
              </w:rPr>
              <w:t>R329 871</w:t>
            </w:r>
          </w:p>
        </w:tc>
        <w:tc>
          <w:tcPr>
            <w:tcW w:w="1579" w:type="pct"/>
          </w:tcPr>
          <w:p w:rsidR="00AE3EF4" w:rsidRPr="00FD1B40" w:rsidRDefault="00AE3EF4" w:rsidP="00F93508">
            <w:pPr>
              <w:rPr>
                <w:rFonts w:ascii="Arial Narrow" w:hAnsi="Arial Narrow"/>
                <w:b/>
                <w:sz w:val="20"/>
                <w:szCs w:val="20"/>
              </w:rPr>
            </w:pPr>
            <w:r w:rsidRPr="00FD1B40">
              <w:rPr>
                <w:rFonts w:ascii="Arial Narrow" w:hAnsi="Arial Narrow"/>
                <w:b/>
                <w:sz w:val="20"/>
                <w:szCs w:val="20"/>
              </w:rPr>
              <w:t xml:space="preserve">Cleaning </w:t>
            </w:r>
          </w:p>
          <w:p w:rsidR="00AE3EF4" w:rsidRPr="00FD1B40" w:rsidRDefault="004259D4" w:rsidP="001D173D">
            <w:pPr>
              <w:pStyle w:val="ListParagraph"/>
              <w:numPr>
                <w:ilvl w:val="0"/>
                <w:numId w:val="6"/>
              </w:numPr>
              <w:ind w:left="173" w:hanging="142"/>
              <w:rPr>
                <w:rFonts w:ascii="Arial Narrow" w:hAnsi="Arial Narrow" w:cs="Times New Roman"/>
                <w:sz w:val="20"/>
                <w:szCs w:val="20"/>
              </w:rPr>
            </w:pPr>
            <w:r>
              <w:rPr>
                <w:rFonts w:ascii="Arial Narrow" w:hAnsi="Arial Narrow" w:cs="Times New Roman"/>
                <w:sz w:val="20"/>
                <w:szCs w:val="20"/>
              </w:rPr>
              <w:t xml:space="preserve">WACO Africa/Sanitech - R246 </w:t>
            </w:r>
            <w:r w:rsidR="00AE3EF4" w:rsidRPr="00FD1B40">
              <w:rPr>
                <w:rFonts w:ascii="Arial Narrow" w:hAnsi="Arial Narrow" w:cs="Times New Roman"/>
                <w:sz w:val="20"/>
                <w:szCs w:val="20"/>
              </w:rPr>
              <w:t>203</w:t>
            </w:r>
          </w:p>
          <w:p w:rsidR="00AE3EF4" w:rsidRPr="00FD1B40" w:rsidRDefault="00AE3EF4" w:rsidP="001D173D">
            <w:pPr>
              <w:pStyle w:val="ListParagraph"/>
              <w:numPr>
                <w:ilvl w:val="0"/>
                <w:numId w:val="6"/>
              </w:numPr>
              <w:ind w:left="173" w:hanging="142"/>
              <w:rPr>
                <w:rFonts w:ascii="Arial Narrow" w:hAnsi="Arial Narrow" w:cs="Times New Roman"/>
                <w:sz w:val="20"/>
                <w:szCs w:val="20"/>
              </w:rPr>
            </w:pPr>
            <w:r w:rsidRPr="00FD1B40">
              <w:rPr>
                <w:rFonts w:ascii="Arial Narrow" w:hAnsi="Arial Narrow" w:cs="Times New Roman"/>
                <w:sz w:val="20"/>
                <w:szCs w:val="20"/>
              </w:rPr>
              <w:t>Pr</w:t>
            </w:r>
            <w:r w:rsidR="004259D4">
              <w:rPr>
                <w:rFonts w:ascii="Arial Narrow" w:hAnsi="Arial Narrow" w:cs="Times New Roman"/>
                <w:sz w:val="20"/>
                <w:szCs w:val="20"/>
              </w:rPr>
              <w:t xml:space="preserve">estige Cleaning Services - R607 </w:t>
            </w:r>
            <w:r w:rsidRPr="00FD1B40">
              <w:rPr>
                <w:rFonts w:ascii="Arial Narrow" w:hAnsi="Arial Narrow" w:cs="Times New Roman"/>
                <w:sz w:val="20"/>
                <w:szCs w:val="20"/>
              </w:rPr>
              <w:t>221</w:t>
            </w:r>
          </w:p>
          <w:p w:rsidR="00AE3EF4" w:rsidRPr="00FD1B40" w:rsidRDefault="004259D4" w:rsidP="004503F4">
            <w:pPr>
              <w:pStyle w:val="ListParagraph"/>
              <w:numPr>
                <w:ilvl w:val="0"/>
                <w:numId w:val="6"/>
              </w:numPr>
              <w:ind w:left="173" w:hanging="142"/>
              <w:rPr>
                <w:rFonts w:ascii="Arial Narrow" w:hAnsi="Arial Narrow" w:cs="Times New Roman"/>
                <w:sz w:val="20"/>
                <w:szCs w:val="20"/>
              </w:rPr>
            </w:pPr>
            <w:r>
              <w:rPr>
                <w:rFonts w:ascii="Arial Narrow" w:hAnsi="Arial Narrow" w:cs="Times New Roman"/>
                <w:sz w:val="20"/>
                <w:szCs w:val="20"/>
              </w:rPr>
              <w:t xml:space="preserve">SABS - R125 </w:t>
            </w:r>
            <w:r w:rsidR="00AE3EF4" w:rsidRPr="00FD1B40">
              <w:rPr>
                <w:rFonts w:ascii="Arial Narrow" w:hAnsi="Arial Narrow" w:cs="Times New Roman"/>
                <w:sz w:val="20"/>
                <w:szCs w:val="20"/>
              </w:rPr>
              <w:t>344</w:t>
            </w:r>
          </w:p>
          <w:p w:rsidR="00AE3EF4" w:rsidRPr="00FD1B40" w:rsidRDefault="00AE3EF4" w:rsidP="004503F4">
            <w:pPr>
              <w:pStyle w:val="ListParagraph"/>
              <w:rPr>
                <w:rFonts w:ascii="Arial Narrow" w:hAnsi="Arial Narrow" w:cs="Times New Roman"/>
                <w:sz w:val="20"/>
                <w:szCs w:val="20"/>
              </w:rPr>
            </w:pPr>
          </w:p>
          <w:p w:rsidR="00AE3EF4" w:rsidRPr="00FD1B40" w:rsidRDefault="00AE3EF4" w:rsidP="004503F4">
            <w:pPr>
              <w:rPr>
                <w:rFonts w:ascii="Arial Narrow" w:hAnsi="Arial Narrow" w:cs="Times New Roman"/>
                <w:b/>
                <w:sz w:val="20"/>
                <w:szCs w:val="20"/>
              </w:rPr>
            </w:pPr>
            <w:r w:rsidRPr="00FD1B40">
              <w:rPr>
                <w:rFonts w:ascii="Arial Narrow" w:hAnsi="Arial Narrow" w:cs="Times New Roman"/>
                <w:b/>
                <w:sz w:val="20"/>
                <w:szCs w:val="20"/>
              </w:rPr>
              <w:t xml:space="preserve">Security </w:t>
            </w:r>
          </w:p>
          <w:p w:rsidR="00AE3EF4" w:rsidRPr="00FD1B40" w:rsidRDefault="004259D4" w:rsidP="004503F4">
            <w:pPr>
              <w:pStyle w:val="ListParagraph"/>
              <w:numPr>
                <w:ilvl w:val="0"/>
                <w:numId w:val="7"/>
              </w:numPr>
              <w:ind w:left="173" w:hanging="173"/>
              <w:rPr>
                <w:rFonts w:ascii="Arial Narrow" w:hAnsi="Arial Narrow" w:cs="Times New Roman"/>
                <w:sz w:val="20"/>
                <w:szCs w:val="20"/>
              </w:rPr>
            </w:pPr>
            <w:r>
              <w:rPr>
                <w:rFonts w:ascii="Arial Narrow" w:hAnsi="Arial Narrow" w:cs="Times New Roman"/>
                <w:sz w:val="20"/>
                <w:szCs w:val="20"/>
              </w:rPr>
              <w:t xml:space="preserve">SMADA - R2 212 </w:t>
            </w:r>
            <w:r w:rsidR="00AE3EF4" w:rsidRPr="00FD1B40">
              <w:rPr>
                <w:rFonts w:ascii="Arial Narrow" w:hAnsi="Arial Narrow" w:cs="Times New Roman"/>
                <w:sz w:val="20"/>
                <w:szCs w:val="20"/>
              </w:rPr>
              <w:t>420</w:t>
            </w:r>
          </w:p>
          <w:p w:rsidR="00AE3EF4" w:rsidRDefault="004259D4" w:rsidP="004503F4">
            <w:pPr>
              <w:pStyle w:val="ListParagraph"/>
              <w:numPr>
                <w:ilvl w:val="0"/>
                <w:numId w:val="7"/>
              </w:numPr>
              <w:ind w:left="173" w:hanging="173"/>
              <w:rPr>
                <w:rFonts w:ascii="Arial Narrow" w:hAnsi="Arial Narrow" w:cs="Times New Roman"/>
                <w:sz w:val="20"/>
                <w:szCs w:val="20"/>
              </w:rPr>
            </w:pPr>
            <w:r>
              <w:rPr>
                <w:rFonts w:ascii="Arial Narrow" w:hAnsi="Arial Narrow" w:cs="Times New Roman"/>
                <w:sz w:val="20"/>
                <w:szCs w:val="20"/>
              </w:rPr>
              <w:t>SABS -  R519 351</w:t>
            </w:r>
          </w:p>
          <w:p w:rsidR="00AE3EF4" w:rsidRDefault="00AE3EF4" w:rsidP="00F93508">
            <w:pPr>
              <w:rPr>
                <w:rFonts w:ascii="Arial Narrow" w:hAnsi="Arial Narrow" w:cs="Times New Roman"/>
                <w:b/>
                <w:sz w:val="20"/>
                <w:szCs w:val="20"/>
              </w:rPr>
            </w:pPr>
          </w:p>
          <w:p w:rsidR="00AE3EF4" w:rsidRPr="00FD1B40" w:rsidRDefault="00AE3EF4" w:rsidP="00F93508">
            <w:pPr>
              <w:rPr>
                <w:rFonts w:ascii="Arial Narrow" w:hAnsi="Arial Narrow" w:cs="Times New Roman"/>
                <w:b/>
                <w:sz w:val="20"/>
                <w:szCs w:val="20"/>
              </w:rPr>
            </w:pPr>
            <w:r w:rsidRPr="00FD1B40">
              <w:rPr>
                <w:rFonts w:ascii="Arial Narrow" w:hAnsi="Arial Narrow" w:cs="Times New Roman"/>
                <w:b/>
                <w:sz w:val="20"/>
                <w:szCs w:val="20"/>
              </w:rPr>
              <w:t xml:space="preserve">Gardening </w:t>
            </w:r>
          </w:p>
          <w:p w:rsidR="00AE3EF4" w:rsidRPr="00FD1B40" w:rsidRDefault="00AE3EF4" w:rsidP="00873238">
            <w:pPr>
              <w:pStyle w:val="ListParagraph"/>
              <w:numPr>
                <w:ilvl w:val="0"/>
                <w:numId w:val="25"/>
              </w:numPr>
              <w:ind w:left="179" w:hanging="179"/>
              <w:rPr>
                <w:rFonts w:ascii="Arial Narrow" w:hAnsi="Arial Narrow" w:cs="Times New Roman"/>
                <w:sz w:val="20"/>
                <w:szCs w:val="20"/>
              </w:rPr>
            </w:pPr>
            <w:r w:rsidRPr="00FD1B40">
              <w:rPr>
                <w:rFonts w:ascii="Arial Narrow" w:hAnsi="Arial Narrow" w:cs="Times New Roman"/>
                <w:sz w:val="20"/>
                <w:szCs w:val="20"/>
              </w:rPr>
              <w:t xml:space="preserve">JCS General </w:t>
            </w:r>
            <w:r w:rsidR="004259D4">
              <w:rPr>
                <w:rFonts w:ascii="Arial Narrow" w:hAnsi="Arial Narrow" w:cs="Times New Roman"/>
                <w:sz w:val="20"/>
                <w:szCs w:val="20"/>
              </w:rPr>
              <w:t xml:space="preserve">Services - R395 </w:t>
            </w:r>
            <w:r w:rsidRPr="00FD1B40">
              <w:rPr>
                <w:rFonts w:ascii="Arial Narrow" w:hAnsi="Arial Narrow" w:cs="Times New Roman"/>
                <w:sz w:val="20"/>
                <w:szCs w:val="20"/>
              </w:rPr>
              <w:t>00</w:t>
            </w:r>
            <w:r w:rsidR="004259D4">
              <w:rPr>
                <w:rFonts w:ascii="Arial Narrow" w:hAnsi="Arial Narrow" w:cs="Times New Roman"/>
                <w:sz w:val="20"/>
                <w:szCs w:val="20"/>
              </w:rPr>
              <w:t>0</w:t>
            </w:r>
          </w:p>
          <w:p w:rsidR="00AE3EF4" w:rsidRPr="00CE3756" w:rsidRDefault="004259D4" w:rsidP="006129FA">
            <w:pPr>
              <w:pStyle w:val="ListParagraph"/>
              <w:numPr>
                <w:ilvl w:val="0"/>
                <w:numId w:val="25"/>
              </w:numPr>
              <w:ind w:left="179" w:hanging="179"/>
              <w:rPr>
                <w:rFonts w:ascii="Arial Narrow" w:hAnsi="Arial Narrow"/>
                <w:b/>
                <w:sz w:val="20"/>
                <w:szCs w:val="20"/>
              </w:rPr>
            </w:pPr>
            <w:r>
              <w:rPr>
                <w:rFonts w:ascii="Arial Narrow" w:hAnsi="Arial Narrow" w:cs="Times New Roman"/>
                <w:sz w:val="20"/>
                <w:szCs w:val="20"/>
              </w:rPr>
              <w:t xml:space="preserve">SABS - R475 </w:t>
            </w:r>
            <w:r w:rsidR="00AE3EF4" w:rsidRPr="00FD1B40">
              <w:rPr>
                <w:rFonts w:ascii="Arial Narrow" w:hAnsi="Arial Narrow" w:cs="Times New Roman"/>
                <w:sz w:val="20"/>
                <w:szCs w:val="20"/>
              </w:rPr>
              <w:t>188</w:t>
            </w:r>
          </w:p>
          <w:p w:rsidR="00AE3EF4" w:rsidRPr="00FD1B40" w:rsidRDefault="00AE3EF4" w:rsidP="00CE3756">
            <w:pPr>
              <w:pStyle w:val="ListParagraph"/>
              <w:ind w:left="179"/>
              <w:rPr>
                <w:rFonts w:ascii="Arial Narrow" w:hAnsi="Arial Narrow"/>
                <w:b/>
                <w:sz w:val="20"/>
                <w:szCs w:val="20"/>
              </w:rPr>
            </w:pPr>
          </w:p>
        </w:tc>
      </w:tr>
      <w:tr w:rsidR="00AE3EF4" w:rsidRPr="00FD1B40" w:rsidTr="00E328C2">
        <w:tc>
          <w:tcPr>
            <w:tcW w:w="446" w:type="pct"/>
          </w:tcPr>
          <w:p w:rsidR="00AE3EF4" w:rsidRPr="00FD1B40" w:rsidRDefault="00AE3EF4" w:rsidP="00E4539F">
            <w:pPr>
              <w:rPr>
                <w:rFonts w:ascii="Arial Narrow" w:hAnsi="Arial Narrow"/>
                <w:b/>
                <w:color w:val="FF0000"/>
                <w:sz w:val="20"/>
                <w:szCs w:val="20"/>
              </w:rPr>
            </w:pPr>
            <w:r w:rsidRPr="00FD1B40">
              <w:rPr>
                <w:rFonts w:ascii="Arial Narrow" w:eastAsia="Times New Roman" w:hAnsi="Arial Narrow" w:cs="Arial"/>
                <w:b/>
                <w:bCs/>
                <w:sz w:val="20"/>
                <w:szCs w:val="20"/>
                <w:lang w:val="en-US"/>
              </w:rPr>
              <w:t>National Consumer Tribunal (NCT)</w:t>
            </w:r>
          </w:p>
        </w:tc>
        <w:tc>
          <w:tcPr>
            <w:tcW w:w="496" w:type="pct"/>
          </w:tcPr>
          <w:p w:rsidR="00AE3EF4" w:rsidRDefault="00AE3EF4" w:rsidP="00E4539F">
            <w:pPr>
              <w:rPr>
                <w:rFonts w:ascii="Arial Narrow" w:hAnsi="Arial Narrow"/>
                <w:sz w:val="20"/>
              </w:rPr>
            </w:pPr>
            <w:r w:rsidRPr="008B6C4A">
              <w:rPr>
                <w:rFonts w:ascii="Arial Narrow" w:hAnsi="Arial Narrow"/>
                <w:sz w:val="20"/>
              </w:rPr>
              <w:t>Not Applicable</w:t>
            </w:r>
          </w:p>
          <w:p w:rsidR="00AE3EF4" w:rsidRDefault="00AE3EF4" w:rsidP="00E4539F">
            <w:pPr>
              <w:rPr>
                <w:rFonts w:ascii="Arial Narrow" w:hAnsi="Arial Narrow"/>
                <w:sz w:val="20"/>
              </w:rPr>
            </w:pPr>
          </w:p>
          <w:p w:rsidR="00AE3EF4" w:rsidRDefault="00AE3EF4" w:rsidP="00E4539F">
            <w:pPr>
              <w:rPr>
                <w:rFonts w:ascii="Arial Narrow" w:hAnsi="Arial Narrow"/>
                <w:sz w:val="20"/>
              </w:rPr>
            </w:pPr>
            <w:r>
              <w:rPr>
                <w:rFonts w:ascii="Arial Narrow" w:hAnsi="Arial Narrow"/>
                <w:sz w:val="20"/>
              </w:rPr>
              <w:t>NCT employs 3 cleaners as permanent employees</w:t>
            </w:r>
          </w:p>
          <w:p w:rsidR="00AE3EF4" w:rsidRPr="008B6C4A" w:rsidRDefault="00AE3EF4" w:rsidP="00E4539F">
            <w:pPr>
              <w:rPr>
                <w:rFonts w:ascii="Arial Narrow" w:hAnsi="Arial Narrow"/>
                <w:sz w:val="20"/>
              </w:rPr>
            </w:pPr>
            <w:r w:rsidRPr="008B6C4A">
              <w:rPr>
                <w:rFonts w:ascii="Arial Narrow" w:hAnsi="Arial Narrow"/>
                <w:sz w:val="20"/>
              </w:rPr>
              <w:t xml:space="preserve"> </w:t>
            </w:r>
          </w:p>
        </w:tc>
        <w:tc>
          <w:tcPr>
            <w:tcW w:w="496" w:type="pct"/>
          </w:tcPr>
          <w:p w:rsidR="00AE3EF4" w:rsidRPr="008B6C4A" w:rsidRDefault="004259D4" w:rsidP="00E4539F">
            <w:pPr>
              <w:rPr>
                <w:rFonts w:ascii="Arial Narrow" w:hAnsi="Arial Narrow"/>
                <w:sz w:val="20"/>
              </w:rPr>
            </w:pPr>
            <w:r>
              <w:rPr>
                <w:rFonts w:ascii="Arial Narrow" w:hAnsi="Arial Narrow"/>
                <w:sz w:val="20"/>
              </w:rPr>
              <w:t>R93 790</w:t>
            </w:r>
            <w:r w:rsidR="00AE3EF4" w:rsidRPr="008B6C4A">
              <w:rPr>
                <w:rFonts w:ascii="Arial Narrow" w:hAnsi="Arial Narrow"/>
                <w:sz w:val="20"/>
              </w:rPr>
              <w:t xml:space="preserve"> </w:t>
            </w:r>
          </w:p>
        </w:tc>
        <w:tc>
          <w:tcPr>
            <w:tcW w:w="496" w:type="pct"/>
          </w:tcPr>
          <w:p w:rsidR="00AE3EF4" w:rsidRPr="008B6C4A" w:rsidRDefault="00AE3EF4" w:rsidP="00E4539F">
            <w:pPr>
              <w:rPr>
                <w:rFonts w:ascii="Arial Narrow" w:hAnsi="Arial Narrow"/>
                <w:sz w:val="20"/>
              </w:rPr>
            </w:pPr>
            <w:r w:rsidRPr="008B6C4A">
              <w:rPr>
                <w:rFonts w:ascii="Arial Narrow" w:hAnsi="Arial Narrow"/>
                <w:sz w:val="20"/>
              </w:rPr>
              <w:t xml:space="preserve">Not Applicable </w:t>
            </w:r>
          </w:p>
        </w:tc>
        <w:tc>
          <w:tcPr>
            <w:tcW w:w="494" w:type="pct"/>
          </w:tcPr>
          <w:p w:rsidR="00AE3EF4" w:rsidRDefault="00AE3EF4" w:rsidP="00E4539F">
            <w:pPr>
              <w:rPr>
                <w:rFonts w:ascii="Arial Narrow" w:hAnsi="Arial Narrow"/>
                <w:sz w:val="20"/>
              </w:rPr>
            </w:pPr>
            <w:r w:rsidRPr="008B6C4A">
              <w:rPr>
                <w:rFonts w:ascii="Arial Narrow" w:hAnsi="Arial Narrow"/>
                <w:sz w:val="20"/>
              </w:rPr>
              <w:t xml:space="preserve">Not Applicable </w:t>
            </w:r>
          </w:p>
          <w:p w:rsidR="00AE3EF4" w:rsidRDefault="00AE3EF4" w:rsidP="00E4539F">
            <w:pPr>
              <w:rPr>
                <w:rFonts w:ascii="Arial Narrow" w:hAnsi="Arial Narrow"/>
                <w:sz w:val="20"/>
              </w:rPr>
            </w:pPr>
          </w:p>
          <w:p w:rsidR="00AE3EF4" w:rsidRDefault="00AE3EF4" w:rsidP="00E4539F">
            <w:pPr>
              <w:rPr>
                <w:rFonts w:ascii="Arial Narrow" w:hAnsi="Arial Narrow"/>
                <w:sz w:val="20"/>
              </w:rPr>
            </w:pPr>
            <w:r>
              <w:rPr>
                <w:rFonts w:ascii="Arial Narrow" w:hAnsi="Arial Narrow"/>
                <w:sz w:val="20"/>
              </w:rPr>
              <w:t>NCT employs 3 cleaners as permanent employees</w:t>
            </w:r>
          </w:p>
          <w:p w:rsidR="00AE3EF4" w:rsidRPr="008B6C4A" w:rsidRDefault="00AE3EF4" w:rsidP="00E4539F">
            <w:pPr>
              <w:rPr>
                <w:rFonts w:ascii="Arial Narrow" w:hAnsi="Arial Narrow"/>
                <w:sz w:val="20"/>
              </w:rPr>
            </w:pPr>
          </w:p>
        </w:tc>
        <w:tc>
          <w:tcPr>
            <w:tcW w:w="496" w:type="pct"/>
          </w:tcPr>
          <w:p w:rsidR="00AE3EF4" w:rsidRPr="008B6C4A" w:rsidRDefault="004259D4" w:rsidP="00E4539F">
            <w:pPr>
              <w:rPr>
                <w:rFonts w:ascii="Arial Narrow" w:hAnsi="Arial Narrow"/>
                <w:sz w:val="20"/>
              </w:rPr>
            </w:pPr>
            <w:r>
              <w:rPr>
                <w:rFonts w:ascii="Arial Narrow" w:hAnsi="Arial Narrow"/>
                <w:sz w:val="20"/>
              </w:rPr>
              <w:t>R22 716</w:t>
            </w:r>
            <w:r w:rsidR="00AE3EF4" w:rsidRPr="008B6C4A">
              <w:rPr>
                <w:rFonts w:ascii="Arial Narrow" w:hAnsi="Arial Narrow"/>
                <w:sz w:val="20"/>
              </w:rPr>
              <w:t xml:space="preserve"> </w:t>
            </w:r>
          </w:p>
        </w:tc>
        <w:tc>
          <w:tcPr>
            <w:tcW w:w="497" w:type="pct"/>
          </w:tcPr>
          <w:p w:rsidR="00AE3EF4" w:rsidRPr="008B6C4A" w:rsidRDefault="00AE3EF4" w:rsidP="00E4539F">
            <w:pPr>
              <w:rPr>
                <w:rFonts w:ascii="Arial Narrow" w:hAnsi="Arial Narrow"/>
                <w:sz w:val="20"/>
              </w:rPr>
            </w:pPr>
            <w:r w:rsidRPr="008B6C4A">
              <w:rPr>
                <w:rFonts w:ascii="Arial Narrow" w:hAnsi="Arial Narrow"/>
                <w:sz w:val="20"/>
              </w:rPr>
              <w:t xml:space="preserve">Not Applicable </w:t>
            </w:r>
          </w:p>
        </w:tc>
        <w:tc>
          <w:tcPr>
            <w:tcW w:w="1579" w:type="pct"/>
            <w:tcBorders>
              <w:top w:val="single" w:sz="4" w:space="0" w:color="auto"/>
              <w:left w:val="single" w:sz="4" w:space="0" w:color="auto"/>
              <w:bottom w:val="single" w:sz="4" w:space="0" w:color="auto"/>
              <w:right w:val="single" w:sz="4" w:space="0" w:color="auto"/>
            </w:tcBorders>
          </w:tcPr>
          <w:p w:rsidR="00AE3EF4" w:rsidRDefault="00AE3EF4" w:rsidP="00E4539F">
            <w:pPr>
              <w:rPr>
                <w:rFonts w:ascii="Arial Narrow" w:hAnsi="Arial Narrow"/>
                <w:b/>
                <w:sz w:val="20"/>
                <w:szCs w:val="20"/>
              </w:rPr>
            </w:pPr>
            <w:r>
              <w:rPr>
                <w:rFonts w:ascii="Arial Narrow" w:hAnsi="Arial Narrow"/>
                <w:b/>
                <w:sz w:val="20"/>
                <w:szCs w:val="20"/>
              </w:rPr>
              <w:t>Security</w:t>
            </w:r>
          </w:p>
          <w:p w:rsidR="00AE3EF4" w:rsidRDefault="00AE3EF4" w:rsidP="00E4539F">
            <w:pPr>
              <w:ind w:left="177" w:hanging="177"/>
              <w:rPr>
                <w:rFonts w:ascii="Arial Narrow" w:hAnsi="Arial Narrow"/>
                <w:sz w:val="20"/>
                <w:szCs w:val="20"/>
              </w:rPr>
            </w:pPr>
            <w:r>
              <w:rPr>
                <w:rFonts w:ascii="Arial Narrow" w:hAnsi="Arial Narrow"/>
                <w:b/>
                <w:sz w:val="20"/>
                <w:szCs w:val="20"/>
              </w:rPr>
              <w:tab/>
            </w:r>
            <w:r>
              <w:rPr>
                <w:rFonts w:ascii="Arial Narrow" w:hAnsi="Arial Narrow"/>
                <w:sz w:val="20"/>
                <w:szCs w:val="20"/>
              </w:rPr>
              <w:t>Fidelit</w:t>
            </w:r>
            <w:r w:rsidR="004259D4">
              <w:rPr>
                <w:rFonts w:ascii="Arial Narrow" w:hAnsi="Arial Narrow"/>
                <w:sz w:val="20"/>
                <w:szCs w:val="20"/>
              </w:rPr>
              <w:t>y Security Services – R36 627</w:t>
            </w:r>
          </w:p>
          <w:p w:rsidR="00AE3EF4" w:rsidRDefault="00AE3EF4" w:rsidP="00E4539F">
            <w:pPr>
              <w:ind w:left="177" w:hanging="177"/>
              <w:rPr>
                <w:rFonts w:ascii="Arial Narrow" w:hAnsi="Arial Narrow"/>
                <w:sz w:val="20"/>
                <w:szCs w:val="20"/>
              </w:rPr>
            </w:pPr>
            <w:r>
              <w:rPr>
                <w:rFonts w:ascii="Arial Narrow" w:hAnsi="Arial Narrow"/>
                <w:sz w:val="20"/>
                <w:szCs w:val="20"/>
              </w:rPr>
              <w:tab/>
              <w:t>J</w:t>
            </w:r>
            <w:r w:rsidR="004259D4">
              <w:rPr>
                <w:rFonts w:ascii="Arial Narrow" w:hAnsi="Arial Narrow"/>
                <w:sz w:val="20"/>
                <w:szCs w:val="20"/>
              </w:rPr>
              <w:t>alesca Technologies - R68 479</w:t>
            </w:r>
          </w:p>
          <w:p w:rsidR="00AE3EF4" w:rsidRDefault="00AE3EF4" w:rsidP="00E4539F">
            <w:pPr>
              <w:ind w:left="177" w:hanging="177"/>
              <w:rPr>
                <w:rFonts w:ascii="Arial Narrow" w:hAnsi="Arial Narrow"/>
                <w:sz w:val="20"/>
                <w:szCs w:val="20"/>
              </w:rPr>
            </w:pPr>
            <w:r>
              <w:rPr>
                <w:rFonts w:ascii="Arial Narrow" w:hAnsi="Arial Narrow"/>
                <w:sz w:val="20"/>
                <w:szCs w:val="20"/>
              </w:rPr>
              <w:tab/>
              <w:t>016 C</w:t>
            </w:r>
            <w:r w:rsidR="004259D4">
              <w:rPr>
                <w:rFonts w:ascii="Arial Narrow" w:hAnsi="Arial Narrow"/>
                <w:sz w:val="20"/>
                <w:szCs w:val="20"/>
              </w:rPr>
              <w:t>onsulting Suppliers – R11 399</w:t>
            </w:r>
          </w:p>
        </w:tc>
      </w:tr>
      <w:tr w:rsidR="00AE3EF4" w:rsidRPr="00FD1B40" w:rsidTr="00E328C2">
        <w:tc>
          <w:tcPr>
            <w:tcW w:w="446" w:type="pct"/>
          </w:tcPr>
          <w:p w:rsidR="00AE3EF4" w:rsidRPr="00FD1B40" w:rsidRDefault="00AE3EF4" w:rsidP="00F93508">
            <w:pPr>
              <w:rPr>
                <w:rFonts w:ascii="Arial Narrow" w:eastAsia="Times New Roman" w:hAnsi="Arial Narrow" w:cs="Arial"/>
                <w:b/>
                <w:bCs/>
                <w:sz w:val="20"/>
                <w:szCs w:val="20"/>
                <w:lang w:val="en-US"/>
              </w:rPr>
            </w:pPr>
            <w:r w:rsidRPr="00FD1B40">
              <w:rPr>
                <w:rFonts w:ascii="Arial Narrow" w:eastAsia="Times New Roman" w:hAnsi="Arial Narrow" w:cs="Arial"/>
                <w:b/>
                <w:bCs/>
                <w:sz w:val="20"/>
                <w:szCs w:val="20"/>
                <w:lang w:val="en-US"/>
              </w:rPr>
              <w:t>National Consumer Commission (NCC)</w:t>
            </w:r>
          </w:p>
        </w:tc>
        <w:tc>
          <w:tcPr>
            <w:tcW w:w="496" w:type="pct"/>
          </w:tcPr>
          <w:p w:rsidR="00AE3EF4" w:rsidRPr="00FD1B40" w:rsidRDefault="004259D4" w:rsidP="00F93508">
            <w:pPr>
              <w:rPr>
                <w:rFonts w:ascii="Arial Narrow" w:hAnsi="Arial Narrow"/>
                <w:sz w:val="20"/>
                <w:szCs w:val="20"/>
              </w:rPr>
            </w:pPr>
            <w:r>
              <w:rPr>
                <w:rFonts w:ascii="Arial Narrow" w:hAnsi="Arial Narrow"/>
                <w:sz w:val="20"/>
                <w:szCs w:val="20"/>
              </w:rPr>
              <w:t>R227 088</w:t>
            </w:r>
          </w:p>
          <w:p w:rsidR="00AE3EF4" w:rsidRPr="00FD1B40" w:rsidRDefault="00AE3EF4" w:rsidP="00F93508">
            <w:pPr>
              <w:rPr>
                <w:rFonts w:ascii="Arial Narrow" w:hAnsi="Arial Narrow"/>
                <w:sz w:val="20"/>
                <w:szCs w:val="20"/>
              </w:rPr>
            </w:pPr>
          </w:p>
          <w:p w:rsidR="00AE3EF4" w:rsidRPr="00FD1B40" w:rsidRDefault="00AE3EF4" w:rsidP="00F93508">
            <w:pPr>
              <w:rPr>
                <w:rFonts w:ascii="Arial Narrow" w:hAnsi="Arial Narrow"/>
                <w:sz w:val="20"/>
                <w:szCs w:val="20"/>
              </w:rPr>
            </w:pPr>
          </w:p>
        </w:tc>
        <w:tc>
          <w:tcPr>
            <w:tcW w:w="496" w:type="pct"/>
          </w:tcPr>
          <w:p w:rsidR="00AE3EF4" w:rsidRPr="00FD1B40" w:rsidRDefault="004259D4" w:rsidP="00F93508">
            <w:pPr>
              <w:rPr>
                <w:rFonts w:ascii="Arial Narrow" w:hAnsi="Arial Narrow"/>
                <w:sz w:val="20"/>
                <w:szCs w:val="20"/>
              </w:rPr>
            </w:pPr>
            <w:r>
              <w:rPr>
                <w:rFonts w:ascii="Arial Narrow" w:hAnsi="Arial Narrow"/>
                <w:sz w:val="20"/>
                <w:szCs w:val="20"/>
              </w:rPr>
              <w:t xml:space="preserve">R564 </w:t>
            </w:r>
            <w:r w:rsidR="00AE3EF4" w:rsidRPr="00FD1B40">
              <w:rPr>
                <w:rFonts w:ascii="Arial Narrow" w:hAnsi="Arial Narrow"/>
                <w:sz w:val="20"/>
                <w:szCs w:val="20"/>
              </w:rPr>
              <w:t>300</w:t>
            </w:r>
          </w:p>
        </w:tc>
        <w:tc>
          <w:tcPr>
            <w:tcW w:w="496" w:type="pct"/>
          </w:tcPr>
          <w:p w:rsidR="00AE3EF4" w:rsidRPr="00FD1B40" w:rsidRDefault="004259D4" w:rsidP="00F93508">
            <w:pPr>
              <w:rPr>
                <w:rFonts w:ascii="Arial Narrow" w:hAnsi="Arial Narrow"/>
                <w:sz w:val="20"/>
                <w:szCs w:val="20"/>
              </w:rPr>
            </w:pPr>
            <w:r>
              <w:rPr>
                <w:rFonts w:ascii="Arial Narrow" w:hAnsi="Arial Narrow"/>
                <w:sz w:val="20"/>
                <w:szCs w:val="20"/>
              </w:rPr>
              <w:t>R53 352</w:t>
            </w:r>
          </w:p>
        </w:tc>
        <w:tc>
          <w:tcPr>
            <w:tcW w:w="494" w:type="pct"/>
          </w:tcPr>
          <w:p w:rsidR="00AE3EF4" w:rsidRPr="00FD1B40" w:rsidRDefault="004259D4" w:rsidP="00F93508">
            <w:pPr>
              <w:rPr>
                <w:rFonts w:ascii="Arial Narrow" w:hAnsi="Arial Narrow"/>
                <w:sz w:val="20"/>
                <w:szCs w:val="20"/>
              </w:rPr>
            </w:pPr>
            <w:r>
              <w:rPr>
                <w:rFonts w:ascii="Arial Narrow" w:hAnsi="Arial Narrow"/>
                <w:sz w:val="20"/>
                <w:szCs w:val="20"/>
              </w:rPr>
              <w:t>R240 032</w:t>
            </w:r>
          </w:p>
        </w:tc>
        <w:tc>
          <w:tcPr>
            <w:tcW w:w="496" w:type="pct"/>
          </w:tcPr>
          <w:p w:rsidR="00AE3EF4" w:rsidRPr="00FD1B40" w:rsidRDefault="004259D4" w:rsidP="00F93508">
            <w:pPr>
              <w:rPr>
                <w:rFonts w:ascii="Arial Narrow" w:hAnsi="Arial Narrow"/>
                <w:sz w:val="20"/>
                <w:szCs w:val="20"/>
              </w:rPr>
            </w:pPr>
            <w:r>
              <w:rPr>
                <w:rFonts w:ascii="Arial Narrow" w:hAnsi="Arial Narrow"/>
                <w:sz w:val="20"/>
                <w:szCs w:val="20"/>
              </w:rPr>
              <w:t>R596 465</w:t>
            </w:r>
          </w:p>
        </w:tc>
        <w:tc>
          <w:tcPr>
            <w:tcW w:w="497" w:type="pct"/>
          </w:tcPr>
          <w:p w:rsidR="00AE3EF4" w:rsidRPr="00FD1B40" w:rsidRDefault="004259D4" w:rsidP="00F93508">
            <w:pPr>
              <w:rPr>
                <w:rFonts w:ascii="Arial Narrow" w:hAnsi="Arial Narrow"/>
                <w:sz w:val="20"/>
                <w:szCs w:val="20"/>
              </w:rPr>
            </w:pPr>
            <w:r>
              <w:rPr>
                <w:rFonts w:ascii="Arial Narrow" w:hAnsi="Arial Narrow"/>
                <w:sz w:val="20"/>
                <w:szCs w:val="20"/>
              </w:rPr>
              <w:t>R56 393</w:t>
            </w:r>
          </w:p>
        </w:tc>
        <w:tc>
          <w:tcPr>
            <w:tcW w:w="1579" w:type="pct"/>
          </w:tcPr>
          <w:p w:rsidR="00AE3EF4" w:rsidRPr="00FD1B40" w:rsidRDefault="00AE3EF4" w:rsidP="00F93508">
            <w:pPr>
              <w:rPr>
                <w:rFonts w:ascii="Arial Narrow" w:hAnsi="Arial Narrow"/>
                <w:b/>
                <w:sz w:val="20"/>
                <w:szCs w:val="20"/>
              </w:rPr>
            </w:pPr>
            <w:r w:rsidRPr="00FD1B40">
              <w:rPr>
                <w:rFonts w:ascii="Arial Narrow" w:hAnsi="Arial Narrow"/>
                <w:b/>
                <w:sz w:val="20"/>
                <w:szCs w:val="20"/>
              </w:rPr>
              <w:t xml:space="preserve">Cleaning </w:t>
            </w:r>
          </w:p>
          <w:p w:rsidR="00AE3EF4" w:rsidRPr="00FD1B40" w:rsidRDefault="00AE3EF4" w:rsidP="00873238">
            <w:pPr>
              <w:pStyle w:val="ListParagraph"/>
              <w:numPr>
                <w:ilvl w:val="0"/>
                <w:numId w:val="13"/>
              </w:numPr>
              <w:ind w:left="179" w:hanging="179"/>
              <w:rPr>
                <w:rFonts w:ascii="Arial Narrow" w:hAnsi="Arial Narrow"/>
                <w:sz w:val="20"/>
                <w:szCs w:val="20"/>
              </w:rPr>
            </w:pPr>
            <w:r w:rsidRPr="00FD1B40">
              <w:rPr>
                <w:rFonts w:ascii="Arial Narrow" w:hAnsi="Arial Narrow"/>
                <w:sz w:val="20"/>
                <w:szCs w:val="20"/>
              </w:rPr>
              <w:t xml:space="preserve">SABS – </w:t>
            </w:r>
            <w:r w:rsidR="004259D4">
              <w:rPr>
                <w:rFonts w:ascii="Arial Narrow" w:hAnsi="Arial Narrow"/>
                <w:sz w:val="20"/>
                <w:szCs w:val="20"/>
              </w:rPr>
              <w:t>R467 120</w:t>
            </w:r>
          </w:p>
          <w:p w:rsidR="00AE3EF4" w:rsidRPr="00FD1B40" w:rsidRDefault="00AE3EF4" w:rsidP="00F93508">
            <w:pPr>
              <w:rPr>
                <w:rFonts w:ascii="Arial Narrow" w:hAnsi="Arial Narrow"/>
                <w:sz w:val="20"/>
                <w:szCs w:val="20"/>
              </w:rPr>
            </w:pPr>
          </w:p>
          <w:p w:rsidR="00AE3EF4" w:rsidRPr="00FD1B40" w:rsidRDefault="00AE3EF4" w:rsidP="00F93508">
            <w:pPr>
              <w:rPr>
                <w:rFonts w:ascii="Arial Narrow" w:hAnsi="Arial Narrow"/>
                <w:b/>
                <w:sz w:val="20"/>
                <w:szCs w:val="20"/>
              </w:rPr>
            </w:pPr>
            <w:r w:rsidRPr="00FD1B40">
              <w:rPr>
                <w:rFonts w:ascii="Arial Narrow" w:hAnsi="Arial Narrow"/>
                <w:b/>
                <w:sz w:val="20"/>
                <w:szCs w:val="20"/>
              </w:rPr>
              <w:t xml:space="preserve">Security </w:t>
            </w:r>
          </w:p>
          <w:p w:rsidR="00AE3EF4" w:rsidRPr="00FD1B40" w:rsidRDefault="004259D4" w:rsidP="00873238">
            <w:pPr>
              <w:pStyle w:val="ListParagraph"/>
              <w:numPr>
                <w:ilvl w:val="0"/>
                <w:numId w:val="13"/>
              </w:numPr>
              <w:ind w:left="179" w:hanging="179"/>
              <w:rPr>
                <w:rFonts w:ascii="Arial Narrow" w:hAnsi="Arial Narrow"/>
                <w:sz w:val="20"/>
                <w:szCs w:val="20"/>
              </w:rPr>
            </w:pPr>
            <w:r>
              <w:rPr>
                <w:rFonts w:ascii="Arial Narrow" w:hAnsi="Arial Narrow"/>
                <w:sz w:val="20"/>
                <w:szCs w:val="20"/>
              </w:rPr>
              <w:t>SABS – R1 160 765</w:t>
            </w:r>
          </w:p>
          <w:p w:rsidR="00AE3EF4" w:rsidRPr="00FD1B40" w:rsidRDefault="00AE3EF4" w:rsidP="00F93508">
            <w:pPr>
              <w:rPr>
                <w:rFonts w:ascii="Arial Narrow" w:hAnsi="Arial Narrow"/>
                <w:sz w:val="20"/>
                <w:szCs w:val="20"/>
              </w:rPr>
            </w:pPr>
          </w:p>
          <w:p w:rsidR="00AE3EF4" w:rsidRPr="00FD1B40" w:rsidRDefault="00AE3EF4" w:rsidP="00F93508">
            <w:pPr>
              <w:rPr>
                <w:rFonts w:ascii="Arial Narrow" w:hAnsi="Arial Narrow"/>
                <w:b/>
                <w:sz w:val="20"/>
                <w:szCs w:val="20"/>
              </w:rPr>
            </w:pPr>
            <w:r w:rsidRPr="00FD1B40">
              <w:rPr>
                <w:rFonts w:ascii="Arial Narrow" w:hAnsi="Arial Narrow"/>
                <w:b/>
                <w:sz w:val="20"/>
                <w:szCs w:val="20"/>
              </w:rPr>
              <w:t xml:space="preserve">Gardening </w:t>
            </w:r>
          </w:p>
          <w:p w:rsidR="00AE3EF4" w:rsidRPr="00FD1B40" w:rsidRDefault="004259D4" w:rsidP="00873238">
            <w:pPr>
              <w:pStyle w:val="ListParagraph"/>
              <w:numPr>
                <w:ilvl w:val="0"/>
                <w:numId w:val="13"/>
              </w:numPr>
              <w:ind w:left="179" w:hanging="142"/>
              <w:rPr>
                <w:rFonts w:ascii="Arial Narrow" w:hAnsi="Arial Narrow"/>
                <w:sz w:val="20"/>
                <w:szCs w:val="20"/>
              </w:rPr>
            </w:pPr>
            <w:r>
              <w:rPr>
                <w:rFonts w:ascii="Arial Narrow" w:hAnsi="Arial Narrow"/>
                <w:sz w:val="20"/>
                <w:szCs w:val="20"/>
              </w:rPr>
              <w:t>SABS – R109 745</w:t>
            </w:r>
          </w:p>
        </w:tc>
      </w:tr>
      <w:tr w:rsidR="00AE3EF4" w:rsidRPr="00FD1B40" w:rsidTr="00E328C2">
        <w:tc>
          <w:tcPr>
            <w:tcW w:w="446" w:type="pct"/>
          </w:tcPr>
          <w:p w:rsidR="00AE3EF4" w:rsidRPr="00FD1B40" w:rsidRDefault="00AE3EF4" w:rsidP="00712492">
            <w:pPr>
              <w:rPr>
                <w:rFonts w:ascii="Arial Narrow" w:eastAsia="Times New Roman" w:hAnsi="Arial Narrow" w:cs="Arial"/>
                <w:b/>
                <w:bCs/>
                <w:sz w:val="20"/>
                <w:szCs w:val="20"/>
                <w:lang w:val="en-US"/>
              </w:rPr>
            </w:pPr>
            <w:r w:rsidRPr="00FD1B40">
              <w:rPr>
                <w:rFonts w:ascii="Arial Narrow" w:eastAsia="Times New Roman" w:hAnsi="Arial Narrow" w:cs="Arial"/>
                <w:b/>
                <w:bCs/>
                <w:sz w:val="20"/>
                <w:szCs w:val="20"/>
                <w:lang w:val="en-US"/>
              </w:rPr>
              <w:t>Companies and Intellectual Property Commission (CIPC)</w:t>
            </w:r>
          </w:p>
        </w:tc>
        <w:tc>
          <w:tcPr>
            <w:tcW w:w="496" w:type="pct"/>
          </w:tcPr>
          <w:p w:rsidR="00AE3EF4" w:rsidRPr="00FD1B40" w:rsidRDefault="00AE3EF4" w:rsidP="00A71D5C">
            <w:pPr>
              <w:rPr>
                <w:rFonts w:ascii="Arial Narrow" w:hAnsi="Arial Narrow"/>
                <w:sz w:val="20"/>
                <w:szCs w:val="20"/>
              </w:rPr>
            </w:pPr>
            <w:r w:rsidRPr="00FD1B40">
              <w:rPr>
                <w:rFonts w:ascii="Arial Narrow" w:hAnsi="Arial Narrow"/>
                <w:sz w:val="20"/>
                <w:szCs w:val="20"/>
              </w:rPr>
              <w:t>R327 108</w:t>
            </w:r>
          </w:p>
        </w:tc>
        <w:tc>
          <w:tcPr>
            <w:tcW w:w="496" w:type="pct"/>
          </w:tcPr>
          <w:p w:rsidR="00AE3EF4" w:rsidRPr="00FD1B40" w:rsidRDefault="00AE3EF4" w:rsidP="00A71D5C">
            <w:pPr>
              <w:rPr>
                <w:rFonts w:ascii="Arial Narrow" w:hAnsi="Arial Narrow"/>
                <w:sz w:val="20"/>
                <w:szCs w:val="20"/>
              </w:rPr>
            </w:pPr>
            <w:r w:rsidRPr="00FD1B40">
              <w:rPr>
                <w:rFonts w:ascii="Arial Narrow" w:hAnsi="Arial Narrow"/>
                <w:sz w:val="20"/>
                <w:szCs w:val="20"/>
              </w:rPr>
              <w:t>R1 287 740</w:t>
            </w:r>
          </w:p>
        </w:tc>
        <w:tc>
          <w:tcPr>
            <w:tcW w:w="496" w:type="pct"/>
          </w:tcPr>
          <w:p w:rsidR="00AE3EF4" w:rsidRPr="00FD1B40" w:rsidRDefault="00AE3EF4" w:rsidP="00712492">
            <w:pPr>
              <w:rPr>
                <w:rFonts w:ascii="Arial Narrow" w:hAnsi="Arial Narrow"/>
                <w:sz w:val="20"/>
                <w:szCs w:val="20"/>
              </w:rPr>
            </w:pPr>
            <w:r w:rsidRPr="00FD1B40">
              <w:rPr>
                <w:rFonts w:ascii="Arial Narrow" w:hAnsi="Arial Narrow"/>
                <w:sz w:val="20"/>
                <w:szCs w:val="20"/>
              </w:rPr>
              <w:t xml:space="preserve">Not Applicable </w:t>
            </w:r>
          </w:p>
        </w:tc>
        <w:tc>
          <w:tcPr>
            <w:tcW w:w="494" w:type="pct"/>
          </w:tcPr>
          <w:p w:rsidR="00AE3EF4" w:rsidRPr="00FD1B40" w:rsidRDefault="00AE3EF4" w:rsidP="00A71D5C">
            <w:pPr>
              <w:rPr>
                <w:rFonts w:ascii="Arial Narrow" w:hAnsi="Arial Narrow"/>
                <w:sz w:val="20"/>
                <w:szCs w:val="20"/>
              </w:rPr>
            </w:pPr>
            <w:r w:rsidRPr="00FD1B40">
              <w:rPr>
                <w:rFonts w:ascii="Arial Narrow" w:hAnsi="Arial Narrow"/>
                <w:sz w:val="20"/>
                <w:szCs w:val="20"/>
              </w:rPr>
              <w:t>R436 480</w:t>
            </w:r>
          </w:p>
        </w:tc>
        <w:tc>
          <w:tcPr>
            <w:tcW w:w="496" w:type="pct"/>
          </w:tcPr>
          <w:p w:rsidR="00AE3EF4" w:rsidRPr="00FD1B40" w:rsidRDefault="00AE3EF4" w:rsidP="00A71D5C">
            <w:pPr>
              <w:rPr>
                <w:rFonts w:ascii="Arial Narrow" w:hAnsi="Arial Narrow"/>
                <w:sz w:val="20"/>
                <w:szCs w:val="20"/>
              </w:rPr>
            </w:pPr>
            <w:r w:rsidRPr="00FD1B40">
              <w:rPr>
                <w:rFonts w:ascii="Arial Narrow" w:hAnsi="Arial Narrow"/>
                <w:sz w:val="20"/>
                <w:szCs w:val="20"/>
              </w:rPr>
              <w:t>R1 613 517</w:t>
            </w:r>
          </w:p>
        </w:tc>
        <w:tc>
          <w:tcPr>
            <w:tcW w:w="497" w:type="pct"/>
          </w:tcPr>
          <w:p w:rsidR="00AE3EF4" w:rsidRPr="00FD1B40" w:rsidRDefault="00AE3EF4" w:rsidP="00712492">
            <w:pPr>
              <w:rPr>
                <w:rFonts w:ascii="Arial Narrow" w:hAnsi="Arial Narrow"/>
                <w:sz w:val="20"/>
                <w:szCs w:val="20"/>
              </w:rPr>
            </w:pPr>
            <w:r w:rsidRPr="00FD1B40">
              <w:rPr>
                <w:rFonts w:ascii="Arial Narrow" w:hAnsi="Arial Narrow"/>
                <w:sz w:val="20"/>
                <w:szCs w:val="20"/>
              </w:rPr>
              <w:t xml:space="preserve">Not applicable </w:t>
            </w:r>
          </w:p>
        </w:tc>
        <w:tc>
          <w:tcPr>
            <w:tcW w:w="1579" w:type="pct"/>
          </w:tcPr>
          <w:p w:rsidR="00AE3EF4" w:rsidRPr="00FD1B40" w:rsidRDefault="00AE3EF4" w:rsidP="00712492">
            <w:pPr>
              <w:rPr>
                <w:rFonts w:ascii="Arial Narrow" w:hAnsi="Arial Narrow"/>
                <w:b/>
                <w:sz w:val="20"/>
                <w:szCs w:val="20"/>
              </w:rPr>
            </w:pPr>
            <w:r w:rsidRPr="00FD1B40">
              <w:rPr>
                <w:rFonts w:ascii="Arial Narrow" w:hAnsi="Arial Narrow"/>
                <w:b/>
                <w:sz w:val="20"/>
                <w:szCs w:val="20"/>
              </w:rPr>
              <w:t xml:space="preserve">Cleaning </w:t>
            </w:r>
          </w:p>
          <w:p w:rsidR="00AE3EF4" w:rsidRPr="00FD1B40" w:rsidRDefault="00AE3EF4" w:rsidP="00712492">
            <w:pPr>
              <w:pStyle w:val="ListParagraph"/>
              <w:numPr>
                <w:ilvl w:val="0"/>
                <w:numId w:val="26"/>
              </w:numPr>
              <w:ind w:left="179" w:hanging="142"/>
              <w:rPr>
                <w:rFonts w:ascii="Arial Narrow" w:hAnsi="Arial Narrow"/>
                <w:sz w:val="20"/>
                <w:szCs w:val="20"/>
              </w:rPr>
            </w:pPr>
            <w:r w:rsidRPr="00FD1B40">
              <w:rPr>
                <w:rFonts w:ascii="Arial Narrow" w:hAnsi="Arial Narrow"/>
                <w:sz w:val="20"/>
                <w:szCs w:val="20"/>
              </w:rPr>
              <w:t>Zibela Cleaning – R255 173</w:t>
            </w:r>
          </w:p>
          <w:p w:rsidR="00AE3EF4" w:rsidRPr="00FD1B40" w:rsidRDefault="00AE3EF4" w:rsidP="00712492">
            <w:pPr>
              <w:pStyle w:val="ListParagraph"/>
              <w:numPr>
                <w:ilvl w:val="0"/>
                <w:numId w:val="26"/>
              </w:numPr>
              <w:ind w:left="179" w:hanging="142"/>
              <w:rPr>
                <w:rFonts w:ascii="Arial Narrow" w:hAnsi="Arial Narrow"/>
                <w:sz w:val="20"/>
                <w:szCs w:val="20"/>
              </w:rPr>
            </w:pPr>
            <w:r w:rsidRPr="00FD1B40">
              <w:rPr>
                <w:rFonts w:ascii="Arial Narrow" w:hAnsi="Arial Narrow"/>
                <w:sz w:val="20"/>
                <w:szCs w:val="20"/>
              </w:rPr>
              <w:t>J&amp;M Cleaning - R10 622</w:t>
            </w:r>
          </w:p>
          <w:p w:rsidR="00AE3EF4" w:rsidRPr="00FD1B40" w:rsidRDefault="00AE3EF4" w:rsidP="00712492">
            <w:pPr>
              <w:pStyle w:val="ListParagraph"/>
              <w:numPr>
                <w:ilvl w:val="0"/>
                <w:numId w:val="26"/>
              </w:numPr>
              <w:ind w:left="179" w:hanging="142"/>
              <w:rPr>
                <w:rFonts w:ascii="Arial Narrow" w:hAnsi="Arial Narrow"/>
                <w:sz w:val="20"/>
                <w:szCs w:val="20"/>
              </w:rPr>
            </w:pPr>
            <w:r w:rsidRPr="00FD1B40">
              <w:rPr>
                <w:rFonts w:ascii="Arial Narrow" w:hAnsi="Arial Narrow"/>
                <w:sz w:val="20"/>
                <w:szCs w:val="20"/>
              </w:rPr>
              <w:t>Global Cleaning – R205 142</w:t>
            </w:r>
          </w:p>
          <w:p w:rsidR="00AE3EF4" w:rsidRPr="00FD1B40" w:rsidRDefault="00AE3EF4" w:rsidP="00712492">
            <w:pPr>
              <w:pStyle w:val="ListParagraph"/>
              <w:numPr>
                <w:ilvl w:val="0"/>
                <w:numId w:val="26"/>
              </w:numPr>
              <w:ind w:left="179" w:hanging="142"/>
              <w:rPr>
                <w:rFonts w:ascii="Arial Narrow" w:hAnsi="Arial Narrow"/>
                <w:sz w:val="20"/>
                <w:szCs w:val="20"/>
              </w:rPr>
            </w:pPr>
            <w:r w:rsidRPr="00FD1B40">
              <w:rPr>
                <w:rFonts w:ascii="Arial Narrow" w:hAnsi="Arial Narrow"/>
                <w:sz w:val="20"/>
                <w:szCs w:val="20"/>
              </w:rPr>
              <w:t>African Corporate Cleaning – R292 649</w:t>
            </w:r>
          </w:p>
          <w:p w:rsidR="00AE3EF4" w:rsidRPr="00FD1B40" w:rsidRDefault="00AE3EF4" w:rsidP="00712492">
            <w:pPr>
              <w:pStyle w:val="ListParagraph"/>
              <w:ind w:left="179"/>
              <w:rPr>
                <w:rFonts w:ascii="Arial Narrow" w:hAnsi="Arial Narrow"/>
                <w:sz w:val="20"/>
                <w:szCs w:val="20"/>
              </w:rPr>
            </w:pPr>
          </w:p>
          <w:p w:rsidR="00AE3EF4" w:rsidRPr="00FD1B40" w:rsidRDefault="00AE3EF4" w:rsidP="00712492">
            <w:pPr>
              <w:rPr>
                <w:rFonts w:ascii="Arial Narrow" w:hAnsi="Arial Narrow"/>
                <w:b/>
                <w:sz w:val="20"/>
                <w:szCs w:val="20"/>
              </w:rPr>
            </w:pPr>
            <w:r w:rsidRPr="00FD1B40">
              <w:rPr>
                <w:rFonts w:ascii="Arial Narrow" w:hAnsi="Arial Narrow"/>
                <w:b/>
                <w:sz w:val="20"/>
                <w:szCs w:val="20"/>
              </w:rPr>
              <w:t>Security</w:t>
            </w:r>
          </w:p>
          <w:p w:rsidR="00AE3EF4" w:rsidRPr="00FD1B40" w:rsidRDefault="00AE3EF4" w:rsidP="00712492">
            <w:pPr>
              <w:pStyle w:val="ListParagraph"/>
              <w:numPr>
                <w:ilvl w:val="0"/>
                <w:numId w:val="26"/>
              </w:numPr>
              <w:ind w:left="179" w:hanging="142"/>
              <w:rPr>
                <w:rFonts w:ascii="Arial Narrow" w:hAnsi="Arial Narrow"/>
                <w:sz w:val="20"/>
                <w:szCs w:val="20"/>
              </w:rPr>
            </w:pPr>
            <w:r w:rsidRPr="00FD1B40">
              <w:rPr>
                <w:rFonts w:ascii="Arial Narrow" w:hAnsi="Arial Narrow"/>
                <w:sz w:val="20"/>
                <w:szCs w:val="20"/>
              </w:rPr>
              <w:t xml:space="preserve">MCC Security – R207 188 </w:t>
            </w:r>
          </w:p>
          <w:p w:rsidR="00AE3EF4" w:rsidRPr="00FD1B40" w:rsidRDefault="00AE3EF4" w:rsidP="00712492">
            <w:pPr>
              <w:pStyle w:val="ListParagraph"/>
              <w:numPr>
                <w:ilvl w:val="0"/>
                <w:numId w:val="26"/>
              </w:numPr>
              <w:ind w:left="179" w:hanging="142"/>
              <w:rPr>
                <w:rFonts w:ascii="Arial Narrow" w:hAnsi="Arial Narrow"/>
                <w:sz w:val="20"/>
                <w:szCs w:val="20"/>
              </w:rPr>
            </w:pPr>
            <w:r w:rsidRPr="00FD1B40">
              <w:rPr>
                <w:rFonts w:ascii="Arial Narrow" w:hAnsi="Arial Narrow"/>
                <w:sz w:val="20"/>
                <w:szCs w:val="20"/>
              </w:rPr>
              <w:t>NTZ Security – R 168 840</w:t>
            </w:r>
          </w:p>
          <w:p w:rsidR="00AE3EF4" w:rsidRPr="00FD1B40" w:rsidRDefault="00AE3EF4" w:rsidP="00712492">
            <w:pPr>
              <w:pStyle w:val="ListParagraph"/>
              <w:numPr>
                <w:ilvl w:val="0"/>
                <w:numId w:val="26"/>
              </w:numPr>
              <w:ind w:left="179" w:hanging="142"/>
              <w:rPr>
                <w:rFonts w:ascii="Arial Narrow" w:hAnsi="Arial Narrow"/>
                <w:sz w:val="20"/>
                <w:szCs w:val="20"/>
              </w:rPr>
            </w:pPr>
            <w:r w:rsidRPr="00FD1B40">
              <w:rPr>
                <w:rFonts w:ascii="Arial Narrow" w:hAnsi="Arial Narrow"/>
                <w:sz w:val="20"/>
                <w:szCs w:val="20"/>
              </w:rPr>
              <w:t>LMB Security – R553 599</w:t>
            </w:r>
          </w:p>
          <w:p w:rsidR="00AE3EF4" w:rsidRPr="00FD1B40" w:rsidRDefault="00AE3EF4" w:rsidP="00712492">
            <w:pPr>
              <w:pStyle w:val="ListParagraph"/>
              <w:numPr>
                <w:ilvl w:val="0"/>
                <w:numId w:val="26"/>
              </w:numPr>
              <w:ind w:left="179" w:hanging="142"/>
              <w:rPr>
                <w:rFonts w:ascii="Arial Narrow" w:hAnsi="Arial Narrow"/>
                <w:sz w:val="20"/>
                <w:szCs w:val="20"/>
              </w:rPr>
            </w:pPr>
            <w:r w:rsidRPr="00FD1B40">
              <w:rPr>
                <w:rFonts w:ascii="Arial Narrow" w:hAnsi="Arial Narrow"/>
                <w:sz w:val="20"/>
                <w:szCs w:val="20"/>
              </w:rPr>
              <w:t>NCS Security – R254 834</w:t>
            </w:r>
          </w:p>
          <w:p w:rsidR="00AE3EF4" w:rsidRPr="00FD1B40" w:rsidRDefault="00AE3EF4" w:rsidP="00712492">
            <w:pPr>
              <w:pStyle w:val="ListParagraph"/>
              <w:numPr>
                <w:ilvl w:val="0"/>
                <w:numId w:val="26"/>
              </w:numPr>
              <w:ind w:left="179" w:hanging="142"/>
              <w:rPr>
                <w:rFonts w:ascii="Arial Narrow" w:hAnsi="Arial Narrow"/>
                <w:sz w:val="20"/>
                <w:szCs w:val="20"/>
              </w:rPr>
            </w:pPr>
            <w:r w:rsidRPr="00FD1B40">
              <w:rPr>
                <w:rFonts w:ascii="Arial Narrow" w:hAnsi="Arial Narrow"/>
                <w:sz w:val="20"/>
                <w:szCs w:val="20"/>
              </w:rPr>
              <w:t>BPS Security- R412 671</w:t>
            </w:r>
          </w:p>
          <w:p w:rsidR="00AE3EF4" w:rsidRPr="00FD1B40" w:rsidRDefault="00AE3EF4" w:rsidP="00712492">
            <w:pPr>
              <w:pStyle w:val="ListParagraph"/>
              <w:numPr>
                <w:ilvl w:val="0"/>
                <w:numId w:val="26"/>
              </w:numPr>
              <w:ind w:left="179" w:hanging="142"/>
              <w:rPr>
                <w:rFonts w:ascii="Arial Narrow" w:hAnsi="Arial Narrow"/>
                <w:sz w:val="20"/>
                <w:szCs w:val="20"/>
              </w:rPr>
            </w:pPr>
            <w:r w:rsidRPr="00FD1B40">
              <w:rPr>
                <w:rFonts w:ascii="Arial Narrow" w:hAnsi="Arial Narrow"/>
                <w:sz w:val="20"/>
                <w:szCs w:val="20"/>
              </w:rPr>
              <w:t>JSJ Security – R22 105</w:t>
            </w:r>
          </w:p>
          <w:p w:rsidR="00AE3EF4" w:rsidRPr="00FD1B40" w:rsidRDefault="00AE3EF4" w:rsidP="00712492">
            <w:pPr>
              <w:pStyle w:val="ListParagraph"/>
              <w:numPr>
                <w:ilvl w:val="0"/>
                <w:numId w:val="26"/>
              </w:numPr>
              <w:ind w:left="179" w:hanging="142"/>
              <w:rPr>
                <w:rFonts w:ascii="Arial Narrow" w:hAnsi="Arial Narrow"/>
                <w:sz w:val="20"/>
                <w:szCs w:val="20"/>
              </w:rPr>
            </w:pPr>
            <w:r w:rsidRPr="00FD1B40">
              <w:rPr>
                <w:rFonts w:ascii="Arial Narrow" w:hAnsi="Arial Narrow"/>
                <w:sz w:val="20"/>
                <w:szCs w:val="20"/>
              </w:rPr>
              <w:t>Pro Security- R28 256</w:t>
            </w:r>
          </w:p>
          <w:p w:rsidR="00AE3EF4" w:rsidRPr="00FD1B40" w:rsidRDefault="00AE3EF4" w:rsidP="00712492">
            <w:pPr>
              <w:pStyle w:val="ListParagraph"/>
              <w:numPr>
                <w:ilvl w:val="0"/>
                <w:numId w:val="26"/>
              </w:numPr>
              <w:ind w:left="179" w:hanging="142"/>
              <w:rPr>
                <w:rFonts w:ascii="Arial Narrow" w:hAnsi="Arial Narrow"/>
                <w:sz w:val="20"/>
                <w:szCs w:val="20"/>
              </w:rPr>
            </w:pPr>
            <w:r w:rsidRPr="00FD1B40">
              <w:rPr>
                <w:rFonts w:ascii="Arial Narrow" w:hAnsi="Arial Narrow"/>
                <w:sz w:val="20"/>
                <w:szCs w:val="20"/>
              </w:rPr>
              <w:t xml:space="preserve">Fischer Integrated Services </w:t>
            </w:r>
          </w:p>
          <w:p w:rsidR="00AE3EF4" w:rsidRPr="00FD1B40" w:rsidRDefault="00AE3EF4" w:rsidP="00712492">
            <w:pPr>
              <w:pStyle w:val="ListParagraph"/>
              <w:numPr>
                <w:ilvl w:val="0"/>
                <w:numId w:val="26"/>
              </w:numPr>
              <w:ind w:left="179" w:hanging="142"/>
              <w:rPr>
                <w:rFonts w:ascii="Arial Narrow" w:hAnsi="Arial Narrow"/>
                <w:sz w:val="20"/>
                <w:szCs w:val="20"/>
              </w:rPr>
            </w:pPr>
            <w:r w:rsidRPr="00FD1B40">
              <w:rPr>
                <w:rFonts w:ascii="Arial Narrow" w:hAnsi="Arial Narrow"/>
                <w:sz w:val="20"/>
                <w:szCs w:val="20"/>
              </w:rPr>
              <w:t>KKN Security – R357 420</w:t>
            </w:r>
          </w:p>
          <w:p w:rsidR="00AE3EF4" w:rsidRPr="00FD1B40" w:rsidRDefault="00AE3EF4" w:rsidP="00712492">
            <w:pPr>
              <w:pStyle w:val="ListParagraph"/>
              <w:numPr>
                <w:ilvl w:val="0"/>
                <w:numId w:val="26"/>
              </w:numPr>
              <w:ind w:left="179" w:hanging="142"/>
              <w:rPr>
                <w:rFonts w:ascii="Arial Narrow" w:hAnsi="Arial Narrow"/>
                <w:sz w:val="20"/>
                <w:szCs w:val="20"/>
              </w:rPr>
            </w:pPr>
            <w:r w:rsidRPr="00FD1B40">
              <w:rPr>
                <w:rFonts w:ascii="Arial Narrow" w:hAnsi="Arial Narrow"/>
                <w:sz w:val="20"/>
                <w:szCs w:val="20"/>
              </w:rPr>
              <w:t>SSP Security – R390 265</w:t>
            </w:r>
          </w:p>
          <w:p w:rsidR="00AE3EF4" w:rsidRPr="00FD1B40" w:rsidRDefault="00AE3EF4" w:rsidP="00712492">
            <w:pPr>
              <w:pStyle w:val="ListParagraph"/>
              <w:numPr>
                <w:ilvl w:val="0"/>
                <w:numId w:val="26"/>
              </w:numPr>
              <w:ind w:left="179" w:hanging="142"/>
              <w:rPr>
                <w:rFonts w:ascii="Arial Narrow" w:hAnsi="Arial Narrow"/>
                <w:sz w:val="20"/>
                <w:szCs w:val="20"/>
              </w:rPr>
            </w:pPr>
            <w:r w:rsidRPr="00FD1B40">
              <w:rPr>
                <w:rFonts w:ascii="Arial Narrow" w:hAnsi="Arial Narrow"/>
                <w:sz w:val="20"/>
                <w:szCs w:val="20"/>
              </w:rPr>
              <w:t>GMS Security – R478 170</w:t>
            </w:r>
          </w:p>
          <w:p w:rsidR="00AE3EF4" w:rsidRPr="00FD1B40" w:rsidRDefault="00AE3EF4" w:rsidP="00A71D5C">
            <w:pPr>
              <w:pStyle w:val="ListParagraph"/>
              <w:numPr>
                <w:ilvl w:val="0"/>
                <w:numId w:val="26"/>
              </w:numPr>
              <w:ind w:left="179" w:hanging="142"/>
              <w:rPr>
                <w:rFonts w:ascii="Arial Narrow" w:hAnsi="Arial Narrow"/>
                <w:sz w:val="20"/>
                <w:szCs w:val="20"/>
              </w:rPr>
            </w:pPr>
            <w:r w:rsidRPr="00FD1B40">
              <w:rPr>
                <w:rFonts w:ascii="Arial Narrow" w:hAnsi="Arial Narrow"/>
                <w:sz w:val="20"/>
                <w:szCs w:val="20"/>
              </w:rPr>
              <w:t>PTE  Security – R26 196</w:t>
            </w:r>
          </w:p>
        </w:tc>
      </w:tr>
      <w:tr w:rsidR="00AE3EF4" w:rsidRPr="00FD1B40" w:rsidTr="00E328C2">
        <w:tc>
          <w:tcPr>
            <w:tcW w:w="446" w:type="pct"/>
          </w:tcPr>
          <w:p w:rsidR="00AE3EF4" w:rsidRPr="00FD1B40" w:rsidRDefault="00AE3EF4" w:rsidP="00015B8E">
            <w:pPr>
              <w:rPr>
                <w:rFonts w:ascii="Arial Narrow" w:eastAsia="Times New Roman" w:hAnsi="Arial Narrow" w:cs="Arial"/>
                <w:b/>
                <w:bCs/>
                <w:sz w:val="20"/>
                <w:szCs w:val="20"/>
                <w:lang w:val="en-US"/>
              </w:rPr>
            </w:pPr>
            <w:r w:rsidRPr="00FD1B40">
              <w:rPr>
                <w:rFonts w:ascii="Arial Narrow" w:eastAsia="Times New Roman" w:hAnsi="Arial Narrow" w:cs="Arial"/>
                <w:b/>
                <w:bCs/>
                <w:sz w:val="20"/>
                <w:szCs w:val="20"/>
                <w:lang w:val="en-US"/>
              </w:rPr>
              <w:t>National Credit Regulator (NCR)</w:t>
            </w:r>
          </w:p>
        </w:tc>
        <w:tc>
          <w:tcPr>
            <w:tcW w:w="496" w:type="pct"/>
          </w:tcPr>
          <w:p w:rsidR="00AE3EF4" w:rsidRDefault="00AE3EF4" w:rsidP="00015B8E">
            <w:pPr>
              <w:rPr>
                <w:rFonts w:ascii="Arial Narrow" w:hAnsi="Arial Narrow"/>
                <w:sz w:val="20"/>
                <w:szCs w:val="20"/>
              </w:rPr>
            </w:pPr>
            <w:r w:rsidRPr="00FD1B40">
              <w:rPr>
                <w:rFonts w:ascii="Arial Narrow" w:hAnsi="Arial Narrow"/>
                <w:sz w:val="20"/>
                <w:szCs w:val="20"/>
              </w:rPr>
              <w:t xml:space="preserve">R759 781 </w:t>
            </w:r>
          </w:p>
          <w:p w:rsidR="00AE3EF4" w:rsidRPr="00FD1B40" w:rsidRDefault="00AE3EF4" w:rsidP="00015B8E">
            <w:pPr>
              <w:rPr>
                <w:rFonts w:ascii="Arial Narrow" w:hAnsi="Arial Narrow"/>
                <w:sz w:val="20"/>
                <w:szCs w:val="20"/>
              </w:rPr>
            </w:pPr>
          </w:p>
          <w:p w:rsidR="00AE3EF4" w:rsidRPr="00FD1B40" w:rsidRDefault="00AE3EF4" w:rsidP="00015B8E">
            <w:pPr>
              <w:rPr>
                <w:rFonts w:ascii="Arial Narrow" w:hAnsi="Arial Narrow"/>
                <w:sz w:val="20"/>
                <w:szCs w:val="20"/>
              </w:rPr>
            </w:pPr>
            <w:r>
              <w:rPr>
                <w:rFonts w:ascii="Arial Narrow" w:hAnsi="Arial Narrow"/>
                <w:b/>
                <w:sz w:val="20"/>
                <w:szCs w:val="20"/>
              </w:rPr>
              <w:t>To Note</w:t>
            </w:r>
            <w:r w:rsidRPr="00FD1B40">
              <w:rPr>
                <w:rFonts w:ascii="Arial Narrow" w:hAnsi="Arial Narrow"/>
                <w:b/>
                <w:sz w:val="20"/>
                <w:szCs w:val="20"/>
              </w:rPr>
              <w:t>:</w:t>
            </w:r>
            <w:r w:rsidRPr="00FD1B40">
              <w:rPr>
                <w:rFonts w:ascii="Arial Narrow" w:hAnsi="Arial Narrow"/>
                <w:sz w:val="20"/>
                <w:szCs w:val="20"/>
              </w:rPr>
              <w:t xml:space="preserve">this amount is inclusive of garden services </w:t>
            </w:r>
          </w:p>
        </w:tc>
        <w:tc>
          <w:tcPr>
            <w:tcW w:w="496" w:type="pct"/>
          </w:tcPr>
          <w:p w:rsidR="00AE3EF4" w:rsidRPr="00FD1B40" w:rsidRDefault="00AE3EF4" w:rsidP="00A71D5C">
            <w:pPr>
              <w:rPr>
                <w:rFonts w:ascii="Arial Narrow" w:hAnsi="Arial Narrow"/>
                <w:sz w:val="20"/>
                <w:szCs w:val="20"/>
              </w:rPr>
            </w:pPr>
            <w:r w:rsidRPr="00FD1B40">
              <w:rPr>
                <w:rFonts w:ascii="Arial Narrow" w:hAnsi="Arial Narrow"/>
                <w:sz w:val="20"/>
                <w:szCs w:val="20"/>
              </w:rPr>
              <w:t>R1 055 867</w:t>
            </w:r>
          </w:p>
        </w:tc>
        <w:tc>
          <w:tcPr>
            <w:tcW w:w="496" w:type="pct"/>
          </w:tcPr>
          <w:p w:rsidR="00AE3EF4" w:rsidRPr="00FD1B40" w:rsidRDefault="00AE3EF4" w:rsidP="00015B8E">
            <w:pPr>
              <w:rPr>
                <w:rFonts w:ascii="Arial Narrow" w:hAnsi="Arial Narrow"/>
                <w:sz w:val="20"/>
                <w:szCs w:val="20"/>
              </w:rPr>
            </w:pPr>
            <w:r w:rsidRPr="00FD1B40">
              <w:rPr>
                <w:rFonts w:ascii="Arial Narrow" w:hAnsi="Arial Narrow"/>
                <w:sz w:val="20"/>
                <w:szCs w:val="20"/>
              </w:rPr>
              <w:t>Refer to (a)(ii)(aa)(aaa)</w:t>
            </w:r>
          </w:p>
        </w:tc>
        <w:tc>
          <w:tcPr>
            <w:tcW w:w="494" w:type="pct"/>
          </w:tcPr>
          <w:p w:rsidR="00AE3EF4" w:rsidRPr="00FD1B40" w:rsidRDefault="00AE3EF4" w:rsidP="00015B8E">
            <w:pPr>
              <w:rPr>
                <w:rFonts w:ascii="Arial Narrow" w:hAnsi="Arial Narrow"/>
                <w:sz w:val="20"/>
                <w:szCs w:val="20"/>
              </w:rPr>
            </w:pPr>
            <w:r w:rsidRPr="00FD1B40">
              <w:rPr>
                <w:rFonts w:ascii="Arial Narrow" w:hAnsi="Arial Narrow"/>
                <w:sz w:val="20"/>
                <w:szCs w:val="20"/>
              </w:rPr>
              <w:t>R819 567</w:t>
            </w:r>
          </w:p>
          <w:p w:rsidR="00AE3EF4" w:rsidRPr="00FD1B40" w:rsidRDefault="00AE3EF4" w:rsidP="00015B8E">
            <w:pPr>
              <w:rPr>
                <w:rFonts w:ascii="Arial Narrow" w:hAnsi="Arial Narrow"/>
                <w:sz w:val="20"/>
                <w:szCs w:val="20"/>
              </w:rPr>
            </w:pPr>
          </w:p>
          <w:p w:rsidR="00AE3EF4" w:rsidRPr="00FD1B40" w:rsidRDefault="00AE3EF4" w:rsidP="00015B8E">
            <w:pPr>
              <w:rPr>
                <w:rFonts w:ascii="Arial Narrow" w:hAnsi="Arial Narrow"/>
                <w:sz w:val="20"/>
                <w:szCs w:val="20"/>
              </w:rPr>
            </w:pPr>
            <w:r>
              <w:rPr>
                <w:rFonts w:ascii="Arial Narrow" w:hAnsi="Arial Narrow"/>
                <w:b/>
                <w:sz w:val="20"/>
                <w:szCs w:val="20"/>
              </w:rPr>
              <w:t>To Note</w:t>
            </w:r>
            <w:r w:rsidRPr="00FD1B40">
              <w:rPr>
                <w:rFonts w:ascii="Arial Narrow" w:hAnsi="Arial Narrow"/>
                <w:sz w:val="20"/>
                <w:szCs w:val="20"/>
              </w:rPr>
              <w:t xml:space="preserve">: this amount is inclusive of garden services </w:t>
            </w:r>
          </w:p>
        </w:tc>
        <w:tc>
          <w:tcPr>
            <w:tcW w:w="496" w:type="pct"/>
          </w:tcPr>
          <w:p w:rsidR="00AE3EF4" w:rsidRPr="00FD1B40" w:rsidRDefault="00AE3EF4" w:rsidP="00A71D5C">
            <w:pPr>
              <w:rPr>
                <w:rFonts w:ascii="Arial Narrow" w:hAnsi="Arial Narrow"/>
                <w:sz w:val="20"/>
                <w:szCs w:val="20"/>
              </w:rPr>
            </w:pPr>
            <w:r w:rsidRPr="00FD1B40">
              <w:rPr>
                <w:rFonts w:ascii="Arial Narrow" w:hAnsi="Arial Narrow"/>
                <w:sz w:val="20"/>
                <w:szCs w:val="20"/>
              </w:rPr>
              <w:t>R1 224 059</w:t>
            </w:r>
          </w:p>
        </w:tc>
        <w:tc>
          <w:tcPr>
            <w:tcW w:w="497" w:type="pct"/>
          </w:tcPr>
          <w:p w:rsidR="00AE3EF4" w:rsidRPr="00FD1B40" w:rsidRDefault="00AE3EF4" w:rsidP="00015B8E">
            <w:pPr>
              <w:rPr>
                <w:rFonts w:ascii="Arial Narrow" w:hAnsi="Arial Narrow"/>
                <w:sz w:val="20"/>
                <w:szCs w:val="20"/>
              </w:rPr>
            </w:pPr>
            <w:r w:rsidRPr="00FD1B40">
              <w:rPr>
                <w:rFonts w:ascii="Arial Narrow" w:hAnsi="Arial Narrow"/>
                <w:b/>
                <w:sz w:val="20"/>
                <w:szCs w:val="20"/>
              </w:rPr>
              <w:t>NB: Refer to</w:t>
            </w:r>
            <w:r w:rsidRPr="00FD1B40">
              <w:rPr>
                <w:rFonts w:ascii="Arial Narrow" w:hAnsi="Arial Narrow"/>
                <w:sz w:val="20"/>
                <w:szCs w:val="20"/>
              </w:rPr>
              <w:t xml:space="preserve"> (a)(ii)(aa)(bbb)</w:t>
            </w:r>
          </w:p>
        </w:tc>
        <w:tc>
          <w:tcPr>
            <w:tcW w:w="1579" w:type="pct"/>
          </w:tcPr>
          <w:p w:rsidR="00AE3EF4" w:rsidRPr="00FD1B40" w:rsidRDefault="00AE3EF4" w:rsidP="00015B8E">
            <w:pPr>
              <w:rPr>
                <w:rFonts w:ascii="Arial Narrow" w:hAnsi="Arial Narrow" w:cs="Arial"/>
                <w:color w:val="000000"/>
                <w:sz w:val="20"/>
                <w:szCs w:val="20"/>
              </w:rPr>
            </w:pPr>
            <w:r w:rsidRPr="00FD1B40">
              <w:rPr>
                <w:rFonts w:ascii="Arial Narrow" w:hAnsi="Arial Narrow" w:cs="Arial"/>
                <w:b/>
                <w:color w:val="000000"/>
                <w:sz w:val="20"/>
                <w:szCs w:val="20"/>
              </w:rPr>
              <w:t xml:space="preserve">Cleaning and Gardening </w:t>
            </w:r>
          </w:p>
          <w:p w:rsidR="00AE3EF4" w:rsidRPr="00FD1B40" w:rsidRDefault="00AE3EF4" w:rsidP="00015B8E">
            <w:pPr>
              <w:pStyle w:val="ListParagraph"/>
              <w:numPr>
                <w:ilvl w:val="0"/>
                <w:numId w:val="27"/>
              </w:numPr>
              <w:ind w:left="178" w:hanging="142"/>
              <w:rPr>
                <w:rFonts w:ascii="Arial Narrow" w:hAnsi="Arial Narrow"/>
                <w:sz w:val="20"/>
                <w:szCs w:val="20"/>
              </w:rPr>
            </w:pPr>
            <w:r w:rsidRPr="00FD1B40">
              <w:rPr>
                <w:rFonts w:ascii="Arial Narrow" w:hAnsi="Arial Narrow" w:cs="Arial"/>
                <w:color w:val="000000"/>
                <w:sz w:val="20"/>
                <w:szCs w:val="20"/>
              </w:rPr>
              <w:t>Masana Hygiene Services – R1 579 348</w:t>
            </w:r>
          </w:p>
          <w:p w:rsidR="00AE3EF4" w:rsidRPr="00FD1B40" w:rsidRDefault="00AE3EF4" w:rsidP="00015B8E">
            <w:pPr>
              <w:ind w:left="36"/>
              <w:rPr>
                <w:rFonts w:ascii="Arial Narrow" w:hAnsi="Arial Narrow"/>
                <w:sz w:val="20"/>
                <w:szCs w:val="20"/>
              </w:rPr>
            </w:pPr>
          </w:p>
          <w:p w:rsidR="00AE3EF4" w:rsidRPr="00FD1B40" w:rsidRDefault="00AE3EF4" w:rsidP="00015B8E">
            <w:pPr>
              <w:ind w:left="36"/>
              <w:rPr>
                <w:rFonts w:ascii="Arial Narrow" w:hAnsi="Arial Narrow"/>
                <w:b/>
                <w:sz w:val="20"/>
                <w:szCs w:val="20"/>
              </w:rPr>
            </w:pPr>
            <w:r w:rsidRPr="00FD1B40">
              <w:rPr>
                <w:rFonts w:ascii="Arial Narrow" w:hAnsi="Arial Narrow" w:cs="Arial"/>
                <w:b/>
                <w:color w:val="000000"/>
                <w:sz w:val="20"/>
                <w:szCs w:val="20"/>
              </w:rPr>
              <w:t xml:space="preserve">Security </w:t>
            </w:r>
          </w:p>
          <w:p w:rsidR="00AE3EF4" w:rsidRPr="00FD1B40" w:rsidRDefault="00AE3EF4" w:rsidP="00015B8E">
            <w:pPr>
              <w:pStyle w:val="ListParagraph"/>
              <w:numPr>
                <w:ilvl w:val="0"/>
                <w:numId w:val="27"/>
              </w:numPr>
              <w:ind w:left="178" w:hanging="142"/>
              <w:rPr>
                <w:rFonts w:ascii="Arial Narrow" w:hAnsi="Arial Narrow"/>
                <w:sz w:val="20"/>
                <w:szCs w:val="20"/>
              </w:rPr>
            </w:pPr>
            <w:r w:rsidRPr="00FD1B40">
              <w:rPr>
                <w:rFonts w:ascii="Arial Narrow" w:hAnsi="Arial Narrow" w:cs="Arial"/>
                <w:color w:val="000000"/>
                <w:sz w:val="20"/>
                <w:szCs w:val="20"/>
              </w:rPr>
              <w:t>Bidvest Protea Coin – R2 096 536</w:t>
            </w:r>
          </w:p>
          <w:p w:rsidR="00AE3EF4" w:rsidRPr="00FD1B40" w:rsidRDefault="00AE3EF4" w:rsidP="00A71D5C">
            <w:pPr>
              <w:pStyle w:val="ListParagraph"/>
              <w:numPr>
                <w:ilvl w:val="0"/>
                <w:numId w:val="27"/>
              </w:numPr>
              <w:ind w:left="178" w:hanging="142"/>
              <w:rPr>
                <w:rFonts w:ascii="Arial Narrow" w:hAnsi="Arial Narrow"/>
                <w:sz w:val="20"/>
                <w:szCs w:val="20"/>
              </w:rPr>
            </w:pPr>
            <w:r w:rsidRPr="00FD1B40">
              <w:rPr>
                <w:rFonts w:ascii="Arial Narrow" w:hAnsi="Arial Narrow" w:cs="Arial"/>
                <w:color w:val="000000"/>
                <w:sz w:val="20"/>
                <w:szCs w:val="20"/>
              </w:rPr>
              <w:t>Phuthudichaba Trading Enterprise – R183 390</w:t>
            </w:r>
          </w:p>
        </w:tc>
      </w:tr>
      <w:tr w:rsidR="00AE3EF4" w:rsidRPr="00FD1B40" w:rsidTr="00E328C2">
        <w:tc>
          <w:tcPr>
            <w:tcW w:w="446" w:type="pct"/>
          </w:tcPr>
          <w:p w:rsidR="00AE3EF4" w:rsidRPr="00FD1B40" w:rsidRDefault="00AE3EF4" w:rsidP="00015B8E">
            <w:pPr>
              <w:rPr>
                <w:rFonts w:ascii="Arial Narrow" w:eastAsia="Times New Roman" w:hAnsi="Arial Narrow" w:cs="Arial"/>
                <w:b/>
                <w:bCs/>
                <w:sz w:val="20"/>
                <w:szCs w:val="20"/>
                <w:lang w:val="en-US"/>
              </w:rPr>
            </w:pPr>
            <w:r>
              <w:rPr>
                <w:rFonts w:ascii="Arial Narrow" w:eastAsia="Times New Roman" w:hAnsi="Arial Narrow" w:cs="Arial"/>
                <w:b/>
                <w:bCs/>
                <w:sz w:val="20"/>
                <w:szCs w:val="20"/>
                <w:lang w:val="en-US"/>
              </w:rPr>
              <w:t xml:space="preserve">Competition Commission </w:t>
            </w:r>
          </w:p>
        </w:tc>
        <w:tc>
          <w:tcPr>
            <w:tcW w:w="496" w:type="pct"/>
          </w:tcPr>
          <w:p w:rsidR="00AE3EF4" w:rsidRPr="00FD1B40" w:rsidRDefault="00AE3EF4" w:rsidP="005705E5">
            <w:pPr>
              <w:rPr>
                <w:rFonts w:ascii="Arial Narrow" w:hAnsi="Arial Narrow"/>
                <w:sz w:val="20"/>
                <w:szCs w:val="20"/>
              </w:rPr>
            </w:pPr>
            <w:r>
              <w:rPr>
                <w:rFonts w:ascii="Arial Narrow" w:hAnsi="Arial Narrow"/>
                <w:sz w:val="20"/>
                <w:szCs w:val="20"/>
              </w:rPr>
              <w:t>R425 899</w:t>
            </w:r>
          </w:p>
        </w:tc>
        <w:tc>
          <w:tcPr>
            <w:tcW w:w="496" w:type="pct"/>
          </w:tcPr>
          <w:p w:rsidR="00AE3EF4" w:rsidRPr="00FD1B40" w:rsidRDefault="00AE3EF4" w:rsidP="005705E5">
            <w:pPr>
              <w:rPr>
                <w:rFonts w:ascii="Arial Narrow" w:hAnsi="Arial Narrow"/>
                <w:sz w:val="20"/>
                <w:szCs w:val="20"/>
              </w:rPr>
            </w:pPr>
            <w:r>
              <w:rPr>
                <w:rFonts w:ascii="Arial Narrow" w:hAnsi="Arial Narrow"/>
                <w:sz w:val="20"/>
                <w:szCs w:val="20"/>
              </w:rPr>
              <w:t>R2 724 855</w:t>
            </w:r>
          </w:p>
        </w:tc>
        <w:tc>
          <w:tcPr>
            <w:tcW w:w="496" w:type="pct"/>
          </w:tcPr>
          <w:p w:rsidR="00AE3EF4" w:rsidRPr="00FD1B40" w:rsidRDefault="00AE3EF4" w:rsidP="001E719F">
            <w:pPr>
              <w:jc w:val="center"/>
              <w:rPr>
                <w:rFonts w:ascii="Arial Narrow" w:hAnsi="Arial Narrow"/>
                <w:sz w:val="20"/>
                <w:szCs w:val="20"/>
              </w:rPr>
            </w:pPr>
            <w:r>
              <w:rPr>
                <w:rFonts w:ascii="Arial Narrow" w:hAnsi="Arial Narrow"/>
                <w:sz w:val="20"/>
                <w:szCs w:val="20"/>
              </w:rPr>
              <w:t>-</w:t>
            </w:r>
          </w:p>
        </w:tc>
        <w:tc>
          <w:tcPr>
            <w:tcW w:w="494" w:type="pct"/>
          </w:tcPr>
          <w:p w:rsidR="00AE3EF4" w:rsidRPr="00FD1B40" w:rsidRDefault="00AE3EF4" w:rsidP="005705E5">
            <w:pPr>
              <w:rPr>
                <w:rFonts w:ascii="Arial Narrow" w:hAnsi="Arial Narrow"/>
                <w:sz w:val="20"/>
                <w:szCs w:val="20"/>
              </w:rPr>
            </w:pPr>
            <w:r>
              <w:rPr>
                <w:rFonts w:ascii="Arial Narrow" w:hAnsi="Arial Narrow"/>
                <w:sz w:val="20"/>
                <w:szCs w:val="20"/>
              </w:rPr>
              <w:t>R577 752</w:t>
            </w:r>
          </w:p>
        </w:tc>
        <w:tc>
          <w:tcPr>
            <w:tcW w:w="496" w:type="pct"/>
          </w:tcPr>
          <w:p w:rsidR="00AE3EF4" w:rsidRPr="00FD1B40" w:rsidRDefault="00AE3EF4" w:rsidP="005705E5">
            <w:pPr>
              <w:rPr>
                <w:rFonts w:ascii="Arial Narrow" w:hAnsi="Arial Narrow"/>
                <w:sz w:val="20"/>
                <w:szCs w:val="20"/>
              </w:rPr>
            </w:pPr>
            <w:r>
              <w:rPr>
                <w:rFonts w:ascii="Arial Narrow" w:hAnsi="Arial Narrow"/>
                <w:sz w:val="20"/>
                <w:szCs w:val="20"/>
              </w:rPr>
              <w:t>R3 740 787</w:t>
            </w:r>
          </w:p>
        </w:tc>
        <w:tc>
          <w:tcPr>
            <w:tcW w:w="497" w:type="pct"/>
          </w:tcPr>
          <w:p w:rsidR="00AE3EF4" w:rsidRPr="00FD1B40" w:rsidRDefault="00AE3EF4" w:rsidP="001E719F">
            <w:pPr>
              <w:jc w:val="center"/>
              <w:rPr>
                <w:rFonts w:ascii="Arial Narrow" w:hAnsi="Arial Narrow"/>
                <w:b/>
                <w:sz w:val="20"/>
                <w:szCs w:val="20"/>
              </w:rPr>
            </w:pPr>
            <w:r>
              <w:rPr>
                <w:rFonts w:ascii="Arial Narrow" w:hAnsi="Arial Narrow"/>
                <w:b/>
                <w:sz w:val="20"/>
                <w:szCs w:val="20"/>
              </w:rPr>
              <w:t>-</w:t>
            </w:r>
          </w:p>
        </w:tc>
        <w:tc>
          <w:tcPr>
            <w:tcW w:w="1579" w:type="pct"/>
          </w:tcPr>
          <w:p w:rsidR="00AE3EF4" w:rsidRDefault="00AE3EF4" w:rsidP="00015B8E">
            <w:pPr>
              <w:rPr>
                <w:rFonts w:ascii="Arial Narrow" w:hAnsi="Arial Narrow" w:cs="Arial"/>
                <w:b/>
                <w:color w:val="000000"/>
                <w:sz w:val="20"/>
                <w:szCs w:val="20"/>
              </w:rPr>
            </w:pPr>
            <w:r>
              <w:rPr>
                <w:rFonts w:ascii="Arial Narrow" w:hAnsi="Arial Narrow" w:cs="Arial"/>
                <w:b/>
                <w:color w:val="000000"/>
                <w:sz w:val="20"/>
                <w:szCs w:val="20"/>
              </w:rPr>
              <w:t>Cleaning Service</w:t>
            </w:r>
          </w:p>
          <w:p w:rsidR="00AE3EF4" w:rsidRDefault="00AE3EF4" w:rsidP="00015B8E">
            <w:pPr>
              <w:pStyle w:val="ListParagraph"/>
              <w:numPr>
                <w:ilvl w:val="0"/>
                <w:numId w:val="31"/>
              </w:numPr>
              <w:ind w:left="177" w:hanging="142"/>
              <w:rPr>
                <w:rFonts w:cs="Arial"/>
                <w:bCs/>
                <w:color w:val="000000"/>
                <w:sz w:val="20"/>
                <w:szCs w:val="20"/>
                <w:lang w:eastAsia="en-ZA"/>
              </w:rPr>
            </w:pPr>
            <w:r w:rsidRPr="001E719F">
              <w:rPr>
                <w:rFonts w:cs="Arial"/>
                <w:bCs/>
                <w:color w:val="000000"/>
                <w:sz w:val="20"/>
                <w:szCs w:val="20"/>
                <w:lang w:eastAsia="en-ZA"/>
              </w:rPr>
              <w:t>Kagiso-Rekopane Cleaning Services –R420 810</w:t>
            </w:r>
          </w:p>
          <w:p w:rsidR="00AE3EF4" w:rsidRDefault="00AE3EF4" w:rsidP="00015B8E">
            <w:pPr>
              <w:pStyle w:val="ListParagraph"/>
              <w:numPr>
                <w:ilvl w:val="0"/>
                <w:numId w:val="31"/>
              </w:numPr>
              <w:ind w:left="177" w:hanging="142"/>
              <w:rPr>
                <w:rFonts w:cs="Arial"/>
                <w:bCs/>
                <w:color w:val="000000"/>
                <w:sz w:val="20"/>
                <w:szCs w:val="20"/>
                <w:lang w:eastAsia="en-ZA"/>
              </w:rPr>
            </w:pPr>
            <w:r w:rsidRPr="001E719F">
              <w:rPr>
                <w:rFonts w:cs="Arial"/>
                <w:bCs/>
                <w:color w:val="000000"/>
                <w:sz w:val="20"/>
                <w:szCs w:val="20"/>
                <w:lang w:eastAsia="en-ZA"/>
              </w:rPr>
              <w:t>Steiner Hygiene (Pty) Ltd – R73 927</w:t>
            </w:r>
          </w:p>
          <w:p w:rsidR="00AE3EF4" w:rsidRPr="001E719F" w:rsidRDefault="00AE3EF4" w:rsidP="00015B8E">
            <w:pPr>
              <w:pStyle w:val="ListParagraph"/>
              <w:numPr>
                <w:ilvl w:val="0"/>
                <w:numId w:val="31"/>
              </w:numPr>
              <w:ind w:left="177" w:hanging="142"/>
              <w:rPr>
                <w:rFonts w:cs="Arial"/>
                <w:bCs/>
                <w:color w:val="000000"/>
                <w:sz w:val="20"/>
                <w:szCs w:val="20"/>
                <w:lang w:eastAsia="en-ZA"/>
              </w:rPr>
            </w:pPr>
            <w:r w:rsidRPr="001E719F">
              <w:rPr>
                <w:rFonts w:cs="Arial"/>
                <w:bCs/>
                <w:color w:val="000000"/>
                <w:sz w:val="20"/>
                <w:szCs w:val="20"/>
                <w:lang w:eastAsia="en-ZA"/>
              </w:rPr>
              <w:t>Monabo Hygiene Services – R389 791</w:t>
            </w:r>
          </w:p>
          <w:p w:rsidR="00AE3EF4" w:rsidRDefault="00AE3EF4" w:rsidP="00015B8E">
            <w:pPr>
              <w:rPr>
                <w:rFonts w:ascii="Arial Narrow" w:hAnsi="Arial Narrow" w:cs="Arial"/>
                <w:b/>
                <w:color w:val="000000"/>
                <w:sz w:val="20"/>
                <w:szCs w:val="20"/>
              </w:rPr>
            </w:pPr>
          </w:p>
          <w:p w:rsidR="00AE3EF4" w:rsidRDefault="00AE3EF4" w:rsidP="00015B8E">
            <w:pPr>
              <w:rPr>
                <w:rFonts w:ascii="Arial Narrow" w:hAnsi="Arial Narrow" w:cs="Arial"/>
                <w:b/>
                <w:color w:val="000000"/>
                <w:sz w:val="20"/>
                <w:szCs w:val="20"/>
              </w:rPr>
            </w:pPr>
            <w:r>
              <w:rPr>
                <w:rFonts w:ascii="Arial Narrow" w:hAnsi="Arial Narrow" w:cs="Arial"/>
                <w:b/>
                <w:color w:val="000000"/>
                <w:sz w:val="20"/>
                <w:szCs w:val="20"/>
              </w:rPr>
              <w:t>Security</w:t>
            </w:r>
          </w:p>
          <w:p w:rsidR="00AE3EF4" w:rsidRDefault="00AE3EF4" w:rsidP="00015B8E">
            <w:pPr>
              <w:pStyle w:val="ListParagraph"/>
              <w:numPr>
                <w:ilvl w:val="0"/>
                <w:numId w:val="32"/>
              </w:numPr>
              <w:ind w:left="177" w:hanging="142"/>
              <w:rPr>
                <w:rFonts w:ascii="Arial Narrow" w:hAnsi="Arial Narrow" w:cs="Arial"/>
                <w:color w:val="000000"/>
                <w:sz w:val="20"/>
                <w:szCs w:val="20"/>
              </w:rPr>
            </w:pPr>
            <w:r w:rsidRPr="001E719F">
              <w:rPr>
                <w:rFonts w:ascii="Arial Narrow" w:hAnsi="Arial Narrow" w:cs="Arial"/>
                <w:color w:val="000000"/>
                <w:sz w:val="20"/>
                <w:szCs w:val="20"/>
              </w:rPr>
              <w:t>Mafoko Securtty Patrols –</w:t>
            </w:r>
            <w:r>
              <w:rPr>
                <w:rFonts w:ascii="Arial Narrow" w:hAnsi="Arial Narrow" w:cs="Arial"/>
                <w:color w:val="000000"/>
                <w:sz w:val="20"/>
                <w:szCs w:val="20"/>
              </w:rPr>
              <w:t xml:space="preserve"> R5 071 096</w:t>
            </w:r>
          </w:p>
          <w:p w:rsidR="00AE3EF4" w:rsidRPr="001E719F" w:rsidRDefault="00AE3EF4" w:rsidP="00015B8E">
            <w:pPr>
              <w:pStyle w:val="ListParagraph"/>
              <w:numPr>
                <w:ilvl w:val="0"/>
                <w:numId w:val="32"/>
              </w:numPr>
              <w:ind w:left="177" w:hanging="142"/>
              <w:rPr>
                <w:rFonts w:ascii="Arial Narrow" w:hAnsi="Arial Narrow" w:cs="Arial"/>
                <w:color w:val="000000"/>
                <w:sz w:val="20"/>
                <w:szCs w:val="20"/>
              </w:rPr>
            </w:pPr>
            <w:r w:rsidRPr="001E719F">
              <w:rPr>
                <w:rFonts w:ascii="Arial Narrow" w:hAnsi="Arial Narrow" w:cs="Arial"/>
                <w:color w:val="000000"/>
                <w:sz w:val="20"/>
                <w:szCs w:val="20"/>
              </w:rPr>
              <w:t>Born to Protect Security Services – R925 413</w:t>
            </w:r>
          </w:p>
          <w:p w:rsidR="00AE3EF4" w:rsidRDefault="00AE3EF4" w:rsidP="00015B8E">
            <w:pPr>
              <w:rPr>
                <w:rFonts w:ascii="Arial Narrow" w:hAnsi="Arial Narrow" w:cs="Arial"/>
                <w:b/>
                <w:color w:val="000000"/>
                <w:sz w:val="20"/>
                <w:szCs w:val="20"/>
              </w:rPr>
            </w:pPr>
          </w:p>
          <w:p w:rsidR="00AE3EF4" w:rsidRPr="00FD1B40" w:rsidRDefault="00AE3EF4" w:rsidP="00015B8E">
            <w:pPr>
              <w:rPr>
                <w:rFonts w:ascii="Arial Narrow" w:hAnsi="Arial Narrow" w:cs="Arial"/>
                <w:b/>
                <w:color w:val="000000"/>
                <w:sz w:val="20"/>
                <w:szCs w:val="20"/>
              </w:rPr>
            </w:pPr>
          </w:p>
        </w:tc>
      </w:tr>
      <w:tr w:rsidR="00AE3EF4" w:rsidRPr="00FD1B40" w:rsidTr="00E328C2">
        <w:tc>
          <w:tcPr>
            <w:tcW w:w="446" w:type="pct"/>
          </w:tcPr>
          <w:p w:rsidR="00AE3EF4" w:rsidRDefault="00AE3EF4" w:rsidP="00015B8E">
            <w:pPr>
              <w:rPr>
                <w:rFonts w:ascii="Arial Narrow" w:eastAsia="Times New Roman" w:hAnsi="Arial Narrow" w:cs="Arial"/>
                <w:b/>
                <w:bCs/>
                <w:sz w:val="20"/>
                <w:szCs w:val="20"/>
                <w:lang w:val="en-US"/>
              </w:rPr>
            </w:pPr>
            <w:r>
              <w:rPr>
                <w:rFonts w:ascii="Arial Narrow" w:eastAsia="Times New Roman" w:hAnsi="Arial Narrow" w:cs="Arial"/>
                <w:b/>
                <w:bCs/>
                <w:sz w:val="20"/>
                <w:szCs w:val="20"/>
                <w:lang w:val="en-US"/>
              </w:rPr>
              <w:t>Industrial Development Corporation (IDC)</w:t>
            </w:r>
          </w:p>
          <w:p w:rsidR="00AE3EF4" w:rsidRDefault="00AE3EF4" w:rsidP="00015B8E">
            <w:pPr>
              <w:rPr>
                <w:rFonts w:ascii="Arial Narrow" w:eastAsia="Times New Roman" w:hAnsi="Arial Narrow" w:cs="Arial"/>
                <w:b/>
                <w:bCs/>
                <w:sz w:val="20"/>
                <w:szCs w:val="20"/>
                <w:lang w:val="en-US"/>
              </w:rPr>
            </w:pPr>
          </w:p>
          <w:p w:rsidR="00AE3EF4" w:rsidRPr="00B574FE" w:rsidRDefault="00AE3EF4" w:rsidP="00015B8E">
            <w:pPr>
              <w:rPr>
                <w:rFonts w:ascii="Arial Narrow" w:eastAsia="Times New Roman" w:hAnsi="Arial Narrow" w:cs="Arial"/>
                <w:b/>
                <w:bCs/>
                <w:sz w:val="20"/>
                <w:szCs w:val="20"/>
                <w:lang w:val="en-US"/>
              </w:rPr>
            </w:pPr>
          </w:p>
        </w:tc>
        <w:tc>
          <w:tcPr>
            <w:tcW w:w="496" w:type="pct"/>
          </w:tcPr>
          <w:p w:rsidR="00AE3EF4" w:rsidRDefault="00AE3EF4" w:rsidP="00015B8E">
            <w:pPr>
              <w:rPr>
                <w:rFonts w:ascii="Arial Narrow" w:hAnsi="Arial Narrow"/>
                <w:sz w:val="20"/>
                <w:szCs w:val="20"/>
              </w:rPr>
            </w:pPr>
            <w:r>
              <w:rPr>
                <w:rFonts w:ascii="Arial Narrow" w:hAnsi="Arial Narrow"/>
                <w:sz w:val="20"/>
                <w:szCs w:val="20"/>
              </w:rPr>
              <w:t>R1 899 534</w:t>
            </w:r>
          </w:p>
          <w:p w:rsidR="00AE3EF4" w:rsidRDefault="00AE3EF4" w:rsidP="00015B8E">
            <w:pPr>
              <w:rPr>
                <w:rFonts w:ascii="Arial Narrow" w:hAnsi="Arial Narrow"/>
                <w:sz w:val="20"/>
                <w:szCs w:val="20"/>
              </w:rPr>
            </w:pPr>
          </w:p>
          <w:p w:rsidR="00AE3EF4" w:rsidRPr="00FD1B40" w:rsidRDefault="00AE3EF4" w:rsidP="00B574FE">
            <w:pPr>
              <w:rPr>
                <w:rFonts w:ascii="Arial Narrow" w:hAnsi="Arial Narrow"/>
                <w:sz w:val="20"/>
                <w:szCs w:val="20"/>
              </w:rPr>
            </w:pPr>
            <w:r>
              <w:rPr>
                <w:rFonts w:ascii="Arial Narrow" w:eastAsia="Times New Roman" w:hAnsi="Arial Narrow" w:cs="Arial"/>
                <w:b/>
                <w:bCs/>
                <w:sz w:val="20"/>
                <w:szCs w:val="20"/>
                <w:lang w:val="en-US"/>
              </w:rPr>
              <w:t xml:space="preserve">To Note: </w:t>
            </w:r>
            <w:r>
              <w:rPr>
                <w:rFonts w:ascii="Arial Narrow" w:eastAsia="Times New Roman" w:hAnsi="Arial Narrow" w:cs="Arial"/>
                <w:bCs/>
                <w:sz w:val="20"/>
                <w:szCs w:val="20"/>
                <w:lang w:val="en-US"/>
              </w:rPr>
              <w:t xml:space="preserve">The amount spent is for the IDC Head office </w:t>
            </w:r>
            <w:r w:rsidRPr="00B574FE">
              <w:rPr>
                <w:rFonts w:ascii="Arial Narrow" w:eastAsia="Times New Roman" w:hAnsi="Arial Narrow" w:cs="Arial"/>
                <w:bCs/>
                <w:sz w:val="20"/>
                <w:szCs w:val="20"/>
                <w:lang w:val="en-US"/>
              </w:rPr>
              <w:t>and</w:t>
            </w:r>
            <w:r>
              <w:rPr>
                <w:rFonts w:ascii="Arial Narrow" w:eastAsia="Times New Roman" w:hAnsi="Arial Narrow" w:cs="Arial"/>
                <w:bCs/>
                <w:sz w:val="20"/>
                <w:szCs w:val="20"/>
                <w:lang w:val="en-US"/>
              </w:rPr>
              <w:t xml:space="preserve"> 14 Regional Offices across the country</w:t>
            </w:r>
          </w:p>
        </w:tc>
        <w:tc>
          <w:tcPr>
            <w:tcW w:w="496" w:type="pct"/>
          </w:tcPr>
          <w:p w:rsidR="00AE3EF4" w:rsidRDefault="00AE3EF4" w:rsidP="00015B8E">
            <w:pPr>
              <w:rPr>
                <w:rFonts w:ascii="Arial Narrow" w:hAnsi="Arial Narrow"/>
                <w:sz w:val="20"/>
                <w:szCs w:val="20"/>
              </w:rPr>
            </w:pPr>
            <w:r>
              <w:rPr>
                <w:rFonts w:ascii="Arial Narrow" w:hAnsi="Arial Narrow"/>
                <w:sz w:val="20"/>
                <w:szCs w:val="20"/>
              </w:rPr>
              <w:t>R7 932 414</w:t>
            </w:r>
          </w:p>
          <w:p w:rsidR="00AE3EF4" w:rsidRDefault="00AE3EF4" w:rsidP="00015B8E">
            <w:pPr>
              <w:rPr>
                <w:rFonts w:ascii="Arial Narrow" w:hAnsi="Arial Narrow"/>
                <w:sz w:val="20"/>
                <w:szCs w:val="20"/>
              </w:rPr>
            </w:pPr>
          </w:p>
          <w:p w:rsidR="00AE3EF4" w:rsidRPr="00FD1B40" w:rsidRDefault="00AE3EF4" w:rsidP="00B93287">
            <w:pPr>
              <w:rPr>
                <w:rFonts w:ascii="Arial Narrow" w:hAnsi="Arial Narrow"/>
                <w:sz w:val="20"/>
                <w:szCs w:val="20"/>
              </w:rPr>
            </w:pPr>
            <w:r>
              <w:rPr>
                <w:rFonts w:ascii="Arial Narrow" w:eastAsia="Times New Roman" w:hAnsi="Arial Narrow" w:cs="Arial"/>
                <w:b/>
                <w:bCs/>
                <w:sz w:val="20"/>
                <w:szCs w:val="20"/>
                <w:lang w:val="en-US"/>
              </w:rPr>
              <w:t xml:space="preserve">To Note: </w:t>
            </w:r>
            <w:r>
              <w:rPr>
                <w:rFonts w:ascii="Arial Narrow" w:eastAsia="Times New Roman" w:hAnsi="Arial Narrow" w:cs="Arial"/>
                <w:bCs/>
                <w:sz w:val="20"/>
                <w:szCs w:val="20"/>
                <w:lang w:val="en-US"/>
              </w:rPr>
              <w:t xml:space="preserve">The amount spent is for the IDC Head office </w:t>
            </w:r>
            <w:r w:rsidRPr="00B574FE">
              <w:rPr>
                <w:rFonts w:ascii="Arial Narrow" w:eastAsia="Times New Roman" w:hAnsi="Arial Narrow" w:cs="Arial"/>
                <w:bCs/>
                <w:sz w:val="20"/>
                <w:szCs w:val="20"/>
                <w:lang w:val="en-US"/>
              </w:rPr>
              <w:t>and</w:t>
            </w:r>
            <w:r>
              <w:rPr>
                <w:rFonts w:ascii="Arial Narrow" w:eastAsia="Times New Roman" w:hAnsi="Arial Narrow" w:cs="Arial"/>
                <w:bCs/>
                <w:sz w:val="20"/>
                <w:szCs w:val="20"/>
                <w:lang w:val="en-US"/>
              </w:rPr>
              <w:t xml:space="preserve"> 4 Regional Offices across the country</w:t>
            </w:r>
          </w:p>
        </w:tc>
        <w:tc>
          <w:tcPr>
            <w:tcW w:w="496" w:type="pct"/>
          </w:tcPr>
          <w:p w:rsidR="00AE3EF4" w:rsidRPr="006124FA" w:rsidRDefault="005705E5" w:rsidP="00015B8E">
            <w:pPr>
              <w:rPr>
                <w:rFonts w:ascii="Arial Narrow" w:hAnsi="Arial Narrow"/>
                <w:sz w:val="20"/>
                <w:szCs w:val="20"/>
              </w:rPr>
            </w:pPr>
            <w:r>
              <w:rPr>
                <w:rFonts w:ascii="Arial Narrow" w:hAnsi="Arial Narrow"/>
                <w:sz w:val="20"/>
                <w:szCs w:val="20"/>
              </w:rPr>
              <w:t>R171 000</w:t>
            </w:r>
          </w:p>
        </w:tc>
        <w:tc>
          <w:tcPr>
            <w:tcW w:w="494" w:type="pct"/>
          </w:tcPr>
          <w:p w:rsidR="00AE3EF4" w:rsidRDefault="00AE3EF4" w:rsidP="00015B8E">
            <w:pPr>
              <w:rPr>
                <w:rFonts w:ascii="Arial Narrow" w:hAnsi="Arial Narrow"/>
                <w:sz w:val="20"/>
                <w:szCs w:val="20"/>
              </w:rPr>
            </w:pPr>
            <w:r>
              <w:rPr>
                <w:rFonts w:ascii="Arial Narrow" w:hAnsi="Arial Narrow"/>
                <w:sz w:val="20"/>
                <w:szCs w:val="20"/>
              </w:rPr>
              <w:t>R1 980 230</w:t>
            </w:r>
          </w:p>
          <w:p w:rsidR="00AE3EF4" w:rsidRDefault="00AE3EF4" w:rsidP="00015B8E">
            <w:pPr>
              <w:rPr>
                <w:rFonts w:ascii="Arial Narrow" w:hAnsi="Arial Narrow"/>
                <w:sz w:val="20"/>
                <w:szCs w:val="20"/>
              </w:rPr>
            </w:pPr>
          </w:p>
          <w:p w:rsidR="00AE3EF4" w:rsidRPr="006124FA" w:rsidRDefault="00AE3EF4" w:rsidP="00015B8E">
            <w:pPr>
              <w:rPr>
                <w:rFonts w:ascii="Arial Narrow" w:hAnsi="Arial Narrow"/>
                <w:sz w:val="20"/>
                <w:szCs w:val="20"/>
              </w:rPr>
            </w:pPr>
            <w:r>
              <w:rPr>
                <w:rFonts w:ascii="Arial Narrow" w:eastAsia="Times New Roman" w:hAnsi="Arial Narrow" w:cs="Arial"/>
                <w:b/>
                <w:bCs/>
                <w:sz w:val="20"/>
                <w:szCs w:val="20"/>
                <w:lang w:val="en-US"/>
              </w:rPr>
              <w:t xml:space="preserve">To Note: </w:t>
            </w:r>
            <w:r>
              <w:rPr>
                <w:rFonts w:ascii="Arial Narrow" w:eastAsia="Times New Roman" w:hAnsi="Arial Narrow" w:cs="Arial"/>
                <w:bCs/>
                <w:sz w:val="20"/>
                <w:szCs w:val="20"/>
                <w:lang w:val="en-US"/>
              </w:rPr>
              <w:t xml:space="preserve">The amount spent is for the IDC Head office </w:t>
            </w:r>
            <w:r w:rsidRPr="00B574FE">
              <w:rPr>
                <w:rFonts w:ascii="Arial Narrow" w:eastAsia="Times New Roman" w:hAnsi="Arial Narrow" w:cs="Arial"/>
                <w:bCs/>
                <w:sz w:val="20"/>
                <w:szCs w:val="20"/>
                <w:lang w:val="en-US"/>
              </w:rPr>
              <w:t>and</w:t>
            </w:r>
            <w:r>
              <w:rPr>
                <w:rFonts w:ascii="Arial Narrow" w:eastAsia="Times New Roman" w:hAnsi="Arial Narrow" w:cs="Arial"/>
                <w:bCs/>
                <w:sz w:val="20"/>
                <w:szCs w:val="20"/>
                <w:lang w:val="en-US"/>
              </w:rPr>
              <w:t xml:space="preserve"> 14 Regional Offices across the country</w:t>
            </w:r>
          </w:p>
        </w:tc>
        <w:tc>
          <w:tcPr>
            <w:tcW w:w="496" w:type="pct"/>
          </w:tcPr>
          <w:p w:rsidR="00AE3EF4" w:rsidRDefault="00AE3EF4" w:rsidP="00015B8E">
            <w:pPr>
              <w:rPr>
                <w:rFonts w:ascii="Arial Narrow" w:hAnsi="Arial Narrow"/>
                <w:sz w:val="20"/>
                <w:szCs w:val="20"/>
              </w:rPr>
            </w:pPr>
            <w:r>
              <w:rPr>
                <w:rFonts w:ascii="Arial Narrow" w:hAnsi="Arial Narrow"/>
                <w:sz w:val="20"/>
                <w:szCs w:val="20"/>
              </w:rPr>
              <w:t>R10 775 616</w:t>
            </w:r>
          </w:p>
          <w:p w:rsidR="00AE3EF4" w:rsidRDefault="00AE3EF4" w:rsidP="00B93287">
            <w:pPr>
              <w:rPr>
                <w:rFonts w:ascii="Arial Narrow" w:hAnsi="Arial Narrow"/>
                <w:sz w:val="20"/>
                <w:szCs w:val="20"/>
              </w:rPr>
            </w:pPr>
          </w:p>
          <w:p w:rsidR="00AE3EF4" w:rsidRPr="00B93287" w:rsidRDefault="00AE3EF4" w:rsidP="00B93287">
            <w:pPr>
              <w:rPr>
                <w:rFonts w:ascii="Arial Narrow" w:hAnsi="Arial Narrow"/>
                <w:sz w:val="20"/>
                <w:szCs w:val="20"/>
              </w:rPr>
            </w:pPr>
            <w:r>
              <w:rPr>
                <w:rFonts w:ascii="Arial Narrow" w:eastAsia="Times New Roman" w:hAnsi="Arial Narrow" w:cs="Arial"/>
                <w:b/>
                <w:bCs/>
                <w:sz w:val="20"/>
                <w:szCs w:val="20"/>
                <w:lang w:val="en-US"/>
              </w:rPr>
              <w:t xml:space="preserve">To Note: </w:t>
            </w:r>
            <w:r>
              <w:rPr>
                <w:rFonts w:ascii="Arial Narrow" w:eastAsia="Times New Roman" w:hAnsi="Arial Narrow" w:cs="Arial"/>
                <w:bCs/>
                <w:sz w:val="20"/>
                <w:szCs w:val="20"/>
                <w:lang w:val="en-US"/>
              </w:rPr>
              <w:t xml:space="preserve">The amount spent is for the IDC Head office </w:t>
            </w:r>
            <w:r w:rsidRPr="00B574FE">
              <w:rPr>
                <w:rFonts w:ascii="Arial Narrow" w:eastAsia="Times New Roman" w:hAnsi="Arial Narrow" w:cs="Arial"/>
                <w:bCs/>
                <w:sz w:val="20"/>
                <w:szCs w:val="20"/>
                <w:lang w:val="en-US"/>
              </w:rPr>
              <w:t>and</w:t>
            </w:r>
            <w:r>
              <w:rPr>
                <w:rFonts w:ascii="Arial Narrow" w:eastAsia="Times New Roman" w:hAnsi="Arial Narrow" w:cs="Arial"/>
                <w:bCs/>
                <w:sz w:val="20"/>
                <w:szCs w:val="20"/>
                <w:lang w:val="en-US"/>
              </w:rPr>
              <w:t xml:space="preserve"> 4 Regional Offices across the country</w:t>
            </w:r>
          </w:p>
        </w:tc>
        <w:tc>
          <w:tcPr>
            <w:tcW w:w="497" w:type="pct"/>
          </w:tcPr>
          <w:p w:rsidR="00AE3EF4" w:rsidRPr="006124FA" w:rsidRDefault="00AE3EF4" w:rsidP="005705E5">
            <w:pPr>
              <w:rPr>
                <w:rFonts w:ascii="Arial Narrow" w:hAnsi="Arial Narrow"/>
                <w:sz w:val="20"/>
                <w:szCs w:val="20"/>
              </w:rPr>
            </w:pPr>
            <w:r w:rsidRPr="006124FA">
              <w:rPr>
                <w:rFonts w:ascii="Arial Narrow" w:hAnsi="Arial Narrow"/>
                <w:sz w:val="20"/>
                <w:szCs w:val="20"/>
              </w:rPr>
              <w:t>R213 210</w:t>
            </w:r>
          </w:p>
        </w:tc>
        <w:tc>
          <w:tcPr>
            <w:tcW w:w="1579" w:type="pct"/>
          </w:tcPr>
          <w:p w:rsidR="00AE3EF4" w:rsidRPr="005F01E1" w:rsidRDefault="00AE3EF4" w:rsidP="00015B8E">
            <w:pPr>
              <w:rPr>
                <w:rFonts w:ascii="Arial Narrow" w:hAnsi="Arial Narrow" w:cs="Arial"/>
                <w:b/>
                <w:color w:val="000000"/>
                <w:sz w:val="20"/>
                <w:szCs w:val="20"/>
              </w:rPr>
            </w:pPr>
          </w:p>
          <w:p w:rsidR="00AE3EF4" w:rsidRPr="005F01E1" w:rsidRDefault="00AE3EF4" w:rsidP="00015B8E">
            <w:pPr>
              <w:rPr>
                <w:rFonts w:ascii="Arial Narrow" w:hAnsi="Arial Narrow" w:cs="Arial"/>
                <w:b/>
                <w:color w:val="000000"/>
                <w:sz w:val="20"/>
                <w:szCs w:val="20"/>
              </w:rPr>
            </w:pPr>
            <w:r w:rsidRPr="005F01E1">
              <w:rPr>
                <w:rFonts w:ascii="Arial Narrow" w:hAnsi="Arial Narrow" w:cs="Arial"/>
                <w:b/>
                <w:color w:val="000000"/>
                <w:sz w:val="20"/>
                <w:szCs w:val="20"/>
              </w:rPr>
              <w:t xml:space="preserve">Cleaning Services </w:t>
            </w:r>
          </w:p>
          <w:p w:rsidR="00AE3EF4" w:rsidRPr="005F01E1" w:rsidRDefault="00AE3EF4" w:rsidP="000F49B9">
            <w:pPr>
              <w:pStyle w:val="ListParagraph"/>
              <w:numPr>
                <w:ilvl w:val="0"/>
                <w:numId w:val="27"/>
              </w:numPr>
              <w:ind w:left="318" w:hanging="284"/>
              <w:rPr>
                <w:rFonts w:ascii="Arial Narrow" w:hAnsi="Arial Narrow" w:cs="Arial"/>
                <w:b/>
                <w:color w:val="000000"/>
                <w:sz w:val="20"/>
                <w:szCs w:val="20"/>
              </w:rPr>
            </w:pPr>
            <w:r w:rsidRPr="005F01E1">
              <w:rPr>
                <w:rFonts w:ascii="Arial Narrow" w:eastAsia="Calibri" w:hAnsi="Arial Narrow" w:cs="Arial"/>
                <w:bCs/>
                <w:color w:val="000000"/>
                <w:sz w:val="20"/>
                <w:szCs w:val="20"/>
              </w:rPr>
              <w:t>Sakhile Ezweni Group (Pty) Ltd – R1 890 836</w:t>
            </w:r>
          </w:p>
          <w:p w:rsidR="00AE3EF4" w:rsidRPr="005F01E1" w:rsidRDefault="00AE3EF4" w:rsidP="000F49B9">
            <w:pPr>
              <w:pStyle w:val="ListParagraph"/>
              <w:numPr>
                <w:ilvl w:val="0"/>
                <w:numId w:val="27"/>
              </w:numPr>
              <w:ind w:left="318" w:hanging="284"/>
              <w:rPr>
                <w:rFonts w:ascii="Arial Narrow" w:hAnsi="Arial Narrow" w:cs="Arial"/>
                <w:b/>
                <w:color w:val="000000"/>
                <w:sz w:val="20"/>
                <w:szCs w:val="20"/>
              </w:rPr>
            </w:pPr>
            <w:r w:rsidRPr="005F01E1">
              <w:rPr>
                <w:rFonts w:ascii="Arial Narrow" w:eastAsia="Calibri" w:hAnsi="Arial Narrow" w:cs="Arial"/>
                <w:bCs/>
                <w:color w:val="000000"/>
                <w:sz w:val="20"/>
                <w:szCs w:val="20"/>
              </w:rPr>
              <w:t>Aptcot (Pty) Ltd – R95 988</w:t>
            </w:r>
          </w:p>
          <w:p w:rsidR="00AE3EF4" w:rsidRPr="005F01E1" w:rsidRDefault="00AE3EF4" w:rsidP="000F49B9">
            <w:pPr>
              <w:pStyle w:val="ListParagraph"/>
              <w:numPr>
                <w:ilvl w:val="0"/>
                <w:numId w:val="27"/>
              </w:numPr>
              <w:ind w:left="318" w:hanging="284"/>
              <w:rPr>
                <w:rFonts w:ascii="Arial Narrow" w:hAnsi="Arial Narrow" w:cs="Arial"/>
                <w:b/>
                <w:color w:val="000000"/>
                <w:sz w:val="20"/>
                <w:szCs w:val="20"/>
              </w:rPr>
            </w:pPr>
            <w:r w:rsidRPr="005F01E1">
              <w:rPr>
                <w:rFonts w:ascii="Arial Narrow" w:eastAsia="Calibri" w:hAnsi="Arial Narrow" w:cs="Arial"/>
                <w:bCs/>
                <w:color w:val="000000"/>
                <w:sz w:val="20"/>
                <w:szCs w:val="20"/>
              </w:rPr>
              <w:t>Mamutlwana Cleaning Services – R43 296</w:t>
            </w:r>
          </w:p>
          <w:p w:rsidR="00AE3EF4" w:rsidRPr="005F01E1" w:rsidRDefault="00AE3EF4" w:rsidP="000F49B9">
            <w:pPr>
              <w:pStyle w:val="ListParagraph"/>
              <w:numPr>
                <w:ilvl w:val="0"/>
                <w:numId w:val="27"/>
              </w:numPr>
              <w:ind w:left="318" w:hanging="284"/>
              <w:rPr>
                <w:rFonts w:ascii="Arial Narrow" w:hAnsi="Arial Narrow" w:cs="Arial"/>
                <w:b/>
                <w:color w:val="000000"/>
                <w:sz w:val="20"/>
                <w:szCs w:val="20"/>
              </w:rPr>
            </w:pPr>
            <w:r w:rsidRPr="005F01E1">
              <w:rPr>
                <w:rFonts w:ascii="Arial Narrow" w:eastAsia="Calibri" w:hAnsi="Arial Narrow" w:cs="Arial"/>
                <w:bCs/>
                <w:color w:val="000000"/>
                <w:sz w:val="20"/>
                <w:szCs w:val="20"/>
              </w:rPr>
              <w:t>Oatlegile Cleaning and Projects – R14 000</w:t>
            </w:r>
          </w:p>
          <w:p w:rsidR="00AE3EF4" w:rsidRPr="005F01E1" w:rsidRDefault="00AE3EF4" w:rsidP="000F49B9">
            <w:pPr>
              <w:pStyle w:val="ListParagraph"/>
              <w:numPr>
                <w:ilvl w:val="0"/>
                <w:numId w:val="27"/>
              </w:numPr>
              <w:ind w:left="318" w:hanging="284"/>
              <w:rPr>
                <w:rFonts w:ascii="Arial Narrow" w:hAnsi="Arial Narrow" w:cs="Arial"/>
                <w:b/>
                <w:color w:val="000000"/>
                <w:sz w:val="20"/>
                <w:szCs w:val="20"/>
              </w:rPr>
            </w:pPr>
            <w:r w:rsidRPr="005F01E1">
              <w:rPr>
                <w:rFonts w:ascii="Arial Narrow" w:eastAsia="Calibri" w:hAnsi="Arial Narrow" w:cs="Arial"/>
                <w:bCs/>
                <w:color w:val="000000"/>
                <w:sz w:val="20"/>
                <w:szCs w:val="20"/>
              </w:rPr>
              <w:t>Olebo Cleaning Services and Genera</w:t>
            </w:r>
            <w:r w:rsidR="005705E5">
              <w:rPr>
                <w:rFonts w:ascii="Arial Narrow" w:eastAsia="Calibri" w:hAnsi="Arial Narrow" w:cs="Arial"/>
                <w:bCs/>
                <w:color w:val="000000"/>
                <w:sz w:val="20"/>
                <w:szCs w:val="20"/>
              </w:rPr>
              <w:t>l Trading (Pty) Ltd – R83 885</w:t>
            </w:r>
          </w:p>
          <w:p w:rsidR="00AE3EF4" w:rsidRPr="005F01E1" w:rsidRDefault="00AE3EF4" w:rsidP="000F49B9">
            <w:pPr>
              <w:pStyle w:val="ListParagraph"/>
              <w:numPr>
                <w:ilvl w:val="0"/>
                <w:numId w:val="27"/>
              </w:numPr>
              <w:ind w:left="318" w:hanging="284"/>
              <w:rPr>
                <w:rFonts w:ascii="Arial Narrow" w:hAnsi="Arial Narrow" w:cs="Arial"/>
                <w:b/>
                <w:color w:val="000000"/>
                <w:sz w:val="20"/>
                <w:szCs w:val="20"/>
              </w:rPr>
            </w:pPr>
            <w:r w:rsidRPr="005F01E1">
              <w:rPr>
                <w:rFonts w:ascii="Arial Narrow" w:eastAsia="Calibri" w:hAnsi="Arial Narrow" w:cs="Arial"/>
                <w:bCs/>
                <w:color w:val="000000"/>
                <w:sz w:val="20"/>
                <w:szCs w:val="20"/>
              </w:rPr>
              <w:t>Tshiamo Chemistry – R64 009</w:t>
            </w:r>
          </w:p>
          <w:p w:rsidR="00AE3EF4" w:rsidRPr="005F01E1" w:rsidRDefault="00AE3EF4" w:rsidP="000F49B9">
            <w:pPr>
              <w:pStyle w:val="ListParagraph"/>
              <w:numPr>
                <w:ilvl w:val="0"/>
                <w:numId w:val="27"/>
              </w:numPr>
              <w:ind w:left="318" w:hanging="284"/>
              <w:rPr>
                <w:rFonts w:ascii="Arial Narrow" w:hAnsi="Arial Narrow" w:cs="Arial"/>
                <w:b/>
                <w:color w:val="000000"/>
                <w:sz w:val="20"/>
                <w:szCs w:val="20"/>
              </w:rPr>
            </w:pPr>
            <w:r w:rsidRPr="005F01E1">
              <w:rPr>
                <w:rFonts w:ascii="Arial Narrow" w:eastAsia="Calibri" w:hAnsi="Arial Narrow" w:cs="Arial"/>
                <w:bCs/>
                <w:color w:val="000000"/>
                <w:sz w:val="20"/>
                <w:szCs w:val="20"/>
              </w:rPr>
              <w:t>Hlobisa-Enviro Club (Pty) Ltd – R50 397</w:t>
            </w:r>
          </w:p>
          <w:p w:rsidR="00AE3EF4" w:rsidRPr="005F01E1" w:rsidRDefault="00AE3EF4" w:rsidP="000F49B9">
            <w:pPr>
              <w:pStyle w:val="ListParagraph"/>
              <w:numPr>
                <w:ilvl w:val="0"/>
                <w:numId w:val="27"/>
              </w:numPr>
              <w:ind w:left="318" w:hanging="284"/>
              <w:rPr>
                <w:rFonts w:ascii="Arial Narrow" w:hAnsi="Arial Narrow" w:cs="Arial"/>
                <w:b/>
                <w:color w:val="000000"/>
                <w:sz w:val="20"/>
                <w:szCs w:val="20"/>
              </w:rPr>
            </w:pPr>
            <w:r w:rsidRPr="005F01E1">
              <w:rPr>
                <w:rFonts w:ascii="Arial Narrow" w:eastAsia="Calibri" w:hAnsi="Arial Narrow" w:cs="Arial"/>
                <w:bCs/>
                <w:color w:val="000000"/>
                <w:sz w:val="20"/>
                <w:szCs w:val="20"/>
              </w:rPr>
              <w:t>Ikhayelihle Cleaning Services (Pty) Ltd – R143 813</w:t>
            </w:r>
          </w:p>
          <w:p w:rsidR="00AE3EF4" w:rsidRPr="005F01E1" w:rsidRDefault="00AE3EF4" w:rsidP="000F49B9">
            <w:pPr>
              <w:pStyle w:val="ListParagraph"/>
              <w:numPr>
                <w:ilvl w:val="0"/>
                <w:numId w:val="27"/>
              </w:numPr>
              <w:ind w:left="318" w:hanging="284"/>
              <w:rPr>
                <w:rFonts w:ascii="Arial Narrow" w:hAnsi="Arial Narrow" w:cs="Arial"/>
                <w:b/>
                <w:color w:val="000000"/>
                <w:sz w:val="20"/>
                <w:szCs w:val="20"/>
              </w:rPr>
            </w:pPr>
            <w:r w:rsidRPr="005F01E1">
              <w:rPr>
                <w:rFonts w:ascii="Arial Narrow" w:eastAsia="Calibri" w:hAnsi="Arial Narrow" w:cs="Arial"/>
                <w:bCs/>
                <w:color w:val="000000"/>
                <w:sz w:val="20"/>
                <w:szCs w:val="20"/>
              </w:rPr>
              <w:t>Louis Bonga Ngubane t/a LBN Trading and Projects – R160 015</w:t>
            </w:r>
          </w:p>
          <w:p w:rsidR="00AE3EF4" w:rsidRPr="005F01E1" w:rsidRDefault="00AE3EF4" w:rsidP="000F49B9">
            <w:pPr>
              <w:pStyle w:val="ListParagraph"/>
              <w:numPr>
                <w:ilvl w:val="0"/>
                <w:numId w:val="27"/>
              </w:numPr>
              <w:ind w:left="318" w:hanging="284"/>
              <w:rPr>
                <w:rFonts w:ascii="Arial Narrow" w:hAnsi="Arial Narrow" w:cs="Arial"/>
                <w:b/>
                <w:color w:val="000000"/>
                <w:sz w:val="20"/>
                <w:szCs w:val="20"/>
              </w:rPr>
            </w:pPr>
            <w:r w:rsidRPr="005F01E1">
              <w:rPr>
                <w:rFonts w:ascii="Arial Narrow" w:eastAsia="Calibri" w:hAnsi="Arial Narrow" w:cs="Arial"/>
                <w:color w:val="000000"/>
                <w:sz w:val="20"/>
                <w:szCs w:val="20"/>
              </w:rPr>
              <w:t>Build Up Cleaning Service – R187 440</w:t>
            </w:r>
          </w:p>
          <w:p w:rsidR="00AE3EF4" w:rsidRPr="005F01E1" w:rsidRDefault="00AE3EF4" w:rsidP="000F49B9">
            <w:pPr>
              <w:pStyle w:val="ListParagraph"/>
              <w:numPr>
                <w:ilvl w:val="0"/>
                <w:numId w:val="27"/>
              </w:numPr>
              <w:ind w:left="318" w:hanging="284"/>
              <w:rPr>
                <w:rFonts w:ascii="Arial Narrow" w:hAnsi="Arial Narrow" w:cs="Arial"/>
                <w:b/>
                <w:color w:val="000000"/>
                <w:sz w:val="20"/>
                <w:szCs w:val="20"/>
              </w:rPr>
            </w:pPr>
            <w:r w:rsidRPr="005F01E1">
              <w:rPr>
                <w:rFonts w:ascii="Arial Narrow" w:eastAsia="Calibri" w:hAnsi="Arial Narrow" w:cs="Arial"/>
                <w:color w:val="000000"/>
                <w:sz w:val="20"/>
                <w:szCs w:val="20"/>
              </w:rPr>
              <w:t>Boitsanape Business Consultancy cc – R214 766</w:t>
            </w:r>
          </w:p>
          <w:p w:rsidR="00AE3EF4" w:rsidRPr="005F01E1" w:rsidRDefault="00AE3EF4" w:rsidP="000F49B9">
            <w:pPr>
              <w:pStyle w:val="ListParagraph"/>
              <w:numPr>
                <w:ilvl w:val="0"/>
                <w:numId w:val="27"/>
              </w:numPr>
              <w:ind w:left="318" w:hanging="284"/>
              <w:rPr>
                <w:rFonts w:ascii="Arial Narrow" w:hAnsi="Arial Narrow" w:cs="Arial"/>
                <w:b/>
                <w:color w:val="000000"/>
                <w:sz w:val="20"/>
                <w:szCs w:val="20"/>
              </w:rPr>
            </w:pPr>
            <w:r w:rsidRPr="005F01E1">
              <w:rPr>
                <w:rFonts w:ascii="Arial Narrow" w:eastAsia="Calibri" w:hAnsi="Arial Narrow" w:cs="Arial"/>
                <w:color w:val="000000"/>
                <w:sz w:val="20"/>
                <w:szCs w:val="20"/>
              </w:rPr>
              <w:t>Pamche Consulting Services cc – R364 556</w:t>
            </w:r>
          </w:p>
          <w:p w:rsidR="00AE3EF4" w:rsidRPr="005F01E1" w:rsidRDefault="00AE3EF4" w:rsidP="000F49B9">
            <w:pPr>
              <w:pStyle w:val="ListParagraph"/>
              <w:numPr>
                <w:ilvl w:val="0"/>
                <w:numId w:val="27"/>
              </w:numPr>
              <w:ind w:left="318" w:hanging="284"/>
              <w:rPr>
                <w:rFonts w:ascii="Arial Narrow" w:hAnsi="Arial Narrow" w:cs="Arial"/>
                <w:b/>
                <w:color w:val="000000"/>
                <w:sz w:val="20"/>
                <w:szCs w:val="20"/>
              </w:rPr>
            </w:pPr>
            <w:r w:rsidRPr="005F01E1">
              <w:rPr>
                <w:rFonts w:ascii="Arial Narrow" w:eastAsia="Calibri" w:hAnsi="Arial Narrow" w:cs="Arial"/>
                <w:color w:val="000000"/>
                <w:sz w:val="20"/>
                <w:szCs w:val="20"/>
              </w:rPr>
              <w:t>Patty Seema Cleaning and Catering (Pty) Ltd – R156 345</w:t>
            </w:r>
          </w:p>
          <w:p w:rsidR="00AE3EF4" w:rsidRPr="005F01E1" w:rsidRDefault="00AE3EF4" w:rsidP="000F49B9">
            <w:pPr>
              <w:pStyle w:val="ListParagraph"/>
              <w:numPr>
                <w:ilvl w:val="0"/>
                <w:numId w:val="27"/>
              </w:numPr>
              <w:ind w:left="318" w:hanging="284"/>
              <w:rPr>
                <w:rFonts w:ascii="Arial Narrow" w:hAnsi="Arial Narrow" w:cs="Arial"/>
                <w:b/>
                <w:color w:val="000000"/>
                <w:sz w:val="20"/>
                <w:szCs w:val="20"/>
              </w:rPr>
            </w:pPr>
            <w:r w:rsidRPr="005F01E1">
              <w:rPr>
                <w:rFonts w:ascii="Arial Narrow" w:eastAsia="Calibri" w:hAnsi="Arial Narrow" w:cs="Arial"/>
                <w:color w:val="000000"/>
                <w:sz w:val="20"/>
                <w:szCs w:val="20"/>
              </w:rPr>
              <w:t>Tshiamo Chemistry – R131 921</w:t>
            </w:r>
          </w:p>
          <w:p w:rsidR="00AE3EF4" w:rsidRPr="005F01E1" w:rsidRDefault="00AE3EF4" w:rsidP="000F49B9">
            <w:pPr>
              <w:pStyle w:val="ListParagraph"/>
              <w:numPr>
                <w:ilvl w:val="0"/>
                <w:numId w:val="27"/>
              </w:numPr>
              <w:ind w:left="318" w:hanging="284"/>
              <w:rPr>
                <w:rFonts w:ascii="Arial Narrow" w:hAnsi="Arial Narrow" w:cs="Arial"/>
                <w:b/>
                <w:color w:val="000000"/>
                <w:sz w:val="20"/>
                <w:szCs w:val="20"/>
              </w:rPr>
            </w:pPr>
            <w:r w:rsidRPr="005F01E1">
              <w:rPr>
                <w:rFonts w:ascii="Arial Narrow" w:eastAsia="Calibri" w:hAnsi="Arial Narrow" w:cs="Arial"/>
                <w:color w:val="000000"/>
                <w:sz w:val="20"/>
                <w:szCs w:val="20"/>
              </w:rPr>
              <w:t>Ze Mzala Trading (Pty) Ltd – R115 789</w:t>
            </w:r>
          </w:p>
          <w:p w:rsidR="00AE3EF4" w:rsidRPr="005F01E1" w:rsidRDefault="00AE3EF4" w:rsidP="000F49B9">
            <w:pPr>
              <w:pStyle w:val="ListParagraph"/>
              <w:numPr>
                <w:ilvl w:val="0"/>
                <w:numId w:val="27"/>
              </w:numPr>
              <w:ind w:left="318" w:hanging="284"/>
              <w:rPr>
                <w:rFonts w:ascii="Arial Narrow" w:hAnsi="Arial Narrow" w:cs="Arial"/>
                <w:b/>
                <w:color w:val="000000"/>
                <w:sz w:val="20"/>
                <w:szCs w:val="20"/>
              </w:rPr>
            </w:pPr>
            <w:r w:rsidRPr="005F01E1">
              <w:rPr>
                <w:rFonts w:ascii="Arial Narrow" w:eastAsia="Calibri" w:hAnsi="Arial Narrow" w:cs="Arial"/>
                <w:color w:val="000000"/>
                <w:sz w:val="20"/>
                <w:szCs w:val="20"/>
              </w:rPr>
              <w:t>Shintsha Group (Pty) Ltd – R162 702</w:t>
            </w:r>
          </w:p>
          <w:p w:rsidR="00AE3EF4" w:rsidRPr="005F01E1" w:rsidRDefault="00AE3EF4" w:rsidP="00015B8E">
            <w:pPr>
              <w:rPr>
                <w:rFonts w:ascii="Arial Narrow" w:hAnsi="Arial Narrow" w:cs="Arial"/>
                <w:b/>
                <w:color w:val="000000"/>
                <w:sz w:val="20"/>
                <w:szCs w:val="20"/>
              </w:rPr>
            </w:pPr>
          </w:p>
          <w:p w:rsidR="00AE3EF4" w:rsidRPr="005F01E1" w:rsidRDefault="00AE3EF4" w:rsidP="00015B8E">
            <w:pPr>
              <w:rPr>
                <w:rFonts w:ascii="Arial Narrow" w:hAnsi="Arial Narrow" w:cs="Arial"/>
                <w:b/>
                <w:color w:val="000000"/>
                <w:sz w:val="20"/>
                <w:szCs w:val="20"/>
              </w:rPr>
            </w:pPr>
            <w:r w:rsidRPr="005F01E1">
              <w:rPr>
                <w:rFonts w:ascii="Arial Narrow" w:hAnsi="Arial Narrow" w:cs="Arial"/>
                <w:b/>
                <w:color w:val="000000"/>
                <w:sz w:val="20"/>
                <w:szCs w:val="20"/>
              </w:rPr>
              <w:t xml:space="preserve">Security </w:t>
            </w:r>
          </w:p>
          <w:p w:rsidR="00AE3EF4" w:rsidRPr="005F01E1" w:rsidRDefault="00AE3EF4" w:rsidP="000471D5">
            <w:pPr>
              <w:pStyle w:val="ListParagraph"/>
              <w:numPr>
                <w:ilvl w:val="0"/>
                <w:numId w:val="27"/>
              </w:numPr>
              <w:ind w:left="176" w:hanging="176"/>
              <w:rPr>
                <w:rFonts w:ascii="Arial Narrow" w:hAnsi="Arial Narrow" w:cs="Arial"/>
                <w:b/>
                <w:color w:val="000000"/>
                <w:sz w:val="20"/>
                <w:szCs w:val="20"/>
              </w:rPr>
            </w:pPr>
            <w:r w:rsidRPr="005F01E1">
              <w:rPr>
                <w:rFonts w:ascii="Arial Narrow" w:eastAsia="Calibri" w:hAnsi="Arial Narrow" w:cs="Arial"/>
                <w:color w:val="000000"/>
                <w:sz w:val="20"/>
                <w:szCs w:val="20"/>
              </w:rPr>
              <w:t>Top Ten Catering and Security CC – R12 260 994</w:t>
            </w:r>
          </w:p>
          <w:p w:rsidR="00AE3EF4" w:rsidRPr="005F01E1" w:rsidRDefault="00AE3EF4" w:rsidP="000471D5">
            <w:pPr>
              <w:pStyle w:val="ListParagraph"/>
              <w:numPr>
                <w:ilvl w:val="0"/>
                <w:numId w:val="27"/>
              </w:numPr>
              <w:ind w:left="176" w:hanging="176"/>
              <w:rPr>
                <w:rFonts w:ascii="Arial Narrow" w:hAnsi="Arial Narrow" w:cs="Arial"/>
                <w:b/>
                <w:color w:val="000000"/>
                <w:sz w:val="20"/>
                <w:szCs w:val="20"/>
              </w:rPr>
            </w:pPr>
            <w:r w:rsidRPr="005F01E1">
              <w:rPr>
                <w:rFonts w:ascii="Arial Narrow" w:eastAsia="Calibri" w:hAnsi="Arial Narrow" w:cs="Arial"/>
                <w:color w:val="000000"/>
                <w:sz w:val="20"/>
                <w:szCs w:val="20"/>
              </w:rPr>
              <w:t>Mjayeli Security (Pty) Ltd – R420 694</w:t>
            </w:r>
          </w:p>
          <w:p w:rsidR="00AE3EF4" w:rsidRPr="005F01E1" w:rsidRDefault="00AE3EF4" w:rsidP="000471D5">
            <w:pPr>
              <w:pStyle w:val="ListParagraph"/>
              <w:numPr>
                <w:ilvl w:val="0"/>
                <w:numId w:val="27"/>
              </w:numPr>
              <w:ind w:left="176" w:hanging="176"/>
              <w:rPr>
                <w:rFonts w:ascii="Arial Narrow" w:hAnsi="Arial Narrow" w:cs="Arial"/>
                <w:b/>
                <w:color w:val="000000"/>
                <w:sz w:val="20"/>
                <w:szCs w:val="20"/>
              </w:rPr>
            </w:pPr>
            <w:r w:rsidRPr="005F01E1">
              <w:rPr>
                <w:rFonts w:ascii="Arial Narrow" w:eastAsia="Calibri" w:hAnsi="Arial Narrow" w:cs="Arial"/>
                <w:color w:val="000000"/>
                <w:sz w:val="20"/>
                <w:szCs w:val="20"/>
              </w:rPr>
              <w:t xml:space="preserve">Smada Security </w:t>
            </w:r>
            <w:r w:rsidR="005705E5">
              <w:rPr>
                <w:rFonts w:ascii="Arial Narrow" w:eastAsia="Calibri" w:hAnsi="Arial Narrow" w:cs="Arial"/>
                <w:color w:val="000000"/>
                <w:sz w:val="20"/>
                <w:szCs w:val="20"/>
              </w:rPr>
              <w:t>Services (Pty) Ltd – R5 089 896</w:t>
            </w:r>
          </w:p>
          <w:p w:rsidR="00AE3EF4" w:rsidRPr="005F01E1" w:rsidRDefault="00AE3EF4" w:rsidP="000471D5">
            <w:pPr>
              <w:pStyle w:val="ListParagraph"/>
              <w:numPr>
                <w:ilvl w:val="0"/>
                <w:numId w:val="27"/>
              </w:numPr>
              <w:ind w:left="176" w:hanging="176"/>
              <w:rPr>
                <w:rFonts w:ascii="Arial Narrow" w:hAnsi="Arial Narrow" w:cs="Arial"/>
                <w:b/>
                <w:color w:val="000000"/>
                <w:sz w:val="20"/>
                <w:szCs w:val="20"/>
              </w:rPr>
            </w:pPr>
            <w:r w:rsidRPr="005F01E1">
              <w:rPr>
                <w:rFonts w:ascii="Arial Narrow" w:eastAsia="Calibri" w:hAnsi="Arial Narrow" w:cs="Arial"/>
                <w:color w:val="000000"/>
                <w:sz w:val="20"/>
                <w:szCs w:val="20"/>
              </w:rPr>
              <w:t>Modise Protection Services cc – R553 165</w:t>
            </w:r>
          </w:p>
          <w:p w:rsidR="00AE3EF4" w:rsidRPr="005F01E1" w:rsidRDefault="00AE3EF4" w:rsidP="000471D5">
            <w:pPr>
              <w:pStyle w:val="ListParagraph"/>
              <w:numPr>
                <w:ilvl w:val="0"/>
                <w:numId w:val="27"/>
              </w:numPr>
              <w:ind w:left="176" w:hanging="176"/>
              <w:rPr>
                <w:rFonts w:ascii="Arial Narrow" w:hAnsi="Arial Narrow" w:cs="Arial"/>
                <w:b/>
                <w:color w:val="000000"/>
                <w:sz w:val="20"/>
                <w:szCs w:val="20"/>
              </w:rPr>
            </w:pPr>
            <w:r w:rsidRPr="005F01E1">
              <w:rPr>
                <w:rFonts w:ascii="Arial Narrow" w:eastAsia="Calibri" w:hAnsi="Arial Narrow" w:cs="Arial"/>
                <w:color w:val="000000"/>
                <w:sz w:val="20"/>
                <w:szCs w:val="20"/>
              </w:rPr>
              <w:t xml:space="preserve">Moz Gold cc t/a Ilanga Security Services – R383 306 </w:t>
            </w:r>
          </w:p>
          <w:p w:rsidR="00AE3EF4" w:rsidRPr="005F01E1" w:rsidRDefault="00AE3EF4" w:rsidP="00B93287">
            <w:pPr>
              <w:pStyle w:val="ListParagraph"/>
              <w:ind w:left="176"/>
              <w:rPr>
                <w:rFonts w:ascii="Arial Narrow" w:hAnsi="Arial Narrow" w:cs="Arial"/>
                <w:b/>
                <w:color w:val="000000"/>
                <w:sz w:val="20"/>
                <w:szCs w:val="20"/>
              </w:rPr>
            </w:pPr>
          </w:p>
          <w:p w:rsidR="00AE3EF4" w:rsidRPr="005F01E1" w:rsidRDefault="00AE3EF4" w:rsidP="00015B8E">
            <w:pPr>
              <w:rPr>
                <w:rFonts w:ascii="Arial Narrow" w:hAnsi="Arial Narrow" w:cs="Arial"/>
                <w:b/>
                <w:color w:val="000000"/>
                <w:sz w:val="20"/>
                <w:szCs w:val="20"/>
              </w:rPr>
            </w:pPr>
            <w:r w:rsidRPr="005F01E1">
              <w:rPr>
                <w:rFonts w:ascii="Arial Narrow" w:hAnsi="Arial Narrow" w:cs="Arial"/>
                <w:b/>
                <w:color w:val="000000"/>
                <w:sz w:val="20"/>
                <w:szCs w:val="20"/>
              </w:rPr>
              <w:t>Gardening Services</w:t>
            </w:r>
          </w:p>
          <w:p w:rsidR="00AE3EF4" w:rsidRPr="005F01E1" w:rsidRDefault="00AE3EF4" w:rsidP="006124FA">
            <w:pPr>
              <w:pStyle w:val="ListParagraph"/>
              <w:numPr>
                <w:ilvl w:val="0"/>
                <w:numId w:val="27"/>
              </w:numPr>
              <w:ind w:left="176" w:hanging="142"/>
              <w:rPr>
                <w:rFonts w:ascii="Arial Narrow" w:hAnsi="Arial Narrow" w:cs="Arial"/>
                <w:b/>
                <w:color w:val="000000"/>
                <w:sz w:val="20"/>
                <w:szCs w:val="20"/>
              </w:rPr>
            </w:pPr>
            <w:r w:rsidRPr="005F01E1">
              <w:rPr>
                <w:rFonts w:ascii="Arial Narrow" w:eastAsia="Calibri" w:hAnsi="Arial Narrow" w:cs="Arial"/>
                <w:bCs/>
                <w:color w:val="000000"/>
                <w:sz w:val="20"/>
                <w:szCs w:val="20"/>
              </w:rPr>
              <w:t>Babereki Gardeni</w:t>
            </w:r>
            <w:r w:rsidR="005705E5">
              <w:rPr>
                <w:rFonts w:ascii="Arial Narrow" w:eastAsia="Calibri" w:hAnsi="Arial Narrow" w:cs="Arial"/>
                <w:bCs/>
                <w:color w:val="000000"/>
                <w:sz w:val="20"/>
                <w:szCs w:val="20"/>
              </w:rPr>
              <w:t>ng and Projects CC – R384 210</w:t>
            </w:r>
          </w:p>
        </w:tc>
      </w:tr>
    </w:tbl>
    <w:p w:rsidR="006129FA" w:rsidRDefault="006129FA" w:rsidP="006129FA">
      <w:pPr>
        <w:spacing w:line="276" w:lineRule="auto"/>
        <w:rPr>
          <w:rFonts w:ascii="Arial" w:hAnsi="Arial" w:cs="Arial"/>
          <w:b/>
        </w:rPr>
      </w:pPr>
    </w:p>
    <w:p w:rsidR="00E913EC" w:rsidRDefault="00E913EC" w:rsidP="00E913EC">
      <w:pPr>
        <w:spacing w:line="276" w:lineRule="auto"/>
        <w:jc w:val="center"/>
        <w:rPr>
          <w:rFonts w:ascii="Arial" w:eastAsia="Calibri" w:hAnsi="Arial" w:cs="Arial"/>
          <w:b/>
          <w:bCs/>
        </w:rPr>
      </w:pPr>
      <w:r>
        <w:rPr>
          <w:rFonts w:ascii="Arial" w:eastAsia="Calibri" w:hAnsi="Arial" w:cs="Arial"/>
          <w:b/>
          <w:bCs/>
        </w:rPr>
        <w:t>-EN</w:t>
      </w:r>
      <w:bookmarkStart w:id="0" w:name="_GoBack"/>
      <w:bookmarkEnd w:id="0"/>
      <w:r>
        <w:rPr>
          <w:rFonts w:ascii="Arial" w:eastAsia="Calibri" w:hAnsi="Arial" w:cs="Arial"/>
          <w:b/>
          <w:bCs/>
        </w:rPr>
        <w:t>D-</w:t>
      </w:r>
    </w:p>
    <w:p w:rsidR="00E913EC" w:rsidRDefault="00E913EC" w:rsidP="00523960">
      <w:pPr>
        <w:spacing w:line="276" w:lineRule="auto"/>
        <w:jc w:val="both"/>
        <w:rPr>
          <w:rFonts w:ascii="Arial" w:eastAsia="Calibri" w:hAnsi="Arial" w:cs="Arial"/>
          <w:b/>
          <w:bCs/>
        </w:rPr>
      </w:pPr>
    </w:p>
    <w:sectPr w:rsidR="00E913EC" w:rsidSect="00CE3756">
      <w:footerReference w:type="default" r:id="rId8"/>
      <w:pgSz w:w="16838" w:h="11906" w:orient="landscape"/>
      <w:pgMar w:top="1440" w:right="1440" w:bottom="108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C3C" w:rsidRDefault="00E63C3C" w:rsidP="00523960">
      <w:pPr>
        <w:spacing w:after="0" w:line="240" w:lineRule="auto"/>
      </w:pPr>
      <w:r>
        <w:separator/>
      </w:r>
    </w:p>
  </w:endnote>
  <w:endnote w:type="continuationSeparator" w:id="0">
    <w:p w:rsidR="00E63C3C" w:rsidRDefault="00E63C3C" w:rsidP="005239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572688"/>
      <w:docPartObj>
        <w:docPartGallery w:val="Page Numbers (Bottom of Page)"/>
        <w:docPartUnique/>
      </w:docPartObj>
    </w:sdtPr>
    <w:sdtEndPr>
      <w:rPr>
        <w:noProof/>
      </w:rPr>
    </w:sdtEndPr>
    <w:sdtContent>
      <w:p w:rsidR="005F01E1" w:rsidRDefault="0032023B" w:rsidP="00523960">
        <w:pPr>
          <w:pStyle w:val="Footer"/>
          <w:jc w:val="center"/>
        </w:pPr>
        <w:r>
          <w:fldChar w:fldCharType="begin"/>
        </w:r>
        <w:r w:rsidR="005F01E1">
          <w:instrText xml:space="preserve"> PAGE   \* MERGEFORMAT </w:instrText>
        </w:r>
        <w:r>
          <w:fldChar w:fldCharType="separate"/>
        </w:r>
        <w:r w:rsidR="00E63C3C">
          <w:rPr>
            <w:noProof/>
          </w:rPr>
          <w:t>1</w:t>
        </w:r>
        <w:r>
          <w:rPr>
            <w:noProof/>
          </w:rPr>
          <w:fldChar w:fldCharType="end"/>
        </w:r>
      </w:p>
      <w:p w:rsidR="005F01E1" w:rsidRDefault="005F01E1" w:rsidP="00523960">
        <w:pPr>
          <w:pStyle w:val="Footer"/>
          <w:jc w:val="center"/>
        </w:pPr>
        <w:r>
          <w:t>Parliamentary Question 632</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C3C" w:rsidRDefault="00E63C3C" w:rsidP="00523960">
      <w:pPr>
        <w:spacing w:after="0" w:line="240" w:lineRule="auto"/>
      </w:pPr>
      <w:r>
        <w:separator/>
      </w:r>
    </w:p>
  </w:footnote>
  <w:footnote w:type="continuationSeparator" w:id="0">
    <w:p w:rsidR="00E63C3C" w:rsidRDefault="00E63C3C" w:rsidP="005239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0A8C"/>
    <w:multiLevelType w:val="hybridMultilevel"/>
    <w:tmpl w:val="B84A9B7A"/>
    <w:lvl w:ilvl="0" w:tplc="23AAB1D0">
      <w:start w:val="2"/>
      <w:numFmt w:val="bullet"/>
      <w:lvlText w:val="-"/>
      <w:lvlJc w:val="left"/>
      <w:pPr>
        <w:ind w:left="720" w:hanging="36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27A26BB"/>
    <w:multiLevelType w:val="hybridMultilevel"/>
    <w:tmpl w:val="1D9C6860"/>
    <w:lvl w:ilvl="0" w:tplc="23AAB1D0">
      <w:start w:val="2"/>
      <w:numFmt w:val="bullet"/>
      <w:lvlText w:val="-"/>
      <w:lvlJc w:val="left"/>
      <w:pPr>
        <w:ind w:left="720" w:hanging="36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2C979B2"/>
    <w:multiLevelType w:val="hybridMultilevel"/>
    <w:tmpl w:val="08146C2E"/>
    <w:lvl w:ilvl="0" w:tplc="23AAB1D0">
      <w:start w:val="2"/>
      <w:numFmt w:val="bullet"/>
      <w:lvlText w:val="-"/>
      <w:lvlJc w:val="left"/>
      <w:pPr>
        <w:ind w:left="720" w:hanging="36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6634164"/>
    <w:multiLevelType w:val="hybridMultilevel"/>
    <w:tmpl w:val="CFDCD6C0"/>
    <w:lvl w:ilvl="0" w:tplc="23AAB1D0">
      <w:start w:val="2"/>
      <w:numFmt w:val="bullet"/>
      <w:lvlText w:val="-"/>
      <w:lvlJc w:val="left"/>
      <w:pPr>
        <w:ind w:left="720" w:hanging="36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732354A"/>
    <w:multiLevelType w:val="hybridMultilevel"/>
    <w:tmpl w:val="437AF684"/>
    <w:lvl w:ilvl="0" w:tplc="23AAB1D0">
      <w:start w:val="2"/>
      <w:numFmt w:val="bullet"/>
      <w:lvlText w:val="-"/>
      <w:lvlJc w:val="left"/>
      <w:pPr>
        <w:ind w:left="720" w:hanging="36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89A1B33"/>
    <w:multiLevelType w:val="hybridMultilevel"/>
    <w:tmpl w:val="58B0E454"/>
    <w:lvl w:ilvl="0" w:tplc="23AAB1D0">
      <w:start w:val="2"/>
      <w:numFmt w:val="bullet"/>
      <w:lvlText w:val="-"/>
      <w:lvlJc w:val="left"/>
      <w:pPr>
        <w:ind w:left="720" w:hanging="36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8E73A72"/>
    <w:multiLevelType w:val="hybridMultilevel"/>
    <w:tmpl w:val="D6947EAA"/>
    <w:lvl w:ilvl="0" w:tplc="23AAB1D0">
      <w:start w:val="2"/>
      <w:numFmt w:val="bullet"/>
      <w:lvlText w:val="-"/>
      <w:lvlJc w:val="left"/>
      <w:pPr>
        <w:ind w:left="720" w:hanging="36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0C2342A0"/>
    <w:multiLevelType w:val="hybridMultilevel"/>
    <w:tmpl w:val="474A6BA0"/>
    <w:lvl w:ilvl="0" w:tplc="23AAB1D0">
      <w:start w:val="2"/>
      <w:numFmt w:val="bullet"/>
      <w:lvlText w:val="-"/>
      <w:lvlJc w:val="left"/>
      <w:pPr>
        <w:ind w:left="720" w:hanging="36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0C6238CC"/>
    <w:multiLevelType w:val="hybridMultilevel"/>
    <w:tmpl w:val="7514D9E2"/>
    <w:lvl w:ilvl="0" w:tplc="23AAB1D0">
      <w:start w:val="2"/>
      <w:numFmt w:val="bullet"/>
      <w:lvlText w:val="-"/>
      <w:lvlJc w:val="left"/>
      <w:pPr>
        <w:ind w:left="720" w:hanging="36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0D716D53"/>
    <w:multiLevelType w:val="hybridMultilevel"/>
    <w:tmpl w:val="C2B062CA"/>
    <w:lvl w:ilvl="0" w:tplc="23AAB1D0">
      <w:start w:val="2"/>
      <w:numFmt w:val="bullet"/>
      <w:lvlText w:val="-"/>
      <w:lvlJc w:val="left"/>
      <w:pPr>
        <w:ind w:left="720" w:hanging="36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0EC432D0"/>
    <w:multiLevelType w:val="hybridMultilevel"/>
    <w:tmpl w:val="99CC990C"/>
    <w:lvl w:ilvl="0" w:tplc="8C7ACD54">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0FBD6F7D"/>
    <w:multiLevelType w:val="hybridMultilevel"/>
    <w:tmpl w:val="A974481C"/>
    <w:lvl w:ilvl="0" w:tplc="23AAB1D0">
      <w:start w:val="2"/>
      <w:numFmt w:val="bullet"/>
      <w:lvlText w:val="-"/>
      <w:lvlJc w:val="left"/>
      <w:pPr>
        <w:ind w:left="720" w:hanging="36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84E11BB"/>
    <w:multiLevelType w:val="hybridMultilevel"/>
    <w:tmpl w:val="E1169B64"/>
    <w:lvl w:ilvl="0" w:tplc="23AAB1D0">
      <w:start w:val="2"/>
      <w:numFmt w:val="bullet"/>
      <w:lvlText w:val="-"/>
      <w:lvlJc w:val="left"/>
      <w:pPr>
        <w:ind w:left="720" w:hanging="36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1D0803E2"/>
    <w:multiLevelType w:val="hybridMultilevel"/>
    <w:tmpl w:val="C44AC890"/>
    <w:lvl w:ilvl="0" w:tplc="23AAB1D0">
      <w:start w:val="2"/>
      <w:numFmt w:val="bullet"/>
      <w:lvlText w:val="-"/>
      <w:lvlJc w:val="left"/>
      <w:pPr>
        <w:ind w:left="720" w:hanging="36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1E2D51C8"/>
    <w:multiLevelType w:val="hybridMultilevel"/>
    <w:tmpl w:val="588C8860"/>
    <w:lvl w:ilvl="0" w:tplc="23AAB1D0">
      <w:start w:val="2"/>
      <w:numFmt w:val="bullet"/>
      <w:lvlText w:val="-"/>
      <w:lvlJc w:val="left"/>
      <w:pPr>
        <w:ind w:left="720" w:hanging="36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1EEA2E9A"/>
    <w:multiLevelType w:val="hybridMultilevel"/>
    <w:tmpl w:val="25B4AFFC"/>
    <w:lvl w:ilvl="0" w:tplc="23AAB1D0">
      <w:start w:val="2"/>
      <w:numFmt w:val="bullet"/>
      <w:lvlText w:val="-"/>
      <w:lvlJc w:val="left"/>
      <w:pPr>
        <w:ind w:left="720" w:hanging="36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4383AA1"/>
    <w:multiLevelType w:val="hybridMultilevel"/>
    <w:tmpl w:val="EE26B16C"/>
    <w:lvl w:ilvl="0" w:tplc="950A2F6E">
      <w:start w:val="1"/>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2B6503A1"/>
    <w:multiLevelType w:val="hybridMultilevel"/>
    <w:tmpl w:val="CB40E9FE"/>
    <w:lvl w:ilvl="0" w:tplc="23AAB1D0">
      <w:start w:val="2"/>
      <w:numFmt w:val="bullet"/>
      <w:lvlText w:val="-"/>
      <w:lvlJc w:val="left"/>
      <w:pPr>
        <w:ind w:left="720" w:hanging="36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8F96AE1"/>
    <w:multiLevelType w:val="hybridMultilevel"/>
    <w:tmpl w:val="28BE62E2"/>
    <w:lvl w:ilvl="0" w:tplc="23AAB1D0">
      <w:start w:val="2"/>
      <w:numFmt w:val="bullet"/>
      <w:lvlText w:val="-"/>
      <w:lvlJc w:val="left"/>
      <w:pPr>
        <w:ind w:left="785" w:hanging="36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3084301"/>
    <w:multiLevelType w:val="hybridMultilevel"/>
    <w:tmpl w:val="9738C82E"/>
    <w:lvl w:ilvl="0" w:tplc="23AAB1D0">
      <w:start w:val="2"/>
      <w:numFmt w:val="bullet"/>
      <w:lvlText w:val="-"/>
      <w:lvlJc w:val="left"/>
      <w:pPr>
        <w:ind w:left="720" w:hanging="36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551A16C4"/>
    <w:multiLevelType w:val="hybridMultilevel"/>
    <w:tmpl w:val="2EDC18BC"/>
    <w:lvl w:ilvl="0" w:tplc="23AAB1D0">
      <w:start w:val="2"/>
      <w:numFmt w:val="bullet"/>
      <w:lvlText w:val="-"/>
      <w:lvlJc w:val="left"/>
      <w:pPr>
        <w:ind w:left="720" w:hanging="36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57661A80"/>
    <w:multiLevelType w:val="hybridMultilevel"/>
    <w:tmpl w:val="CDB898F2"/>
    <w:lvl w:ilvl="0" w:tplc="23AAB1D0">
      <w:start w:val="2"/>
      <w:numFmt w:val="bullet"/>
      <w:lvlText w:val="-"/>
      <w:lvlJc w:val="left"/>
      <w:pPr>
        <w:ind w:left="720" w:hanging="36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59376206"/>
    <w:multiLevelType w:val="hybridMultilevel"/>
    <w:tmpl w:val="91061262"/>
    <w:lvl w:ilvl="0" w:tplc="23AAB1D0">
      <w:start w:val="2"/>
      <w:numFmt w:val="bullet"/>
      <w:lvlText w:val="-"/>
      <w:lvlJc w:val="left"/>
      <w:pPr>
        <w:ind w:left="720" w:hanging="36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5FDD5C71"/>
    <w:multiLevelType w:val="hybridMultilevel"/>
    <w:tmpl w:val="61E27854"/>
    <w:lvl w:ilvl="0" w:tplc="23AAB1D0">
      <w:start w:val="2"/>
      <w:numFmt w:val="bullet"/>
      <w:lvlText w:val="-"/>
      <w:lvlJc w:val="left"/>
      <w:pPr>
        <w:ind w:left="720" w:hanging="36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6442039F"/>
    <w:multiLevelType w:val="hybridMultilevel"/>
    <w:tmpl w:val="15B64D7C"/>
    <w:lvl w:ilvl="0" w:tplc="23AAB1D0">
      <w:start w:val="2"/>
      <w:numFmt w:val="bullet"/>
      <w:lvlText w:val="-"/>
      <w:lvlJc w:val="left"/>
      <w:pPr>
        <w:ind w:left="720" w:hanging="36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67835023"/>
    <w:multiLevelType w:val="hybridMultilevel"/>
    <w:tmpl w:val="24AACEEC"/>
    <w:lvl w:ilvl="0" w:tplc="23AAB1D0">
      <w:start w:val="2"/>
      <w:numFmt w:val="bullet"/>
      <w:lvlText w:val="-"/>
      <w:lvlJc w:val="left"/>
      <w:pPr>
        <w:ind w:left="720" w:hanging="36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69331896"/>
    <w:multiLevelType w:val="hybridMultilevel"/>
    <w:tmpl w:val="182A55F8"/>
    <w:lvl w:ilvl="0" w:tplc="23AAB1D0">
      <w:start w:val="2"/>
      <w:numFmt w:val="bullet"/>
      <w:lvlText w:val="-"/>
      <w:lvlJc w:val="left"/>
      <w:pPr>
        <w:ind w:left="720" w:hanging="36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6ABD1941"/>
    <w:multiLevelType w:val="hybridMultilevel"/>
    <w:tmpl w:val="FEE4FB82"/>
    <w:lvl w:ilvl="0" w:tplc="23AAB1D0">
      <w:start w:val="2"/>
      <w:numFmt w:val="bullet"/>
      <w:lvlText w:val="-"/>
      <w:lvlJc w:val="left"/>
      <w:pPr>
        <w:ind w:left="785" w:hanging="36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6C8566A2"/>
    <w:multiLevelType w:val="hybridMultilevel"/>
    <w:tmpl w:val="40F0B372"/>
    <w:lvl w:ilvl="0" w:tplc="23AAB1D0">
      <w:start w:val="2"/>
      <w:numFmt w:val="bullet"/>
      <w:lvlText w:val="-"/>
      <w:lvlJc w:val="left"/>
      <w:pPr>
        <w:ind w:left="720" w:hanging="36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7146533A"/>
    <w:multiLevelType w:val="hybridMultilevel"/>
    <w:tmpl w:val="1E72722E"/>
    <w:lvl w:ilvl="0" w:tplc="23AAB1D0">
      <w:start w:val="2"/>
      <w:numFmt w:val="bullet"/>
      <w:lvlText w:val="-"/>
      <w:lvlJc w:val="left"/>
      <w:pPr>
        <w:ind w:left="720" w:hanging="36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75227D6F"/>
    <w:multiLevelType w:val="hybridMultilevel"/>
    <w:tmpl w:val="D8C0D426"/>
    <w:lvl w:ilvl="0" w:tplc="23AAB1D0">
      <w:start w:val="2"/>
      <w:numFmt w:val="bullet"/>
      <w:lvlText w:val="-"/>
      <w:lvlJc w:val="left"/>
      <w:pPr>
        <w:ind w:left="720" w:hanging="36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A15509B"/>
    <w:multiLevelType w:val="hybridMultilevel"/>
    <w:tmpl w:val="05CE25A0"/>
    <w:lvl w:ilvl="0" w:tplc="23AAB1D0">
      <w:start w:val="2"/>
      <w:numFmt w:val="bullet"/>
      <w:lvlText w:val="-"/>
      <w:lvlJc w:val="left"/>
      <w:pPr>
        <w:ind w:left="720" w:hanging="36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26"/>
  </w:num>
  <w:num w:numId="4">
    <w:abstractNumId w:val="8"/>
  </w:num>
  <w:num w:numId="5">
    <w:abstractNumId w:val="9"/>
  </w:num>
  <w:num w:numId="6">
    <w:abstractNumId w:val="3"/>
  </w:num>
  <w:num w:numId="7">
    <w:abstractNumId w:val="28"/>
  </w:num>
  <w:num w:numId="8">
    <w:abstractNumId w:val="19"/>
  </w:num>
  <w:num w:numId="9">
    <w:abstractNumId w:val="6"/>
  </w:num>
  <w:num w:numId="10">
    <w:abstractNumId w:val="30"/>
  </w:num>
  <w:num w:numId="11">
    <w:abstractNumId w:val="0"/>
  </w:num>
  <w:num w:numId="12">
    <w:abstractNumId w:val="24"/>
  </w:num>
  <w:num w:numId="13">
    <w:abstractNumId w:val="5"/>
  </w:num>
  <w:num w:numId="14">
    <w:abstractNumId w:val="29"/>
  </w:num>
  <w:num w:numId="15">
    <w:abstractNumId w:val="12"/>
  </w:num>
  <w:num w:numId="16">
    <w:abstractNumId w:val="17"/>
  </w:num>
  <w:num w:numId="17">
    <w:abstractNumId w:val="14"/>
  </w:num>
  <w:num w:numId="18">
    <w:abstractNumId w:val="4"/>
  </w:num>
  <w:num w:numId="19">
    <w:abstractNumId w:val="20"/>
  </w:num>
  <w:num w:numId="20">
    <w:abstractNumId w:val="13"/>
  </w:num>
  <w:num w:numId="21">
    <w:abstractNumId w:val="22"/>
  </w:num>
  <w:num w:numId="22">
    <w:abstractNumId w:val="11"/>
  </w:num>
  <w:num w:numId="23">
    <w:abstractNumId w:val="25"/>
  </w:num>
  <w:num w:numId="24">
    <w:abstractNumId w:val="15"/>
  </w:num>
  <w:num w:numId="25">
    <w:abstractNumId w:val="7"/>
  </w:num>
  <w:num w:numId="26">
    <w:abstractNumId w:val="21"/>
  </w:num>
  <w:num w:numId="27">
    <w:abstractNumId w:val="27"/>
  </w:num>
  <w:num w:numId="28">
    <w:abstractNumId w:val="10"/>
  </w:num>
  <w:num w:numId="29">
    <w:abstractNumId w:val="18"/>
  </w:num>
  <w:num w:numId="30">
    <w:abstractNumId w:val="1"/>
  </w:num>
  <w:num w:numId="31">
    <w:abstractNumId w:val="23"/>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footnotePr>
    <w:footnote w:id="-1"/>
    <w:footnote w:id="0"/>
  </w:footnotePr>
  <w:endnotePr>
    <w:endnote w:id="-1"/>
    <w:endnote w:id="0"/>
  </w:endnotePr>
  <w:compat/>
  <w:rsids>
    <w:rsidRoot w:val="005627F7"/>
    <w:rsid w:val="00015B8E"/>
    <w:rsid w:val="000372B6"/>
    <w:rsid w:val="000471D5"/>
    <w:rsid w:val="00062A09"/>
    <w:rsid w:val="000A340D"/>
    <w:rsid w:val="000D2AF1"/>
    <w:rsid w:val="000F49B9"/>
    <w:rsid w:val="000F77EF"/>
    <w:rsid w:val="001174DF"/>
    <w:rsid w:val="00185C2B"/>
    <w:rsid w:val="00185CD7"/>
    <w:rsid w:val="001D173D"/>
    <w:rsid w:val="001D6582"/>
    <w:rsid w:val="001E719F"/>
    <w:rsid w:val="001F076C"/>
    <w:rsid w:val="002258B6"/>
    <w:rsid w:val="00246EA1"/>
    <w:rsid w:val="0032023B"/>
    <w:rsid w:val="0032354A"/>
    <w:rsid w:val="00361514"/>
    <w:rsid w:val="004259D4"/>
    <w:rsid w:val="004503F4"/>
    <w:rsid w:val="00486EC1"/>
    <w:rsid w:val="004C0804"/>
    <w:rsid w:val="004E6308"/>
    <w:rsid w:val="00523960"/>
    <w:rsid w:val="0053055C"/>
    <w:rsid w:val="005435A1"/>
    <w:rsid w:val="005627F7"/>
    <w:rsid w:val="005705E5"/>
    <w:rsid w:val="00577188"/>
    <w:rsid w:val="005B3737"/>
    <w:rsid w:val="005C7B07"/>
    <w:rsid w:val="005D0E58"/>
    <w:rsid w:val="005F01E1"/>
    <w:rsid w:val="006021DC"/>
    <w:rsid w:val="006124FA"/>
    <w:rsid w:val="006129FA"/>
    <w:rsid w:val="00614A61"/>
    <w:rsid w:val="006907BE"/>
    <w:rsid w:val="006931DB"/>
    <w:rsid w:val="006B71B7"/>
    <w:rsid w:val="006E608B"/>
    <w:rsid w:val="006F4BB9"/>
    <w:rsid w:val="00712492"/>
    <w:rsid w:val="00747B21"/>
    <w:rsid w:val="00860912"/>
    <w:rsid w:val="00873238"/>
    <w:rsid w:val="008B6C4A"/>
    <w:rsid w:val="008B6EAF"/>
    <w:rsid w:val="008D2BB2"/>
    <w:rsid w:val="00917154"/>
    <w:rsid w:val="00982B4A"/>
    <w:rsid w:val="009E2071"/>
    <w:rsid w:val="00A3254B"/>
    <w:rsid w:val="00A4295C"/>
    <w:rsid w:val="00A51A3C"/>
    <w:rsid w:val="00A63019"/>
    <w:rsid w:val="00A71D5C"/>
    <w:rsid w:val="00A86DA1"/>
    <w:rsid w:val="00A924F5"/>
    <w:rsid w:val="00A95AB3"/>
    <w:rsid w:val="00AE3EF4"/>
    <w:rsid w:val="00AF1D2E"/>
    <w:rsid w:val="00B00456"/>
    <w:rsid w:val="00B574FE"/>
    <w:rsid w:val="00B93287"/>
    <w:rsid w:val="00BF697F"/>
    <w:rsid w:val="00C514B8"/>
    <w:rsid w:val="00C82D92"/>
    <w:rsid w:val="00CA62A4"/>
    <w:rsid w:val="00CE3756"/>
    <w:rsid w:val="00D04C06"/>
    <w:rsid w:val="00E068EE"/>
    <w:rsid w:val="00E328C2"/>
    <w:rsid w:val="00E4539F"/>
    <w:rsid w:val="00E63C3C"/>
    <w:rsid w:val="00E913EC"/>
    <w:rsid w:val="00EC2EEE"/>
    <w:rsid w:val="00F215DF"/>
    <w:rsid w:val="00F2181A"/>
    <w:rsid w:val="00F31F02"/>
    <w:rsid w:val="00F360DE"/>
    <w:rsid w:val="00F4225A"/>
    <w:rsid w:val="00F83B06"/>
    <w:rsid w:val="00F93508"/>
    <w:rsid w:val="00FD1B4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7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27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74DF"/>
    <w:pPr>
      <w:ind w:left="720"/>
      <w:contextualSpacing/>
    </w:pPr>
  </w:style>
  <w:style w:type="paragraph" w:styleId="BodyTextIndent2">
    <w:name w:val="Body Text Indent 2"/>
    <w:basedOn w:val="Normal"/>
    <w:link w:val="BodyTextIndent2Char"/>
    <w:uiPriority w:val="99"/>
    <w:semiHidden/>
    <w:unhideWhenUsed/>
    <w:rsid w:val="006129FA"/>
    <w:pPr>
      <w:spacing w:after="120" w:line="480" w:lineRule="auto"/>
      <w:ind w:left="283"/>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uiPriority w:val="99"/>
    <w:semiHidden/>
    <w:rsid w:val="006129FA"/>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361514"/>
    <w:pPr>
      <w:spacing w:before="100" w:beforeAutospacing="1" w:after="100" w:afterAutospacing="1" w:line="240" w:lineRule="auto"/>
    </w:pPr>
    <w:rPr>
      <w:rFonts w:ascii="Times New Roman" w:hAnsi="Times New Roman" w:cs="Times New Roman"/>
      <w:sz w:val="24"/>
      <w:szCs w:val="24"/>
      <w:lang w:eastAsia="en-ZA"/>
    </w:rPr>
  </w:style>
  <w:style w:type="paragraph" w:styleId="Header">
    <w:name w:val="header"/>
    <w:basedOn w:val="Normal"/>
    <w:link w:val="HeaderChar"/>
    <w:uiPriority w:val="99"/>
    <w:unhideWhenUsed/>
    <w:rsid w:val="005239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960"/>
  </w:style>
  <w:style w:type="paragraph" w:styleId="Footer">
    <w:name w:val="footer"/>
    <w:basedOn w:val="Normal"/>
    <w:link w:val="FooterChar"/>
    <w:uiPriority w:val="99"/>
    <w:unhideWhenUsed/>
    <w:rsid w:val="005239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960"/>
  </w:style>
  <w:style w:type="paragraph" w:styleId="BalloonText">
    <w:name w:val="Balloon Text"/>
    <w:basedOn w:val="Normal"/>
    <w:link w:val="BalloonTextChar"/>
    <w:uiPriority w:val="99"/>
    <w:semiHidden/>
    <w:unhideWhenUsed/>
    <w:rsid w:val="006B71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1B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8118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PUMZA</cp:lastModifiedBy>
  <cp:revision>2</cp:revision>
  <cp:lastPrinted>2019-09-13T15:49:00Z</cp:lastPrinted>
  <dcterms:created xsi:type="dcterms:W3CDTF">2019-09-26T09:58:00Z</dcterms:created>
  <dcterms:modified xsi:type="dcterms:W3CDTF">2019-09-26T09:58:00Z</dcterms:modified>
</cp:coreProperties>
</file>