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CA" w:rsidRPr="00D52254" w:rsidRDefault="000163CA" w:rsidP="000163CA">
      <w:pPr>
        <w:jc w:val="center"/>
        <w:rPr>
          <w:rFonts w:cs="Arial"/>
          <w:b/>
          <w:bCs/>
          <w:sz w:val="36"/>
          <w:szCs w:val="36"/>
        </w:rPr>
      </w:pPr>
      <w:r w:rsidRPr="00D52254">
        <w:rPr>
          <w:rFonts w:cs="Arial"/>
          <w:b/>
          <w:bCs/>
          <w:sz w:val="36"/>
          <w:szCs w:val="36"/>
        </w:rPr>
        <w:t>NATIONAL ASSEMBLY</w:t>
      </w:r>
    </w:p>
    <w:p w:rsidR="000163CA" w:rsidRPr="00D52254" w:rsidRDefault="000163CA" w:rsidP="000163CA">
      <w:pPr>
        <w:spacing w:after="0" w:line="240" w:lineRule="auto"/>
        <w:jc w:val="both"/>
        <w:rPr>
          <w:rFonts w:cs="Arial"/>
          <w:b/>
          <w:bCs/>
          <w:sz w:val="36"/>
          <w:szCs w:val="36"/>
          <w:u w:val="single"/>
        </w:rPr>
      </w:pPr>
      <w:r w:rsidRPr="00D52254">
        <w:rPr>
          <w:rFonts w:cs="Arial"/>
          <w:b/>
          <w:bCs/>
          <w:sz w:val="36"/>
          <w:szCs w:val="36"/>
          <w:u w:val="single"/>
        </w:rPr>
        <w:t>QUESTION NO</w:t>
      </w:r>
      <w:r w:rsidRPr="00D52254">
        <w:rPr>
          <w:rFonts w:cs="Arial"/>
          <w:b/>
          <w:bCs/>
          <w:color w:val="000000" w:themeColor="text1"/>
          <w:sz w:val="36"/>
          <w:szCs w:val="36"/>
          <w:u w:val="single"/>
        </w:rPr>
        <w:t xml:space="preserve">. </w:t>
      </w:r>
      <w:r w:rsidRPr="00D52254">
        <w:rPr>
          <w:rFonts w:cs="Arial"/>
          <w:b/>
          <w:bCs/>
          <w:sz w:val="36"/>
          <w:szCs w:val="36"/>
          <w:u w:val="single"/>
        </w:rPr>
        <w:t>631-2022</w:t>
      </w:r>
    </w:p>
    <w:p w:rsidR="000163CA" w:rsidRPr="00D52254" w:rsidRDefault="000163CA" w:rsidP="000163CA">
      <w:pPr>
        <w:pStyle w:val="DACBODYTEXT"/>
        <w:spacing w:after="0" w:line="240" w:lineRule="auto"/>
        <w:ind w:left="0"/>
        <w:jc w:val="both"/>
        <w:rPr>
          <w:rFonts w:cs="Arial"/>
          <w:b/>
          <w:sz w:val="36"/>
          <w:szCs w:val="36"/>
          <w:u w:val="single"/>
        </w:rPr>
      </w:pPr>
      <w:r w:rsidRPr="00D52254">
        <w:rPr>
          <w:rFonts w:cs="Arial"/>
          <w:b/>
          <w:sz w:val="36"/>
          <w:szCs w:val="36"/>
          <w:u w:val="single"/>
        </w:rPr>
        <w:t>WRITTEN REPLY</w:t>
      </w:r>
    </w:p>
    <w:p w:rsidR="000163CA" w:rsidRPr="00D52254" w:rsidRDefault="000163CA" w:rsidP="000163CA">
      <w:pPr>
        <w:pStyle w:val="DACBODYTEXT"/>
        <w:spacing w:after="0" w:line="240" w:lineRule="auto"/>
        <w:ind w:left="0"/>
        <w:jc w:val="both"/>
        <w:rPr>
          <w:rFonts w:cs="Arial"/>
          <w:b/>
          <w:sz w:val="36"/>
          <w:szCs w:val="36"/>
        </w:rPr>
      </w:pPr>
      <w:r w:rsidRPr="00D52254">
        <w:rPr>
          <w:rFonts w:cs="Arial"/>
          <w:b/>
          <w:bCs/>
          <w:sz w:val="36"/>
          <w:szCs w:val="36"/>
        </w:rPr>
        <w:t>INTERNAL QUESTION PAPER NO.06–</w:t>
      </w:r>
      <w:r w:rsidRPr="00D52254">
        <w:rPr>
          <w:rFonts w:cs="Arial"/>
          <w:b/>
          <w:sz w:val="36"/>
          <w:szCs w:val="36"/>
        </w:rPr>
        <w:t xml:space="preserve">2022, DATE OF PUBLICATION 04 MARCH 2022 </w:t>
      </w:r>
    </w:p>
    <w:p w:rsidR="000163CA" w:rsidRPr="00992F22" w:rsidRDefault="000163CA" w:rsidP="000163CA">
      <w:pPr>
        <w:spacing w:before="100" w:beforeAutospacing="1" w:after="0" w:line="240" w:lineRule="auto"/>
        <w:ind w:left="720" w:hanging="720"/>
        <w:jc w:val="both"/>
        <w:outlineLvl w:val="0"/>
        <w:rPr>
          <w:rFonts w:cs="Arial"/>
          <w:b/>
          <w:bCs/>
          <w:sz w:val="36"/>
          <w:szCs w:val="36"/>
        </w:rPr>
      </w:pPr>
      <w:r w:rsidRPr="00D52254">
        <w:rPr>
          <w:rFonts w:cs="Arial"/>
          <w:b/>
          <w:bCs/>
          <w:sz w:val="36"/>
          <w:szCs w:val="36"/>
        </w:rPr>
        <w:t xml:space="preserve">“Mrs V van Dyk (DA) </w:t>
      </w:r>
      <w:r w:rsidRPr="00D52254">
        <w:rPr>
          <w:rFonts w:cs="Arial"/>
          <w:b/>
          <w:sz w:val="36"/>
          <w:szCs w:val="36"/>
        </w:rPr>
        <w:t>to</w:t>
      </w:r>
      <w:r w:rsidRPr="00D52254">
        <w:rPr>
          <w:rFonts w:cs="Arial"/>
          <w:b/>
          <w:bCs/>
          <w:sz w:val="36"/>
          <w:szCs w:val="36"/>
        </w:rPr>
        <w:t xml:space="preserve"> ask the Minister of Sport, Arts and Culture</w:t>
      </w:r>
      <w:r w:rsidR="00994EBB" w:rsidRPr="00D52254">
        <w:rPr>
          <w:rFonts w:cs="Arial"/>
          <w:b/>
          <w:bCs/>
          <w:sz w:val="36"/>
          <w:szCs w:val="36"/>
        </w:rPr>
        <w:fldChar w:fldCharType="begin"/>
      </w:r>
      <w:r w:rsidRPr="00D52254">
        <w:rPr>
          <w:rFonts w:cs="Arial"/>
          <w:sz w:val="36"/>
          <w:szCs w:val="36"/>
        </w:rPr>
        <w:instrText xml:space="preserve"> XE "</w:instrText>
      </w:r>
      <w:r w:rsidRPr="00D52254">
        <w:rPr>
          <w:rFonts w:cs="Arial"/>
          <w:b/>
          <w:bCs/>
          <w:sz w:val="36"/>
          <w:szCs w:val="36"/>
        </w:rPr>
        <w:instrText>Sport, Arts and Culture</w:instrText>
      </w:r>
      <w:r w:rsidRPr="00D52254">
        <w:rPr>
          <w:rFonts w:cs="Arial"/>
          <w:sz w:val="36"/>
          <w:szCs w:val="36"/>
        </w:rPr>
        <w:instrText xml:space="preserve">" </w:instrText>
      </w:r>
      <w:r w:rsidR="00994EBB" w:rsidRPr="00D52254">
        <w:rPr>
          <w:rFonts w:cs="Arial"/>
          <w:b/>
          <w:bCs/>
          <w:sz w:val="36"/>
          <w:szCs w:val="36"/>
        </w:rPr>
        <w:fldChar w:fldCharType="end"/>
      </w:r>
      <w:r w:rsidRPr="00D52254">
        <w:rPr>
          <w:rFonts w:cs="Arial"/>
          <w:b/>
          <w:bCs/>
          <w:sz w:val="36"/>
          <w:szCs w:val="36"/>
        </w:rPr>
        <w:t>:</w:t>
      </w:r>
    </w:p>
    <w:p w:rsidR="000163CA" w:rsidRPr="00D52254" w:rsidRDefault="000163CA" w:rsidP="000163CA">
      <w:pPr>
        <w:spacing w:before="100" w:beforeAutospacing="1" w:after="100" w:afterAutospacing="1"/>
        <w:jc w:val="both"/>
        <w:outlineLvl w:val="0"/>
        <w:rPr>
          <w:rFonts w:cs="Arial"/>
          <w:sz w:val="36"/>
          <w:szCs w:val="36"/>
          <w:lang w:val="en-US"/>
        </w:rPr>
      </w:pPr>
      <w:r w:rsidRPr="00D52254">
        <w:rPr>
          <w:rFonts w:cs="Arial"/>
          <w:sz w:val="36"/>
          <w:szCs w:val="36"/>
          <w:lang w:val="en-US"/>
        </w:rPr>
        <w:t xml:space="preserve">(1). </w:t>
      </w:r>
      <w:r w:rsidRPr="00D52254">
        <w:rPr>
          <w:rFonts w:cs="Arial"/>
          <w:sz w:val="36"/>
          <w:szCs w:val="36"/>
          <w:lang w:val="en-US"/>
        </w:rPr>
        <w:tab/>
      </w:r>
      <w:r w:rsidRPr="00D52254">
        <w:rPr>
          <w:rFonts w:cs="Arial"/>
          <w:sz w:val="36"/>
          <w:szCs w:val="36"/>
        </w:rPr>
        <w:t xml:space="preserve">Whether he will furnish Mrs V van Dyk with the dates of the proposed Safeguarding </w:t>
      </w:r>
      <w:r w:rsidRPr="00D52254">
        <w:rPr>
          <w:rFonts w:cs="Arial"/>
          <w:color w:val="000000"/>
          <w:sz w:val="36"/>
          <w:szCs w:val="36"/>
        </w:rPr>
        <w:t>meetings</w:t>
      </w:r>
      <w:r w:rsidRPr="00D52254">
        <w:rPr>
          <w:rFonts w:cs="Arial"/>
          <w:sz w:val="36"/>
          <w:szCs w:val="36"/>
        </w:rPr>
        <w:t xml:space="preserve"> of the </w:t>
      </w:r>
      <w:r w:rsidRPr="00D52254">
        <w:rPr>
          <w:rStyle w:val="hgkelc"/>
          <w:rFonts w:cs="Arial"/>
          <w:sz w:val="36"/>
          <w:szCs w:val="36"/>
        </w:rPr>
        <w:t>SA Sports Confederation and Olympic Committee (</w:t>
      </w:r>
      <w:r w:rsidRPr="00D52254">
        <w:rPr>
          <w:rFonts w:cs="Arial"/>
          <w:sz w:val="36"/>
          <w:szCs w:val="36"/>
        </w:rPr>
        <w:t>SASCOC) in 2022</w:t>
      </w:r>
      <w:r w:rsidRPr="00D52254">
        <w:rPr>
          <w:rFonts w:cs="Arial"/>
          <w:sz w:val="36"/>
          <w:szCs w:val="36"/>
          <w:lang w:val="en-US"/>
        </w:rPr>
        <w:t>;</w:t>
      </w:r>
    </w:p>
    <w:p w:rsidR="000163CA" w:rsidRPr="00992F22" w:rsidRDefault="000163CA" w:rsidP="000163CA">
      <w:pPr>
        <w:spacing w:before="100" w:beforeAutospacing="1" w:after="100" w:afterAutospacing="1"/>
        <w:jc w:val="both"/>
        <w:outlineLvl w:val="0"/>
        <w:rPr>
          <w:rFonts w:cs="Arial"/>
          <w:sz w:val="36"/>
          <w:szCs w:val="36"/>
        </w:rPr>
      </w:pPr>
      <w:r w:rsidRPr="00D52254">
        <w:rPr>
          <w:rFonts w:cs="Arial"/>
          <w:sz w:val="36"/>
          <w:szCs w:val="36"/>
          <w:lang w:val="en-US"/>
        </w:rPr>
        <w:t xml:space="preserve">(2). </w:t>
      </w:r>
      <w:r w:rsidRPr="00D52254">
        <w:rPr>
          <w:rFonts w:cs="Arial"/>
          <w:sz w:val="36"/>
          <w:szCs w:val="36"/>
          <w:lang w:val="en-US"/>
        </w:rPr>
        <w:tab/>
      </w:r>
      <w:r w:rsidRPr="00D52254">
        <w:rPr>
          <w:rFonts w:cs="Arial"/>
          <w:sz w:val="36"/>
          <w:szCs w:val="36"/>
        </w:rPr>
        <w:t xml:space="preserve">whether he will furnish Mrs V van Dyk with a copy of the minutes of the Safeguarding </w:t>
      </w:r>
      <w:r w:rsidRPr="00D52254">
        <w:rPr>
          <w:rFonts w:cs="Arial"/>
          <w:color w:val="000000"/>
          <w:sz w:val="36"/>
          <w:szCs w:val="36"/>
        </w:rPr>
        <w:t>meetings</w:t>
      </w:r>
      <w:r w:rsidRPr="00D52254">
        <w:rPr>
          <w:rFonts w:cs="Arial"/>
          <w:sz w:val="36"/>
          <w:szCs w:val="36"/>
        </w:rPr>
        <w:t xml:space="preserve"> of SASCOC that were held on (a) 31 March 2021, (b) 27 </w:t>
      </w:r>
      <w:r w:rsidRPr="00D52254">
        <w:rPr>
          <w:rFonts w:cs="Arial"/>
          <w:sz w:val="36"/>
          <w:szCs w:val="36"/>
        </w:rPr>
        <w:tab/>
        <w:t>July 2021, (c) 3 August 2021 and (d) 27 October 2021 as agreed last year in the committee meeting with SASCOC?</w:t>
      </w:r>
      <w:r>
        <w:rPr>
          <w:rFonts w:cs="Arial"/>
          <w:sz w:val="36"/>
          <w:szCs w:val="36"/>
        </w:rPr>
        <w:t xml:space="preserve"> </w:t>
      </w:r>
      <w:r w:rsidRPr="00D52254">
        <w:rPr>
          <w:rFonts w:cs="Arial"/>
          <w:b/>
          <w:sz w:val="36"/>
          <w:szCs w:val="36"/>
        </w:rPr>
        <w:t>NW767E</w:t>
      </w:r>
    </w:p>
    <w:p w:rsidR="000163CA" w:rsidRPr="00992F22" w:rsidRDefault="000163CA" w:rsidP="000163CA">
      <w:pPr>
        <w:spacing w:before="100" w:beforeAutospacing="1" w:after="100" w:afterAutospacing="1"/>
        <w:ind w:left="720" w:hanging="720"/>
        <w:jc w:val="both"/>
        <w:outlineLvl w:val="0"/>
        <w:rPr>
          <w:rFonts w:cs="Arial"/>
          <w:b/>
          <w:sz w:val="36"/>
          <w:szCs w:val="36"/>
        </w:rPr>
      </w:pPr>
      <w:r>
        <w:rPr>
          <w:rFonts w:cs="Arial"/>
          <w:b/>
          <w:sz w:val="36"/>
          <w:szCs w:val="36"/>
        </w:rPr>
        <w:t>Reply:</w:t>
      </w:r>
    </w:p>
    <w:p w:rsidR="000163CA" w:rsidRPr="00D52254" w:rsidRDefault="000163CA" w:rsidP="000163CA">
      <w:pPr>
        <w:pStyle w:val="DACBODYTEXT"/>
        <w:ind w:left="0"/>
        <w:jc w:val="both"/>
        <w:rPr>
          <w:rFonts w:cs="Arial"/>
          <w:sz w:val="36"/>
          <w:szCs w:val="36"/>
          <w:lang w:val="en-US"/>
        </w:rPr>
      </w:pPr>
      <w:r w:rsidRPr="00D52254">
        <w:rPr>
          <w:rFonts w:cs="Arial"/>
          <w:sz w:val="36"/>
          <w:szCs w:val="36"/>
          <w:lang w:val="en-US"/>
        </w:rPr>
        <w:t xml:space="preserve">(1). </w:t>
      </w:r>
      <w:r w:rsidRPr="00D52254">
        <w:rPr>
          <w:rFonts w:cs="Arial"/>
          <w:sz w:val="36"/>
          <w:szCs w:val="36"/>
          <w:lang w:val="en-US"/>
        </w:rPr>
        <w:tab/>
        <w:t>SASCOC in their response indicated that they held the following meetings in 2022:</w:t>
      </w:r>
    </w:p>
    <w:p w:rsidR="000163CA" w:rsidRPr="00D52254" w:rsidRDefault="000163CA" w:rsidP="000163CA">
      <w:pPr>
        <w:pStyle w:val="DACBODYTEXT"/>
        <w:numPr>
          <w:ilvl w:val="0"/>
          <w:numId w:val="1"/>
        </w:numPr>
        <w:jc w:val="both"/>
        <w:rPr>
          <w:rFonts w:cs="Arial"/>
          <w:sz w:val="36"/>
          <w:szCs w:val="36"/>
          <w:lang w:val="en-US"/>
        </w:rPr>
      </w:pPr>
      <w:r w:rsidRPr="00D52254">
        <w:rPr>
          <w:rFonts w:cs="Arial"/>
          <w:sz w:val="36"/>
          <w:szCs w:val="36"/>
          <w:lang w:val="en-US"/>
        </w:rPr>
        <w:t>22 January 2022 – an online meeting held with all National Federations</w:t>
      </w:r>
    </w:p>
    <w:p w:rsidR="000163CA" w:rsidRPr="00D52254" w:rsidRDefault="000163CA" w:rsidP="000163CA">
      <w:pPr>
        <w:pStyle w:val="DACBODYTEXT"/>
        <w:numPr>
          <w:ilvl w:val="0"/>
          <w:numId w:val="1"/>
        </w:numPr>
        <w:jc w:val="both"/>
        <w:rPr>
          <w:rFonts w:cs="Arial"/>
          <w:sz w:val="36"/>
          <w:szCs w:val="36"/>
          <w:lang w:val="en-US"/>
        </w:rPr>
      </w:pPr>
      <w:r w:rsidRPr="00D52254">
        <w:rPr>
          <w:rFonts w:cs="Arial"/>
          <w:sz w:val="36"/>
          <w:szCs w:val="36"/>
          <w:lang w:val="en-US"/>
        </w:rPr>
        <w:lastRenderedPageBreak/>
        <w:t>03 February 2022 – The Working Group held its first meeting and part of this meeting was developing the 2022 plans.</w:t>
      </w:r>
    </w:p>
    <w:p w:rsidR="000163CA" w:rsidRPr="00D52254" w:rsidRDefault="000163CA" w:rsidP="000163CA">
      <w:pPr>
        <w:pStyle w:val="DACBODYTEXT"/>
        <w:ind w:left="0"/>
        <w:jc w:val="both"/>
        <w:rPr>
          <w:rFonts w:cs="Arial"/>
          <w:sz w:val="36"/>
          <w:szCs w:val="36"/>
          <w:lang w:val="en-US"/>
        </w:rPr>
      </w:pPr>
      <w:r w:rsidRPr="00D52254">
        <w:rPr>
          <w:rFonts w:cs="Arial"/>
          <w:sz w:val="36"/>
          <w:szCs w:val="36"/>
          <w:lang w:val="en-US"/>
        </w:rPr>
        <w:t xml:space="preserve">SASCOC further indicated that meetings are held on a quarterly basis and the dates have not yet been </w:t>
      </w:r>
      <w:proofErr w:type="spellStart"/>
      <w:r w:rsidRPr="00D52254">
        <w:rPr>
          <w:rFonts w:cs="Arial"/>
          <w:sz w:val="36"/>
          <w:szCs w:val="36"/>
          <w:lang w:val="en-US"/>
        </w:rPr>
        <w:t>finalised</w:t>
      </w:r>
      <w:proofErr w:type="spellEnd"/>
      <w:r w:rsidRPr="00D52254">
        <w:rPr>
          <w:rFonts w:cs="Arial"/>
          <w:sz w:val="36"/>
          <w:szCs w:val="36"/>
          <w:lang w:val="en-US"/>
        </w:rPr>
        <w:t xml:space="preserve"> for the other quarters.</w:t>
      </w:r>
    </w:p>
    <w:p w:rsidR="000163CA" w:rsidRDefault="000163CA" w:rsidP="000163CA">
      <w:pPr>
        <w:pStyle w:val="DACBODYTEXT"/>
        <w:ind w:left="0"/>
        <w:jc w:val="both"/>
        <w:rPr>
          <w:rFonts w:cs="Arial"/>
          <w:sz w:val="36"/>
          <w:szCs w:val="36"/>
          <w:lang w:val="en-US"/>
        </w:rPr>
      </w:pPr>
      <w:r w:rsidRPr="00D52254">
        <w:rPr>
          <w:rFonts w:cs="Arial"/>
          <w:sz w:val="36"/>
          <w:szCs w:val="36"/>
          <w:lang w:val="en-US"/>
        </w:rPr>
        <w:t xml:space="preserve">SASCOC has also advised that in 2022, the focus will be the final review of the Safeguarding Policy, which will strengthen the processes and procedures in </w:t>
      </w:r>
      <w:r>
        <w:rPr>
          <w:rFonts w:cs="Arial"/>
          <w:sz w:val="36"/>
          <w:szCs w:val="36"/>
          <w:lang w:val="en-US"/>
        </w:rPr>
        <w:t xml:space="preserve">dealing </w:t>
      </w:r>
      <w:r w:rsidRPr="00D52254">
        <w:rPr>
          <w:rFonts w:cs="Arial"/>
          <w:sz w:val="36"/>
          <w:szCs w:val="36"/>
          <w:lang w:val="en-US"/>
        </w:rPr>
        <w:t xml:space="preserve">with cases lodged. </w:t>
      </w:r>
    </w:p>
    <w:p w:rsidR="000163CA" w:rsidRPr="00D52254" w:rsidRDefault="000163CA" w:rsidP="000163CA">
      <w:pPr>
        <w:pStyle w:val="DACBODYTEXT"/>
        <w:ind w:left="0"/>
        <w:jc w:val="both"/>
        <w:rPr>
          <w:rFonts w:cs="Arial"/>
          <w:sz w:val="36"/>
          <w:szCs w:val="36"/>
        </w:rPr>
      </w:pPr>
      <w:r w:rsidRPr="00D52254">
        <w:rPr>
          <w:rFonts w:cs="Arial"/>
          <w:sz w:val="36"/>
          <w:szCs w:val="36"/>
        </w:rPr>
        <w:t xml:space="preserve">2). </w:t>
      </w:r>
      <w:r w:rsidRPr="00D52254">
        <w:rPr>
          <w:rFonts w:cs="Arial"/>
          <w:sz w:val="36"/>
          <w:szCs w:val="36"/>
        </w:rPr>
        <w:tab/>
        <w:t>SASCOC has provided minutes for the meetings held on:</w:t>
      </w:r>
    </w:p>
    <w:p w:rsidR="000163CA" w:rsidRPr="00D52254" w:rsidRDefault="000163CA" w:rsidP="000163CA">
      <w:pPr>
        <w:pStyle w:val="DACBODYTEXT"/>
        <w:numPr>
          <w:ilvl w:val="1"/>
          <w:numId w:val="2"/>
        </w:numPr>
        <w:jc w:val="both"/>
        <w:rPr>
          <w:rFonts w:cs="Arial"/>
          <w:sz w:val="36"/>
          <w:szCs w:val="36"/>
        </w:rPr>
      </w:pPr>
      <w:r w:rsidRPr="00D52254">
        <w:rPr>
          <w:rFonts w:cs="Arial"/>
          <w:sz w:val="36"/>
          <w:szCs w:val="36"/>
        </w:rPr>
        <w:t>03 August 2021 (attached)</w:t>
      </w:r>
    </w:p>
    <w:p w:rsidR="000163CA" w:rsidRPr="00D52254" w:rsidRDefault="000163CA" w:rsidP="000163CA">
      <w:pPr>
        <w:pStyle w:val="DACBODYTEXT"/>
        <w:numPr>
          <w:ilvl w:val="1"/>
          <w:numId w:val="2"/>
        </w:numPr>
        <w:jc w:val="both"/>
        <w:rPr>
          <w:rFonts w:cs="Arial"/>
          <w:sz w:val="36"/>
          <w:szCs w:val="36"/>
        </w:rPr>
      </w:pPr>
      <w:r w:rsidRPr="00D52254">
        <w:rPr>
          <w:rFonts w:cs="Arial"/>
          <w:sz w:val="36"/>
          <w:szCs w:val="36"/>
        </w:rPr>
        <w:t>09 December 2021 (attached)</w:t>
      </w:r>
    </w:p>
    <w:p w:rsidR="000163CA" w:rsidRPr="00D52254" w:rsidRDefault="000163CA" w:rsidP="000163CA">
      <w:pPr>
        <w:pStyle w:val="DACBODYTEXT"/>
        <w:ind w:left="0"/>
        <w:jc w:val="both"/>
        <w:rPr>
          <w:rFonts w:cs="Arial"/>
          <w:sz w:val="36"/>
          <w:szCs w:val="36"/>
        </w:rPr>
      </w:pPr>
      <w:r w:rsidRPr="00D52254">
        <w:rPr>
          <w:rFonts w:cs="Arial"/>
          <w:sz w:val="36"/>
          <w:szCs w:val="36"/>
        </w:rPr>
        <w:t>In terms of the meetings held on the following dates, SASCOC has indicated that they are not in the position to share the minutes:</w:t>
      </w:r>
    </w:p>
    <w:p w:rsidR="000163CA" w:rsidRPr="00D52254" w:rsidRDefault="000163CA" w:rsidP="000163CA">
      <w:pPr>
        <w:pStyle w:val="DACBODYTEXT"/>
        <w:numPr>
          <w:ilvl w:val="1"/>
          <w:numId w:val="2"/>
        </w:numPr>
        <w:jc w:val="both"/>
        <w:rPr>
          <w:rFonts w:cs="Arial"/>
          <w:sz w:val="36"/>
          <w:szCs w:val="36"/>
        </w:rPr>
      </w:pPr>
      <w:r w:rsidRPr="00D52254">
        <w:rPr>
          <w:rFonts w:cs="Arial"/>
          <w:sz w:val="36"/>
          <w:szCs w:val="36"/>
        </w:rPr>
        <w:t>31 March 2021: Inaugural meeting – minutes available but not attached.( see narrative below)</w:t>
      </w:r>
    </w:p>
    <w:p w:rsidR="000163CA" w:rsidRPr="00D52254" w:rsidRDefault="000163CA" w:rsidP="000163CA">
      <w:pPr>
        <w:pStyle w:val="DACBODYTEXT"/>
        <w:numPr>
          <w:ilvl w:val="1"/>
          <w:numId w:val="2"/>
        </w:numPr>
        <w:jc w:val="both"/>
        <w:rPr>
          <w:rFonts w:cs="Arial"/>
          <w:sz w:val="36"/>
          <w:szCs w:val="36"/>
        </w:rPr>
      </w:pPr>
      <w:r w:rsidRPr="00D52254">
        <w:rPr>
          <w:rFonts w:cs="Arial"/>
          <w:sz w:val="36"/>
          <w:szCs w:val="36"/>
        </w:rPr>
        <w:t>27 July 2021: meeting did not quorate, no resolutions were taken</w:t>
      </w:r>
    </w:p>
    <w:p w:rsidR="000163CA" w:rsidRPr="00D52254" w:rsidRDefault="000163CA" w:rsidP="000163CA">
      <w:pPr>
        <w:pStyle w:val="DACBODYTEXT"/>
        <w:numPr>
          <w:ilvl w:val="1"/>
          <w:numId w:val="2"/>
        </w:numPr>
        <w:jc w:val="both"/>
        <w:rPr>
          <w:rFonts w:cs="Arial"/>
          <w:sz w:val="36"/>
          <w:szCs w:val="36"/>
        </w:rPr>
      </w:pPr>
      <w:r w:rsidRPr="00D52254">
        <w:rPr>
          <w:rFonts w:cs="Arial"/>
          <w:sz w:val="36"/>
          <w:szCs w:val="36"/>
        </w:rPr>
        <w:t>27 October 2021: The meeting was to discuss the behaviour of group members and the implications thereof. The meeting was in committee and therefore, the minutes are not attached. The SASCOC Board is dealing with this matter.</w:t>
      </w:r>
    </w:p>
    <w:p w:rsidR="000163CA" w:rsidRPr="00D52254" w:rsidRDefault="000163CA" w:rsidP="000163CA">
      <w:pPr>
        <w:pStyle w:val="DACBODYTEXT"/>
        <w:ind w:left="0"/>
        <w:jc w:val="both"/>
        <w:rPr>
          <w:rFonts w:cs="Arial"/>
          <w:sz w:val="36"/>
          <w:szCs w:val="36"/>
        </w:rPr>
      </w:pPr>
      <w:r w:rsidRPr="00D52254">
        <w:rPr>
          <w:rFonts w:cs="Arial"/>
          <w:sz w:val="36"/>
          <w:szCs w:val="36"/>
        </w:rPr>
        <w:t xml:space="preserve">SASCOC further indicated that safeguarding matters have become a key priority for the Confederation. As the organisation has a duty </w:t>
      </w:r>
      <w:r>
        <w:rPr>
          <w:rFonts w:cs="Arial"/>
          <w:sz w:val="36"/>
          <w:szCs w:val="36"/>
        </w:rPr>
        <w:t>t</w:t>
      </w:r>
      <w:r w:rsidRPr="00D52254">
        <w:rPr>
          <w:rFonts w:cs="Arial"/>
          <w:sz w:val="36"/>
          <w:szCs w:val="36"/>
        </w:rPr>
        <w:t xml:space="preserve">o care for all participants, within the sport movement. Equally so, they have a responsibility to protect all </w:t>
      </w:r>
      <w:r w:rsidRPr="00D52254">
        <w:rPr>
          <w:rFonts w:cs="Arial"/>
          <w:sz w:val="36"/>
          <w:szCs w:val="36"/>
        </w:rPr>
        <w:tab/>
        <w:t xml:space="preserve">individuals involved in lodged cases as guided by the Protection of Personal Information Act (POPIA) that regulates how they handle personal information as they address safeguarding cases. </w:t>
      </w:r>
    </w:p>
    <w:p w:rsidR="000163CA" w:rsidRPr="00D52254" w:rsidRDefault="000163CA" w:rsidP="000163CA">
      <w:pPr>
        <w:pStyle w:val="DACBODYTEXT"/>
        <w:ind w:left="0"/>
        <w:jc w:val="both"/>
        <w:rPr>
          <w:rFonts w:cs="Arial"/>
          <w:sz w:val="36"/>
          <w:szCs w:val="36"/>
        </w:rPr>
      </w:pPr>
      <w:r w:rsidRPr="00D52254">
        <w:rPr>
          <w:rFonts w:cs="Arial"/>
          <w:sz w:val="36"/>
          <w:szCs w:val="36"/>
        </w:rPr>
        <w:t xml:space="preserve">Some cases discussed during these meetings are still being investigated and sharing this information might jeopardize the process and it is in their interest that the justice process be allowed to take its cause. </w:t>
      </w:r>
    </w:p>
    <w:p w:rsidR="000163CA" w:rsidRPr="00D52254" w:rsidRDefault="000163CA" w:rsidP="000163CA">
      <w:pPr>
        <w:pStyle w:val="DACBODYTEXT"/>
        <w:ind w:left="0"/>
        <w:jc w:val="both"/>
        <w:rPr>
          <w:rFonts w:cs="Arial"/>
          <w:sz w:val="36"/>
          <w:szCs w:val="36"/>
        </w:rPr>
      </w:pPr>
      <w:r w:rsidRPr="00D52254">
        <w:rPr>
          <w:rFonts w:cs="Arial"/>
          <w:sz w:val="36"/>
          <w:szCs w:val="36"/>
        </w:rPr>
        <w:t>In conclusion, SASCOC indicated that they could categorically confirm that four meetings were held in 2021 and these minutes are well recorded, and several other safeguarding engagements were held as dates above.</w:t>
      </w:r>
    </w:p>
    <w:p w:rsidR="000163CA" w:rsidRPr="00D52254" w:rsidRDefault="000163CA" w:rsidP="000163CA">
      <w:pPr>
        <w:pStyle w:val="DACBODYTEXT"/>
        <w:spacing w:after="0"/>
        <w:ind w:left="0"/>
        <w:jc w:val="both"/>
        <w:rPr>
          <w:rFonts w:cs="Arial"/>
          <w:sz w:val="36"/>
          <w:szCs w:val="36"/>
        </w:rPr>
      </w:pPr>
      <w:r>
        <w:rPr>
          <w:rFonts w:cs="Arial"/>
          <w:sz w:val="36"/>
          <w:szCs w:val="36"/>
        </w:rPr>
        <w:t xml:space="preserve">I have also written to SASCOC leadership urging them to finalise the process because if the matter is not finalised it will impact on funding from the government.   </w:t>
      </w:r>
    </w:p>
    <w:p w:rsidR="000163CA" w:rsidRDefault="000163CA" w:rsidP="000163CA">
      <w:pPr>
        <w:jc w:val="both"/>
        <w:rPr>
          <w:rFonts w:cs="Arial"/>
          <w:b/>
          <w:bCs/>
          <w:sz w:val="36"/>
          <w:szCs w:val="36"/>
        </w:rPr>
      </w:pPr>
    </w:p>
    <w:p w:rsidR="000163CA" w:rsidRDefault="000163CA" w:rsidP="000163CA">
      <w:pPr>
        <w:pStyle w:val="DACBODYTEXT"/>
      </w:pPr>
    </w:p>
    <w:p w:rsidR="000163CA" w:rsidRDefault="000163CA" w:rsidP="000163CA">
      <w:pPr>
        <w:pStyle w:val="DACBODYTEXT"/>
      </w:pPr>
    </w:p>
    <w:p w:rsidR="000163CA" w:rsidRDefault="000163CA" w:rsidP="000163CA">
      <w:pPr>
        <w:pStyle w:val="DACBODYTEXT"/>
      </w:pPr>
    </w:p>
    <w:p w:rsidR="000163CA" w:rsidRDefault="000163CA" w:rsidP="000163CA">
      <w:pPr>
        <w:pStyle w:val="DACBODYTEXT"/>
      </w:pPr>
    </w:p>
    <w:p w:rsidR="000163CA" w:rsidRDefault="000163CA" w:rsidP="000163CA">
      <w:pPr>
        <w:pStyle w:val="DACBODYTEXT"/>
      </w:pPr>
    </w:p>
    <w:p w:rsidR="000163CA" w:rsidRDefault="000163CA" w:rsidP="000163CA">
      <w:pPr>
        <w:pStyle w:val="DACBODYTEXT"/>
      </w:pPr>
    </w:p>
    <w:p w:rsidR="000163CA" w:rsidRDefault="000163CA" w:rsidP="000163CA">
      <w:pPr>
        <w:pStyle w:val="DACBODYTEXT"/>
        <w:ind w:left="0"/>
      </w:pPr>
    </w:p>
    <w:p w:rsidR="000163CA" w:rsidRDefault="000163CA" w:rsidP="000163CA">
      <w:pPr>
        <w:pStyle w:val="DACBODYTEXT"/>
        <w:ind w:left="0"/>
      </w:pPr>
    </w:p>
    <w:p w:rsidR="000163CA" w:rsidRDefault="000163CA" w:rsidP="000163CA">
      <w:pPr>
        <w:pStyle w:val="DACBODYTEXT"/>
        <w:ind w:left="0"/>
      </w:pPr>
    </w:p>
    <w:p w:rsidR="000163CA" w:rsidRDefault="000163CA" w:rsidP="000163CA">
      <w:pPr>
        <w:pStyle w:val="DACBODYTEXT"/>
        <w:ind w:left="0"/>
      </w:pPr>
    </w:p>
    <w:p w:rsidR="000163CA" w:rsidRPr="00992F22" w:rsidRDefault="000163CA" w:rsidP="000163CA">
      <w:pPr>
        <w:pStyle w:val="DACBODYTEXT"/>
        <w:ind w:left="0"/>
      </w:pPr>
    </w:p>
    <w:p w:rsidR="006A33F5" w:rsidRDefault="002932A9">
      <w:bookmarkStart w:id="0" w:name="_GoBack"/>
      <w:bookmarkEnd w:id="0"/>
    </w:p>
    <w:sectPr w:rsidR="006A33F5" w:rsidSect="00994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377"/>
    <w:multiLevelType w:val="hybridMultilevel"/>
    <w:tmpl w:val="31A6044A"/>
    <w:lvl w:ilvl="0" w:tplc="FE02308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1B6272"/>
    <w:multiLevelType w:val="hybridMultilevel"/>
    <w:tmpl w:val="F594F81A"/>
    <w:lvl w:ilvl="0" w:tplc="1C090001">
      <w:start w:val="1"/>
      <w:numFmt w:val="bullet"/>
      <w:lvlText w:val=""/>
      <w:lvlJc w:val="left"/>
      <w:pPr>
        <w:ind w:left="1430" w:hanging="360"/>
      </w:pPr>
      <w:rPr>
        <w:rFonts w:ascii="Symbol" w:hAnsi="Symbo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163CA"/>
    <w:rsid w:val="000163CA"/>
    <w:rsid w:val="002932A9"/>
    <w:rsid w:val="00994EBB"/>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0163C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163CA"/>
    <w:pPr>
      <w:ind w:left="993"/>
    </w:pPr>
    <w:rPr>
      <w:szCs w:val="18"/>
    </w:rPr>
  </w:style>
  <w:style w:type="character" w:customStyle="1" w:styleId="hgkelc">
    <w:name w:val="hgkelc"/>
    <w:basedOn w:val="DefaultParagraphFont"/>
    <w:rsid w:val="000163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2022-03-22T10:01:00Z</dcterms:created>
  <dcterms:modified xsi:type="dcterms:W3CDTF">2022-03-22T10:01:00Z</dcterms:modified>
</cp:coreProperties>
</file>