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9466EA" w:rsidP="0073630D">
      <w:pPr>
        <w:rPr>
          <w:b/>
          <w:bCs/>
          <w:szCs w:val="24"/>
          <w:lang w:eastAsia="en-US"/>
        </w:rPr>
      </w:pPr>
      <w:r w:rsidRPr="009466EA">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41006064"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947D7D" w:rsidRPr="00276A15" w:rsidRDefault="00947D7D" w:rsidP="00947D7D">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947D7D" w:rsidRPr="00276A15" w:rsidRDefault="00947D7D" w:rsidP="00947D7D">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947D7D" w:rsidRPr="00276A15" w:rsidRDefault="00947D7D" w:rsidP="00947D7D">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03 March</w:t>
      </w:r>
      <w:r w:rsidRPr="00276A15">
        <w:rPr>
          <w:rFonts w:ascii="Arial" w:hAnsi="Arial" w:cs="Arial"/>
          <w:bCs/>
          <w:szCs w:val="24"/>
          <w:lang w:eastAsia="en-US"/>
        </w:rPr>
        <w:t xml:space="preserve"> 202</w:t>
      </w:r>
      <w:r>
        <w:rPr>
          <w:rFonts w:ascii="Arial" w:hAnsi="Arial" w:cs="Arial"/>
          <w:bCs/>
          <w:szCs w:val="24"/>
          <w:lang w:eastAsia="en-US"/>
        </w:rPr>
        <w:t>3</w:t>
      </w:r>
    </w:p>
    <w:p w:rsidR="00947D7D" w:rsidRPr="00276A15" w:rsidRDefault="00947D7D" w:rsidP="00947D7D">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10 March</w:t>
      </w:r>
      <w:r w:rsidRPr="00276A15">
        <w:rPr>
          <w:rFonts w:ascii="Arial" w:hAnsi="Arial" w:cs="Arial"/>
          <w:bCs/>
          <w:szCs w:val="24"/>
          <w:lang w:eastAsia="en-US"/>
        </w:rPr>
        <w:t xml:space="preserve"> 202</w:t>
      </w:r>
      <w:r>
        <w:rPr>
          <w:rFonts w:ascii="Arial" w:hAnsi="Arial" w:cs="Arial"/>
          <w:bCs/>
          <w:szCs w:val="24"/>
          <w:lang w:eastAsia="en-US"/>
        </w:rPr>
        <w:t>3</w:t>
      </w:r>
    </w:p>
    <w:p w:rsidR="00947D7D" w:rsidRPr="00276A15" w:rsidRDefault="00947D7D" w:rsidP="00947D7D">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17</w:t>
      </w:r>
      <w:r w:rsidRPr="00276A15">
        <w:rPr>
          <w:rFonts w:ascii="Arial" w:hAnsi="Arial" w:cs="Arial"/>
          <w:bCs/>
          <w:szCs w:val="24"/>
          <w:lang w:eastAsia="en-US"/>
        </w:rPr>
        <w:t xml:space="preserve"> </w:t>
      </w:r>
      <w:r>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947D7D" w:rsidRPr="00276A15" w:rsidRDefault="00947D7D" w:rsidP="00947D7D">
      <w:pPr>
        <w:ind w:left="720"/>
        <w:jc w:val="both"/>
        <w:rPr>
          <w:rFonts w:ascii="Arial" w:hAnsi="Arial" w:cs="Arial"/>
          <w:bCs/>
          <w:i/>
          <w:szCs w:val="24"/>
          <w:lang w:eastAsia="en-US"/>
        </w:rPr>
      </w:pPr>
      <w:r w:rsidRPr="00276A15">
        <w:rPr>
          <w:rFonts w:ascii="Arial" w:hAnsi="Arial" w:cs="Arial"/>
          <w:bCs/>
          <w:szCs w:val="24"/>
          <w:lang w:eastAsia="en-US"/>
        </w:rPr>
        <w:t xml:space="preserve"> </w:t>
      </w:r>
    </w:p>
    <w:p w:rsidR="00947D7D" w:rsidRDefault="00947D7D" w:rsidP="00947D7D">
      <w:pPr>
        <w:jc w:val="both"/>
        <w:rPr>
          <w:rFonts w:ascii="Arial" w:hAnsi="Arial" w:cs="Arial"/>
          <w:b/>
          <w:szCs w:val="24"/>
          <w:lang w:eastAsia="en-US"/>
        </w:rPr>
      </w:pPr>
      <w:r>
        <w:rPr>
          <w:rFonts w:ascii="Arial" w:hAnsi="Arial" w:cs="Arial"/>
          <w:b/>
          <w:szCs w:val="24"/>
          <w:lang w:eastAsia="en-US"/>
        </w:rPr>
        <w:t>629. Mr D Ber</w:t>
      </w:r>
      <w:r w:rsidR="00FA7C19">
        <w:rPr>
          <w:rFonts w:ascii="Arial" w:hAnsi="Arial" w:cs="Arial"/>
          <w:b/>
          <w:szCs w:val="24"/>
          <w:lang w:eastAsia="en-US"/>
        </w:rPr>
        <w:t>g</w:t>
      </w:r>
      <w:r>
        <w:rPr>
          <w:rFonts w:ascii="Arial" w:hAnsi="Arial" w:cs="Arial"/>
          <w:b/>
          <w:szCs w:val="24"/>
          <w:lang w:eastAsia="en-US"/>
        </w:rPr>
        <w:t>man (DA)</w:t>
      </w:r>
      <w:r w:rsidRPr="00276A15">
        <w:rPr>
          <w:rFonts w:ascii="Arial" w:hAnsi="Arial" w:cs="Arial"/>
          <w:b/>
          <w:szCs w:val="24"/>
          <w:lang w:eastAsia="en-US"/>
        </w:rPr>
        <w:t xml:space="preserve"> to ask the Minister of International Relations and Cooperation:</w:t>
      </w:r>
    </w:p>
    <w:p w:rsidR="00947D7D" w:rsidRDefault="00947D7D" w:rsidP="00947D7D">
      <w:pPr>
        <w:jc w:val="both"/>
        <w:rPr>
          <w:rFonts w:ascii="Arial" w:hAnsi="Arial" w:cs="Arial"/>
          <w:b/>
          <w:szCs w:val="24"/>
          <w:lang w:eastAsia="en-US"/>
        </w:rPr>
      </w:pPr>
    </w:p>
    <w:p w:rsidR="00947D7D" w:rsidRDefault="00947D7D" w:rsidP="00947D7D">
      <w:pPr>
        <w:jc w:val="both"/>
        <w:rPr>
          <w:rFonts w:ascii="Arial" w:hAnsi="Arial" w:cs="Arial"/>
          <w:b/>
          <w:szCs w:val="24"/>
          <w:lang w:eastAsia="en-US"/>
        </w:rPr>
      </w:pPr>
    </w:p>
    <w:p w:rsidR="00947D7D" w:rsidRPr="00276918" w:rsidRDefault="00947D7D" w:rsidP="00947D7D">
      <w:pPr>
        <w:jc w:val="both"/>
        <w:rPr>
          <w:rFonts w:ascii="Arial" w:hAnsi="Arial" w:cs="Arial"/>
          <w:bCs/>
          <w:szCs w:val="24"/>
          <w:lang w:eastAsia="en-US"/>
        </w:rPr>
      </w:pPr>
      <w:r>
        <w:rPr>
          <w:rFonts w:ascii="Arial" w:hAnsi="Arial" w:cs="Arial"/>
          <w:bCs/>
          <w:szCs w:val="24"/>
          <w:lang w:eastAsia="en-US"/>
        </w:rPr>
        <w:t xml:space="preserve">What steps has the Government push </w:t>
      </w:r>
      <w:r w:rsidR="00A013F0">
        <w:rPr>
          <w:rFonts w:ascii="Arial" w:hAnsi="Arial" w:cs="Arial"/>
          <w:bCs/>
          <w:szCs w:val="24"/>
          <w:lang w:eastAsia="en-US"/>
        </w:rPr>
        <w:t xml:space="preserve">(sic) </w:t>
      </w:r>
      <w:r>
        <w:rPr>
          <w:rFonts w:ascii="Arial" w:hAnsi="Arial" w:cs="Arial"/>
          <w:bCs/>
          <w:szCs w:val="24"/>
          <w:lang w:eastAsia="en-US"/>
        </w:rPr>
        <w:t>for a fair electoral playing field in Zimbabwe that will guarantee free and fair elections as the Zimbabwe government, through its police service, is reported to have declined over 60 requests for public gatherings and political campaigns from the country’s main opposition party, Citizens Coalition for Change</w:t>
      </w:r>
      <w:r w:rsidRPr="008E339D">
        <w:rPr>
          <w:rFonts w:ascii="Arial" w:hAnsi="Arial" w:cs="Arial"/>
          <w:b/>
          <w:szCs w:val="24"/>
          <w:lang w:eastAsia="en-US"/>
        </w:rPr>
        <w:t>?    NW700E</w:t>
      </w:r>
    </w:p>
    <w:p w:rsidR="00CA45E6" w:rsidRDefault="00CA45E6" w:rsidP="0073630D">
      <w:pPr>
        <w:jc w:val="both"/>
        <w:rPr>
          <w:rFonts w:ascii="Arial" w:hAnsi="Arial" w:cs="Arial"/>
          <w:b/>
          <w:szCs w:val="24"/>
          <w:lang w:eastAsia="en-US"/>
        </w:rPr>
      </w:pPr>
    </w:p>
    <w:p w:rsidR="00CA45E6" w:rsidRDefault="00CA45E6" w:rsidP="0073630D">
      <w:pPr>
        <w:jc w:val="both"/>
        <w:rPr>
          <w:rFonts w:ascii="Arial" w:hAnsi="Arial" w:cs="Arial"/>
          <w:b/>
          <w:szCs w:val="24"/>
          <w:lang w:eastAsia="en-US"/>
        </w:rPr>
      </w:pPr>
    </w:p>
    <w:p w:rsidR="0073630D" w:rsidRPr="0073630D" w:rsidRDefault="0073630D" w:rsidP="0073630D">
      <w:pPr>
        <w:jc w:val="both"/>
        <w:rPr>
          <w:rFonts w:ascii="Arial" w:hAnsi="Arial" w:cs="Arial"/>
          <w:b/>
          <w:szCs w:val="24"/>
          <w:lang w:val="en-ZA" w:eastAsia="en-US"/>
        </w:rPr>
      </w:pPr>
      <w:r w:rsidRPr="0073630D">
        <w:rPr>
          <w:rFonts w:ascii="Arial" w:hAnsi="Arial" w:cs="Arial"/>
          <w:b/>
          <w:szCs w:val="24"/>
          <w:lang w:eastAsia="en-US"/>
        </w:rPr>
        <w:t>REPLY:</w:t>
      </w:r>
    </w:p>
    <w:p w:rsidR="003536A0" w:rsidRDefault="003536A0" w:rsidP="003536A0">
      <w:pPr>
        <w:jc w:val="both"/>
        <w:rPr>
          <w:rFonts w:ascii="Arial" w:hAnsi="Arial" w:cs="Arial"/>
          <w:bCs/>
          <w:color w:val="111827"/>
          <w:shd w:val="clear" w:color="auto" w:fill="FFFFFF"/>
        </w:rPr>
      </w:pPr>
    </w:p>
    <w:p w:rsidR="00820D6D" w:rsidRPr="00D0723A" w:rsidRDefault="00820D6D" w:rsidP="00820D6D">
      <w:pPr>
        <w:jc w:val="both"/>
        <w:rPr>
          <w:rFonts w:ascii="Arial" w:hAnsi="Arial" w:cs="Arial"/>
        </w:rPr>
      </w:pPr>
      <w:r>
        <w:rPr>
          <w:rFonts w:ascii="Arial" w:hAnsi="Arial" w:cs="Arial"/>
        </w:rPr>
        <w:t xml:space="preserve">The Government of the Republic of South Africa, through the SADC and AU Heads of Mission, </w:t>
      </w:r>
      <w:r w:rsidRPr="00D0723A">
        <w:rPr>
          <w:rFonts w:ascii="Arial" w:hAnsi="Arial" w:cs="Arial"/>
        </w:rPr>
        <w:t>continue</w:t>
      </w:r>
      <w:r>
        <w:rPr>
          <w:rFonts w:ascii="Arial" w:hAnsi="Arial" w:cs="Arial"/>
        </w:rPr>
        <w:t>s</w:t>
      </w:r>
      <w:r w:rsidRPr="00D0723A">
        <w:rPr>
          <w:rFonts w:ascii="Arial" w:hAnsi="Arial" w:cs="Arial"/>
        </w:rPr>
        <w:t xml:space="preserve"> to encourage all political parties </w:t>
      </w:r>
      <w:r>
        <w:rPr>
          <w:rFonts w:ascii="Arial" w:hAnsi="Arial" w:cs="Arial"/>
        </w:rPr>
        <w:t xml:space="preserve">and other role-players </w:t>
      </w:r>
      <w:r w:rsidRPr="00D0723A">
        <w:rPr>
          <w:rFonts w:ascii="Arial" w:hAnsi="Arial" w:cs="Arial"/>
        </w:rPr>
        <w:t xml:space="preserve">in Zimbabwe to adhere to the SADC Principles and Guidelines Governing Democratic Elections </w:t>
      </w:r>
      <w:r>
        <w:rPr>
          <w:rFonts w:ascii="Arial" w:hAnsi="Arial" w:cs="Arial"/>
        </w:rPr>
        <w:t>and</w:t>
      </w:r>
      <w:r w:rsidRPr="00D0723A">
        <w:rPr>
          <w:rFonts w:ascii="Arial" w:hAnsi="Arial" w:cs="Arial"/>
        </w:rPr>
        <w:t xml:space="preserve"> </w:t>
      </w:r>
      <w:r>
        <w:rPr>
          <w:rFonts w:ascii="Arial" w:hAnsi="Arial" w:cs="Arial"/>
        </w:rPr>
        <w:t>to create conducive conditions for holding</w:t>
      </w:r>
      <w:r w:rsidR="001B32E0">
        <w:rPr>
          <w:rFonts w:ascii="Arial" w:hAnsi="Arial" w:cs="Arial"/>
        </w:rPr>
        <w:t xml:space="preserve"> </w:t>
      </w:r>
      <w:r w:rsidRPr="00D0723A">
        <w:rPr>
          <w:rFonts w:ascii="Arial" w:hAnsi="Arial" w:cs="Arial"/>
        </w:rPr>
        <w:t xml:space="preserve">credible, inclusive, </w:t>
      </w:r>
      <w:r w:rsidR="001B32E0" w:rsidRPr="00D0723A">
        <w:rPr>
          <w:rFonts w:ascii="Arial" w:hAnsi="Arial" w:cs="Arial"/>
        </w:rPr>
        <w:t>transparent,</w:t>
      </w:r>
      <w:r w:rsidRPr="00D0723A">
        <w:rPr>
          <w:rFonts w:ascii="Arial" w:hAnsi="Arial" w:cs="Arial"/>
        </w:rPr>
        <w:t xml:space="preserve"> and peaceful elections.</w:t>
      </w:r>
    </w:p>
    <w:p w:rsidR="00E841AD" w:rsidRDefault="00E841AD" w:rsidP="00E841AD">
      <w:pPr>
        <w:jc w:val="both"/>
        <w:rPr>
          <w:rFonts w:ascii="Arial" w:hAnsi="Arial" w:cs="Arial"/>
          <w:bCs/>
          <w:color w:val="111827"/>
          <w:shd w:val="clear" w:color="auto" w:fill="FFFFFF"/>
        </w:rPr>
      </w:pPr>
      <w:r>
        <w:rPr>
          <w:rFonts w:ascii="Arial" w:hAnsi="Arial" w:cs="Arial"/>
          <w:bCs/>
          <w:color w:val="111827"/>
          <w:shd w:val="clear" w:color="auto" w:fill="FFFFFF"/>
        </w:rPr>
        <w:t xml:space="preserve"> </w:t>
      </w:r>
    </w:p>
    <w:p w:rsidR="00E841AD" w:rsidRDefault="00820D6D" w:rsidP="00E841AD">
      <w:pPr>
        <w:jc w:val="both"/>
        <w:rPr>
          <w:rFonts w:ascii="Arial" w:hAnsi="Arial" w:cs="Arial"/>
        </w:rPr>
      </w:pPr>
      <w:r>
        <w:rPr>
          <w:rFonts w:ascii="Arial" w:hAnsi="Arial" w:cs="Arial"/>
        </w:rPr>
        <w:t>U</w:t>
      </w:r>
      <w:r w:rsidR="00E841AD" w:rsidRPr="00D0723A">
        <w:rPr>
          <w:rFonts w:ascii="Arial" w:hAnsi="Arial" w:cs="Arial"/>
        </w:rPr>
        <w:t xml:space="preserve">pon </w:t>
      </w:r>
      <w:r>
        <w:rPr>
          <w:rFonts w:ascii="Arial" w:hAnsi="Arial" w:cs="Arial"/>
        </w:rPr>
        <w:t xml:space="preserve">the </w:t>
      </w:r>
      <w:r w:rsidR="00E841AD" w:rsidRPr="00D0723A">
        <w:rPr>
          <w:rFonts w:ascii="Arial" w:hAnsi="Arial" w:cs="Arial"/>
        </w:rPr>
        <w:t xml:space="preserve">invitation </w:t>
      </w:r>
      <w:r>
        <w:rPr>
          <w:rFonts w:ascii="Arial" w:hAnsi="Arial" w:cs="Arial"/>
        </w:rPr>
        <w:t>of</w:t>
      </w:r>
      <w:r w:rsidR="00E841AD" w:rsidRPr="00D0723A">
        <w:rPr>
          <w:rFonts w:ascii="Arial" w:hAnsi="Arial" w:cs="Arial"/>
        </w:rPr>
        <w:t xml:space="preserve"> the Government of the Republic of Zimbabwe,</w:t>
      </w:r>
      <w:r w:rsidR="00E841AD">
        <w:rPr>
          <w:rFonts w:ascii="Arial" w:hAnsi="Arial" w:cs="Arial"/>
        </w:rPr>
        <w:t xml:space="preserve"> </w:t>
      </w:r>
      <w:r w:rsidR="00E841AD" w:rsidRPr="004B59D6">
        <w:rPr>
          <w:rFonts w:ascii="Arial" w:hAnsi="Arial" w:cs="Arial"/>
        </w:rPr>
        <w:t xml:space="preserve">South Africa will </w:t>
      </w:r>
      <w:r w:rsidR="00F73E34">
        <w:rPr>
          <w:rFonts w:ascii="Arial" w:hAnsi="Arial" w:cs="Arial"/>
        </w:rPr>
        <w:t xml:space="preserve">observe the 2023 elections as a member of the </w:t>
      </w:r>
      <w:r w:rsidR="00E841AD" w:rsidRPr="004B59D6">
        <w:rPr>
          <w:rFonts w:ascii="Arial" w:hAnsi="Arial" w:cs="Arial"/>
        </w:rPr>
        <w:t>SADC Electoral Observer Mission to Zimbabwe</w:t>
      </w:r>
      <w:r w:rsidR="00F73E34">
        <w:rPr>
          <w:rFonts w:ascii="Arial" w:hAnsi="Arial" w:cs="Arial"/>
        </w:rPr>
        <w:t xml:space="preserve">. </w:t>
      </w:r>
      <w:r>
        <w:rPr>
          <w:rFonts w:ascii="Arial" w:hAnsi="Arial" w:cs="Arial"/>
        </w:rPr>
        <w:t>South Africa will also form part of t</w:t>
      </w:r>
      <w:r w:rsidR="00E841AD" w:rsidRPr="004B59D6">
        <w:rPr>
          <w:rFonts w:ascii="Arial" w:hAnsi="Arial" w:cs="Arial"/>
        </w:rPr>
        <w:t xml:space="preserve">he SADC Electoral Advisory Council (SEAC) </w:t>
      </w:r>
      <w:r w:rsidR="00E841AD">
        <w:rPr>
          <w:rFonts w:ascii="Arial" w:hAnsi="Arial" w:cs="Arial"/>
        </w:rPr>
        <w:t xml:space="preserve">to </w:t>
      </w:r>
      <w:r w:rsidR="00E841AD" w:rsidRPr="004B59D6">
        <w:rPr>
          <w:rFonts w:ascii="Arial" w:hAnsi="Arial" w:cs="Arial"/>
        </w:rPr>
        <w:t>assess the country’s readiness to hold the elections and to also evaluate the implementation of SEAC recommendations made after the 2018 elections.</w:t>
      </w:r>
      <w:r w:rsidR="00E841AD">
        <w:rPr>
          <w:rFonts w:ascii="Arial" w:hAnsi="Arial" w:cs="Arial"/>
        </w:rPr>
        <w:t xml:space="preserve">  </w:t>
      </w:r>
    </w:p>
    <w:p w:rsidR="00E841AD" w:rsidRDefault="00E841AD" w:rsidP="00E841AD">
      <w:pPr>
        <w:jc w:val="both"/>
        <w:rPr>
          <w:rFonts w:ascii="Arial" w:hAnsi="Arial" w:cs="Arial"/>
        </w:rPr>
      </w:pPr>
    </w:p>
    <w:p w:rsidR="00E841AD" w:rsidRDefault="00E841AD" w:rsidP="00E841AD">
      <w:pPr>
        <w:jc w:val="both"/>
        <w:rPr>
          <w:rFonts w:ascii="Arial" w:hAnsi="Arial" w:cs="Arial"/>
        </w:rPr>
      </w:pPr>
    </w:p>
    <w:p w:rsidR="00F73E34" w:rsidRDefault="00F73E34" w:rsidP="00F73E34">
      <w:pPr>
        <w:spacing w:after="360" w:line="360" w:lineRule="auto"/>
        <w:jc w:val="both"/>
        <w:rPr>
          <w:rFonts w:ascii="Arial" w:hAnsi="Arial" w:cs="Arial"/>
          <w:b/>
          <w:szCs w:val="24"/>
        </w:rPr>
      </w:pPr>
    </w:p>
    <w:bookmarkEnd w:id="1"/>
    <w:p w:rsidR="00F73E34" w:rsidRDefault="00F73E34" w:rsidP="00F73E34">
      <w:pPr>
        <w:spacing w:after="360" w:line="360" w:lineRule="auto"/>
        <w:jc w:val="both"/>
        <w:rPr>
          <w:rFonts w:ascii="Arial" w:hAnsi="Arial" w:cs="Arial"/>
          <w:b/>
          <w:szCs w:val="24"/>
        </w:rPr>
      </w:pPr>
    </w:p>
    <w:sectPr w:rsidR="00F73E34"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7D" w:rsidRDefault="00E7307D">
      <w:r>
        <w:separator/>
      </w:r>
    </w:p>
  </w:endnote>
  <w:endnote w:type="continuationSeparator" w:id="0">
    <w:p w:rsidR="00E7307D" w:rsidRDefault="00E73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9466EA">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E7307D">
      <w:rPr>
        <w:rStyle w:val="PageNumber"/>
        <w:noProof/>
      </w:rPr>
      <w:t>1</w:t>
    </w:r>
    <w:r>
      <w:rPr>
        <w:rStyle w:val="PageNumber"/>
      </w:rPr>
      <w:fldChar w:fldCharType="end"/>
    </w:r>
  </w:p>
  <w:p w:rsidR="0080310F" w:rsidRDefault="00E7307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7D" w:rsidRDefault="00E7307D">
      <w:r>
        <w:separator/>
      </w:r>
    </w:p>
  </w:footnote>
  <w:footnote w:type="continuationSeparator" w:id="0">
    <w:p w:rsidR="00E7307D" w:rsidRDefault="00E73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savePreviewPicture/>
  <w:footnotePr>
    <w:footnote w:id="-1"/>
    <w:footnote w:id="0"/>
  </w:footnotePr>
  <w:endnotePr>
    <w:endnote w:id="-1"/>
    <w:endnote w:id="0"/>
  </w:endnotePr>
  <w:compat/>
  <w:rsids>
    <w:rsidRoot w:val="0073630D"/>
    <w:rsid w:val="00006275"/>
    <w:rsid w:val="000426EC"/>
    <w:rsid w:val="00050A6A"/>
    <w:rsid w:val="00074546"/>
    <w:rsid w:val="00085DEB"/>
    <w:rsid w:val="000970FB"/>
    <w:rsid w:val="000A0325"/>
    <w:rsid w:val="00121163"/>
    <w:rsid w:val="001239CE"/>
    <w:rsid w:val="001247F8"/>
    <w:rsid w:val="0014465E"/>
    <w:rsid w:val="001725CE"/>
    <w:rsid w:val="001734C9"/>
    <w:rsid w:val="00184980"/>
    <w:rsid w:val="0018506A"/>
    <w:rsid w:val="001A4EAF"/>
    <w:rsid w:val="001B32E0"/>
    <w:rsid w:val="001B5DC4"/>
    <w:rsid w:val="001C7EA9"/>
    <w:rsid w:val="001D5FEC"/>
    <w:rsid w:val="002013F1"/>
    <w:rsid w:val="00247EF6"/>
    <w:rsid w:val="002A4D2F"/>
    <w:rsid w:val="002F07AB"/>
    <w:rsid w:val="00316B87"/>
    <w:rsid w:val="0032297D"/>
    <w:rsid w:val="00340F68"/>
    <w:rsid w:val="003536A0"/>
    <w:rsid w:val="003625E0"/>
    <w:rsid w:val="00396EFC"/>
    <w:rsid w:val="003D602D"/>
    <w:rsid w:val="003F7980"/>
    <w:rsid w:val="00421DE3"/>
    <w:rsid w:val="00457D96"/>
    <w:rsid w:val="0047663F"/>
    <w:rsid w:val="0049756F"/>
    <w:rsid w:val="004B3813"/>
    <w:rsid w:val="004B59D6"/>
    <w:rsid w:val="004E688B"/>
    <w:rsid w:val="004F023B"/>
    <w:rsid w:val="004F1618"/>
    <w:rsid w:val="00500EA5"/>
    <w:rsid w:val="005042B7"/>
    <w:rsid w:val="00554A78"/>
    <w:rsid w:val="00562A85"/>
    <w:rsid w:val="00572D11"/>
    <w:rsid w:val="005F2628"/>
    <w:rsid w:val="00650870"/>
    <w:rsid w:val="00677D71"/>
    <w:rsid w:val="0069087E"/>
    <w:rsid w:val="006A54C9"/>
    <w:rsid w:val="006D63EF"/>
    <w:rsid w:val="0072661A"/>
    <w:rsid w:val="0073630D"/>
    <w:rsid w:val="00754A41"/>
    <w:rsid w:val="00770154"/>
    <w:rsid w:val="007715F0"/>
    <w:rsid w:val="00794742"/>
    <w:rsid w:val="007E780A"/>
    <w:rsid w:val="00820D6D"/>
    <w:rsid w:val="0082182F"/>
    <w:rsid w:val="00823A1E"/>
    <w:rsid w:val="008254EE"/>
    <w:rsid w:val="00857179"/>
    <w:rsid w:val="008A695E"/>
    <w:rsid w:val="008C5D85"/>
    <w:rsid w:val="008F0150"/>
    <w:rsid w:val="00900A8E"/>
    <w:rsid w:val="0093164C"/>
    <w:rsid w:val="009416C3"/>
    <w:rsid w:val="009466EA"/>
    <w:rsid w:val="00947D7D"/>
    <w:rsid w:val="00954360"/>
    <w:rsid w:val="00973E52"/>
    <w:rsid w:val="00987C0A"/>
    <w:rsid w:val="00A013F0"/>
    <w:rsid w:val="00A10B8A"/>
    <w:rsid w:val="00A51981"/>
    <w:rsid w:val="00A615AC"/>
    <w:rsid w:val="00AA7036"/>
    <w:rsid w:val="00AC0C72"/>
    <w:rsid w:val="00AC3152"/>
    <w:rsid w:val="00AD0327"/>
    <w:rsid w:val="00AD24E7"/>
    <w:rsid w:val="00B4001B"/>
    <w:rsid w:val="00B66A52"/>
    <w:rsid w:val="00B82287"/>
    <w:rsid w:val="00B85172"/>
    <w:rsid w:val="00BD3E03"/>
    <w:rsid w:val="00C00CBC"/>
    <w:rsid w:val="00C85BB4"/>
    <w:rsid w:val="00CA45E6"/>
    <w:rsid w:val="00D01477"/>
    <w:rsid w:val="00D42F01"/>
    <w:rsid w:val="00D43386"/>
    <w:rsid w:val="00D530F3"/>
    <w:rsid w:val="00D80B8F"/>
    <w:rsid w:val="00D8381D"/>
    <w:rsid w:val="00D8467C"/>
    <w:rsid w:val="00DE3A81"/>
    <w:rsid w:val="00E01EC2"/>
    <w:rsid w:val="00E0592C"/>
    <w:rsid w:val="00E61668"/>
    <w:rsid w:val="00E639D4"/>
    <w:rsid w:val="00E7307D"/>
    <w:rsid w:val="00E815AE"/>
    <w:rsid w:val="00E841AD"/>
    <w:rsid w:val="00E87587"/>
    <w:rsid w:val="00E95F31"/>
    <w:rsid w:val="00EA1B21"/>
    <w:rsid w:val="00F1530C"/>
    <w:rsid w:val="00F346A7"/>
    <w:rsid w:val="00F72B60"/>
    <w:rsid w:val="00F73E34"/>
    <w:rsid w:val="00FA573C"/>
    <w:rsid w:val="00FA7C19"/>
    <w:rsid w:val="00FB43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NormalWeb">
    <w:name w:val="Normal (Web)"/>
    <w:basedOn w:val="Normal"/>
    <w:uiPriority w:val="99"/>
    <w:unhideWhenUsed/>
    <w:rsid w:val="00074546"/>
    <w:pPr>
      <w:spacing w:before="100" w:beforeAutospacing="1" w:after="100" w:afterAutospacing="1"/>
    </w:pPr>
    <w:rPr>
      <w:rFonts w:eastAsiaTheme="minorHAnsi"/>
      <w:szCs w:val="24"/>
      <w:lang w:eastAsia="en-GB"/>
    </w:rPr>
  </w:style>
  <w:style w:type="paragraph" w:styleId="BalloonText">
    <w:name w:val="Balloon Text"/>
    <w:basedOn w:val="Normal"/>
    <w:link w:val="BalloonTextChar"/>
    <w:uiPriority w:val="99"/>
    <w:semiHidden/>
    <w:unhideWhenUsed/>
    <w:rsid w:val="004B5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D6"/>
    <w:rPr>
      <w:rFonts w:ascii="Segoe UI" w:eastAsia="Times New Roman" w:hAnsi="Segoe UI" w:cs="Segoe UI"/>
      <w:sz w:val="18"/>
      <w:szCs w:val="18"/>
      <w:lang w:val="en-GB" w:eastAsia="en-ZA"/>
    </w:rPr>
  </w:style>
  <w:style w:type="paragraph" w:styleId="FootnoteText">
    <w:name w:val="footnote text"/>
    <w:basedOn w:val="Normal"/>
    <w:link w:val="FootnoteTextChar"/>
    <w:uiPriority w:val="99"/>
    <w:semiHidden/>
    <w:unhideWhenUsed/>
    <w:rsid w:val="0069087E"/>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69087E"/>
    <w:rPr>
      <w:sz w:val="20"/>
      <w:szCs w:val="20"/>
      <w:lang w:val="en-GB"/>
    </w:rPr>
  </w:style>
  <w:style w:type="character" w:styleId="FootnoteReference">
    <w:name w:val="footnote reference"/>
    <w:basedOn w:val="DefaultParagraphFont"/>
    <w:uiPriority w:val="99"/>
    <w:semiHidden/>
    <w:unhideWhenUsed/>
    <w:rsid w:val="0069087E"/>
    <w:rPr>
      <w:vertAlign w:val="superscript"/>
    </w:rPr>
  </w:style>
  <w:style w:type="paragraph" w:styleId="Revision">
    <w:name w:val="Revision"/>
    <w:hidden/>
    <w:uiPriority w:val="99"/>
    <w:semiHidden/>
    <w:rsid w:val="00820D6D"/>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1225870990">
      <w:bodyDiv w:val="1"/>
      <w:marLeft w:val="0"/>
      <w:marRight w:val="0"/>
      <w:marTop w:val="0"/>
      <w:marBottom w:val="0"/>
      <w:divBdr>
        <w:top w:val="none" w:sz="0" w:space="0" w:color="auto"/>
        <w:left w:val="none" w:sz="0" w:space="0" w:color="auto"/>
        <w:bottom w:val="none" w:sz="0" w:space="0" w:color="auto"/>
        <w:right w:val="none" w:sz="0" w:space="0" w:color="auto"/>
      </w:divBdr>
      <w:divsChild>
        <w:div w:id="1506742652">
          <w:marLeft w:val="0"/>
          <w:marRight w:val="0"/>
          <w:marTop w:val="0"/>
          <w:marBottom w:val="0"/>
          <w:divBdr>
            <w:top w:val="none" w:sz="0" w:space="0" w:color="auto"/>
            <w:left w:val="none" w:sz="0" w:space="0" w:color="auto"/>
            <w:bottom w:val="none" w:sz="0" w:space="0" w:color="auto"/>
            <w:right w:val="none" w:sz="0" w:space="0" w:color="auto"/>
          </w:divBdr>
          <w:divsChild>
            <w:div w:id="1189758900">
              <w:marLeft w:val="0"/>
              <w:marRight w:val="0"/>
              <w:marTop w:val="0"/>
              <w:marBottom w:val="0"/>
              <w:divBdr>
                <w:top w:val="none" w:sz="0" w:space="0" w:color="auto"/>
                <w:left w:val="none" w:sz="0" w:space="0" w:color="auto"/>
                <w:bottom w:val="none" w:sz="0" w:space="0" w:color="auto"/>
                <w:right w:val="none" w:sz="0" w:space="0" w:color="auto"/>
              </w:divBdr>
              <w:divsChild>
                <w:div w:id="12084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3.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2023-03-14T08:17:00Z</cp:lastPrinted>
  <dcterms:created xsi:type="dcterms:W3CDTF">2023-03-22T14:01:00Z</dcterms:created>
  <dcterms:modified xsi:type="dcterms:W3CDTF">2023-03-22T14:01:00Z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