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F311EA" w:rsidP="0073630D">
      <w:pPr>
        <w:rPr>
          <w:b/>
          <w:bCs/>
          <w:szCs w:val="24"/>
          <w:lang w:eastAsia="en-US"/>
        </w:rPr>
      </w:pPr>
      <w:r w:rsidRPr="00F311EA">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41423805"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1365C4" w:rsidRDefault="001365C4" w:rsidP="0073630D">
      <w:pPr>
        <w:spacing w:before="1"/>
        <w:ind w:left="8"/>
        <w:jc w:val="center"/>
        <w:rPr>
          <w:rFonts w:ascii="Arial"/>
          <w:b/>
          <w:w w:val="120"/>
          <w:szCs w:val="24"/>
          <w:lang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677D71" w:rsidRPr="00276A15" w:rsidRDefault="00677D71" w:rsidP="00677D71">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677D71" w:rsidRPr="00276A15" w:rsidRDefault="00677D71" w:rsidP="00677D71">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677D71" w:rsidRPr="00276A15" w:rsidRDefault="00677D71" w:rsidP="00677D71">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3 March</w:t>
      </w:r>
      <w:r w:rsidRPr="00276A15">
        <w:rPr>
          <w:rFonts w:ascii="Arial" w:hAnsi="Arial" w:cs="Arial"/>
          <w:bCs/>
          <w:szCs w:val="24"/>
          <w:lang w:eastAsia="en-US"/>
        </w:rPr>
        <w:t xml:space="preserve"> 202</w:t>
      </w:r>
      <w:r>
        <w:rPr>
          <w:rFonts w:ascii="Arial" w:hAnsi="Arial" w:cs="Arial"/>
          <w:bCs/>
          <w:szCs w:val="24"/>
          <w:lang w:eastAsia="en-US"/>
        </w:rPr>
        <w:t>3</w:t>
      </w:r>
    </w:p>
    <w:p w:rsidR="00677D71" w:rsidRPr="00276A15" w:rsidRDefault="001365C4" w:rsidP="00677D71">
      <w:pPr>
        <w:tabs>
          <w:tab w:val="center" w:pos="5044"/>
          <w:tab w:val="left" w:pos="9140"/>
        </w:tabs>
        <w:spacing w:before="19" w:line="266" w:lineRule="auto"/>
        <w:ind w:left="20" w:right="18"/>
        <w:jc w:val="center"/>
        <w:rPr>
          <w:rFonts w:ascii="Arial" w:hAnsi="Arial" w:cs="Arial"/>
          <w:bCs/>
          <w:szCs w:val="24"/>
          <w:lang w:eastAsia="en-US"/>
        </w:rPr>
      </w:pPr>
      <w:r>
        <w:rPr>
          <w:rFonts w:ascii="Arial" w:hAnsi="Arial" w:cs="Arial"/>
          <w:bCs/>
          <w:szCs w:val="24"/>
          <w:lang w:eastAsia="en-US"/>
        </w:rPr>
        <w:t xml:space="preserve">Due Date at </w:t>
      </w:r>
      <w:r w:rsidRPr="00276A15">
        <w:rPr>
          <w:rFonts w:ascii="Arial" w:hAnsi="Arial" w:cs="Arial"/>
          <w:bCs/>
          <w:szCs w:val="24"/>
          <w:lang w:eastAsia="en-US"/>
        </w:rPr>
        <w:t>Ministry</w:t>
      </w:r>
      <w:r w:rsidR="00677D71" w:rsidRPr="00276A15">
        <w:rPr>
          <w:rFonts w:ascii="Arial" w:hAnsi="Arial" w:cs="Arial"/>
          <w:bCs/>
          <w:szCs w:val="24"/>
          <w:lang w:eastAsia="en-US"/>
        </w:rPr>
        <w:t xml:space="preserve">: </w:t>
      </w:r>
      <w:r w:rsidR="00677D71">
        <w:rPr>
          <w:rFonts w:ascii="Arial" w:hAnsi="Arial" w:cs="Arial"/>
          <w:bCs/>
          <w:szCs w:val="24"/>
          <w:lang w:eastAsia="en-US"/>
        </w:rPr>
        <w:t>10 March</w:t>
      </w:r>
      <w:r w:rsidR="00677D71" w:rsidRPr="00276A15">
        <w:rPr>
          <w:rFonts w:ascii="Arial" w:hAnsi="Arial" w:cs="Arial"/>
          <w:bCs/>
          <w:szCs w:val="24"/>
          <w:lang w:eastAsia="en-US"/>
        </w:rPr>
        <w:t xml:space="preserve"> 202</w:t>
      </w:r>
      <w:r w:rsidR="00677D71">
        <w:rPr>
          <w:rFonts w:ascii="Arial" w:hAnsi="Arial" w:cs="Arial"/>
          <w:bCs/>
          <w:szCs w:val="24"/>
          <w:lang w:eastAsia="en-US"/>
        </w:rPr>
        <w:t>3</w:t>
      </w:r>
    </w:p>
    <w:p w:rsidR="00677D71" w:rsidRPr="00276A15" w:rsidRDefault="001365C4" w:rsidP="00677D71">
      <w:pPr>
        <w:tabs>
          <w:tab w:val="center" w:pos="5044"/>
          <w:tab w:val="left" w:pos="9140"/>
        </w:tabs>
        <w:spacing w:before="19" w:line="266" w:lineRule="auto"/>
        <w:ind w:left="20" w:right="18"/>
        <w:jc w:val="center"/>
        <w:rPr>
          <w:rFonts w:ascii="Arial" w:hAnsi="Arial" w:cs="Arial"/>
          <w:bCs/>
          <w:szCs w:val="24"/>
          <w:lang w:eastAsia="en-US"/>
        </w:rPr>
      </w:pPr>
      <w:r>
        <w:rPr>
          <w:rFonts w:ascii="Arial" w:hAnsi="Arial" w:cs="Arial"/>
          <w:bCs/>
          <w:szCs w:val="24"/>
          <w:lang w:eastAsia="en-US"/>
        </w:rPr>
        <w:t>Due Date of Reply</w:t>
      </w:r>
      <w:r w:rsidR="00677D71" w:rsidRPr="00276A15">
        <w:rPr>
          <w:rFonts w:ascii="Arial" w:hAnsi="Arial" w:cs="Arial"/>
          <w:bCs/>
          <w:szCs w:val="24"/>
          <w:lang w:eastAsia="en-US"/>
        </w:rPr>
        <w:t xml:space="preserve">: </w:t>
      </w:r>
      <w:r w:rsidR="00677D71">
        <w:rPr>
          <w:rFonts w:ascii="Arial" w:hAnsi="Arial" w:cs="Arial"/>
          <w:bCs/>
          <w:szCs w:val="24"/>
          <w:lang w:eastAsia="en-US"/>
        </w:rPr>
        <w:t>17</w:t>
      </w:r>
      <w:r w:rsidR="00677D71" w:rsidRPr="00276A15">
        <w:rPr>
          <w:rFonts w:ascii="Arial" w:hAnsi="Arial" w:cs="Arial"/>
          <w:bCs/>
          <w:szCs w:val="24"/>
          <w:lang w:eastAsia="en-US"/>
        </w:rPr>
        <w:t xml:space="preserve"> </w:t>
      </w:r>
      <w:r w:rsidR="00677D71">
        <w:rPr>
          <w:rFonts w:ascii="Arial" w:hAnsi="Arial" w:cs="Arial"/>
          <w:bCs/>
          <w:szCs w:val="24"/>
          <w:lang w:eastAsia="en-US"/>
        </w:rPr>
        <w:t>March</w:t>
      </w:r>
      <w:r w:rsidR="00677D71" w:rsidRPr="00276A15">
        <w:rPr>
          <w:rFonts w:ascii="Arial" w:hAnsi="Arial" w:cs="Arial"/>
          <w:bCs/>
          <w:szCs w:val="24"/>
          <w:lang w:eastAsia="en-US"/>
        </w:rPr>
        <w:t xml:space="preserve"> 202</w:t>
      </w:r>
      <w:r w:rsidR="00677D71">
        <w:rPr>
          <w:rFonts w:ascii="Arial" w:hAnsi="Arial" w:cs="Arial"/>
          <w:bCs/>
          <w:szCs w:val="24"/>
          <w:lang w:eastAsia="en-US"/>
        </w:rPr>
        <w:t>3</w:t>
      </w:r>
    </w:p>
    <w:p w:rsidR="00677D71" w:rsidRPr="001365C4" w:rsidRDefault="00677D71" w:rsidP="001365C4">
      <w:pPr>
        <w:pStyle w:val="ListParagraph"/>
        <w:contextualSpacing w:val="0"/>
        <w:rPr>
          <w:rFonts w:ascii="Arial" w:hAnsi="Arial" w:cs="Arial"/>
          <w:bCs/>
          <w:szCs w:val="24"/>
          <w:lang w:eastAsia="en-US"/>
        </w:rPr>
      </w:pPr>
      <w:r w:rsidRPr="001365C4">
        <w:rPr>
          <w:rFonts w:ascii="Arial" w:hAnsi="Arial" w:cs="Arial"/>
          <w:bCs/>
          <w:szCs w:val="24"/>
          <w:lang w:eastAsia="en-US"/>
        </w:rPr>
        <w:t xml:space="preserve"> </w:t>
      </w:r>
    </w:p>
    <w:p w:rsidR="00677D71" w:rsidRDefault="00677D71" w:rsidP="001365C4">
      <w:pPr>
        <w:pStyle w:val="BodyText"/>
        <w:spacing w:before="120" w:after="120" w:line="360" w:lineRule="auto"/>
      </w:pPr>
      <w:r>
        <w:t>628. Mr D Bergman (DA)</w:t>
      </w:r>
      <w:r w:rsidRPr="00276A15">
        <w:t xml:space="preserve"> to ask the Minister of International Relations and Cooperation:</w:t>
      </w:r>
    </w:p>
    <w:p w:rsidR="00677D71" w:rsidRPr="004D799B" w:rsidRDefault="00677D71" w:rsidP="001365C4">
      <w:pPr>
        <w:spacing w:before="120" w:after="120" w:line="360" w:lineRule="auto"/>
        <w:jc w:val="both"/>
        <w:rPr>
          <w:rFonts w:ascii="Arial" w:hAnsi="Arial" w:cs="Arial"/>
          <w:b/>
          <w:szCs w:val="24"/>
          <w:lang w:eastAsia="en-US"/>
        </w:rPr>
      </w:pPr>
      <w:r>
        <w:rPr>
          <w:rFonts w:ascii="Arial" w:hAnsi="Arial" w:cs="Arial"/>
          <w:bCs/>
          <w:szCs w:val="24"/>
          <w:lang w:eastAsia="en-US"/>
        </w:rPr>
        <w:t>Whether the Government will continue with its BRICS see no – evil diplomacy stance and support the admission of Iran and Saudi Arabia into the group, taking into consideration the poor human rights records of the two specified countries; if not, will the Government oppose the specified admission; if so, what are the reasons that the Government will support the admission?</w:t>
      </w:r>
      <w:r w:rsidR="001365C4">
        <w:rPr>
          <w:rFonts w:ascii="Arial" w:hAnsi="Arial" w:cs="Arial"/>
          <w:bCs/>
          <w:szCs w:val="24"/>
          <w:lang w:eastAsia="en-US"/>
        </w:rPr>
        <w:t xml:space="preserve"> </w:t>
      </w:r>
      <w:r w:rsidRPr="004D799B">
        <w:rPr>
          <w:rFonts w:ascii="Arial" w:hAnsi="Arial" w:cs="Arial"/>
          <w:b/>
          <w:szCs w:val="24"/>
          <w:lang w:eastAsia="en-US"/>
        </w:rPr>
        <w:t>NW699E</w:t>
      </w:r>
    </w:p>
    <w:p w:rsidR="00677D71" w:rsidRPr="00196224" w:rsidRDefault="00677D71" w:rsidP="001365C4">
      <w:pPr>
        <w:spacing w:before="120" w:after="120" w:line="360" w:lineRule="auto"/>
        <w:jc w:val="both"/>
        <w:rPr>
          <w:rFonts w:ascii="Arial" w:hAnsi="Arial" w:cs="Arial"/>
          <w:bCs/>
          <w:szCs w:val="24"/>
          <w:lang w:eastAsia="en-US"/>
        </w:rPr>
      </w:pPr>
    </w:p>
    <w:p w:rsidR="0073630D" w:rsidRDefault="0073630D" w:rsidP="001365C4">
      <w:pPr>
        <w:spacing w:before="120" w:after="120" w:line="360" w:lineRule="auto"/>
        <w:jc w:val="both"/>
        <w:rPr>
          <w:rFonts w:ascii="Arial" w:hAnsi="Arial" w:cs="Arial"/>
          <w:b/>
          <w:szCs w:val="24"/>
          <w:lang w:eastAsia="en-US"/>
        </w:rPr>
      </w:pPr>
      <w:r w:rsidRPr="0073630D">
        <w:rPr>
          <w:rFonts w:ascii="Arial" w:hAnsi="Arial" w:cs="Arial"/>
          <w:b/>
          <w:szCs w:val="24"/>
          <w:lang w:eastAsia="en-US"/>
        </w:rPr>
        <w:t>REPLY:</w:t>
      </w:r>
    </w:p>
    <w:p w:rsidR="00AD009D" w:rsidRDefault="00AD009D" w:rsidP="00AD009D">
      <w:pPr>
        <w:spacing w:before="120" w:after="120" w:line="360" w:lineRule="auto"/>
        <w:jc w:val="both"/>
        <w:rPr>
          <w:rFonts w:ascii="Arial" w:hAnsi="Arial" w:cs="Arial"/>
          <w:bCs/>
          <w:szCs w:val="24"/>
        </w:rPr>
      </w:pPr>
      <w:r>
        <w:rPr>
          <w:rFonts w:ascii="Arial" w:hAnsi="Arial" w:cs="Arial"/>
          <w:bCs/>
          <w:szCs w:val="24"/>
        </w:rPr>
        <w:t>The 14</w:t>
      </w:r>
      <w:r w:rsidRPr="00AD009D">
        <w:rPr>
          <w:rFonts w:ascii="Arial" w:hAnsi="Arial" w:cs="Arial"/>
          <w:bCs/>
          <w:szCs w:val="24"/>
          <w:vertAlign w:val="superscript"/>
        </w:rPr>
        <w:t>th</w:t>
      </w:r>
      <w:r>
        <w:rPr>
          <w:rFonts w:ascii="Arial" w:hAnsi="Arial" w:cs="Arial"/>
          <w:bCs/>
          <w:szCs w:val="24"/>
        </w:rPr>
        <w:t xml:space="preserve"> BRICS Summit, held on 23 June 2022, adopted the BRICS Beijing Declaration. In paragraph 73, BRICS Leaders supported promoting </w:t>
      </w:r>
      <w:r w:rsidRPr="00AD009D">
        <w:rPr>
          <w:rFonts w:ascii="Arial" w:hAnsi="Arial" w:cs="Arial"/>
          <w:bCs/>
          <w:szCs w:val="24"/>
        </w:rPr>
        <w:t>discussions among BRICS members on</w:t>
      </w:r>
      <w:r>
        <w:rPr>
          <w:rFonts w:ascii="Arial" w:hAnsi="Arial" w:cs="Arial"/>
          <w:bCs/>
          <w:szCs w:val="24"/>
        </w:rPr>
        <w:t xml:space="preserve"> a </w:t>
      </w:r>
      <w:r w:rsidRPr="00AD009D">
        <w:rPr>
          <w:rFonts w:ascii="Arial" w:hAnsi="Arial" w:cs="Arial"/>
          <w:bCs/>
          <w:szCs w:val="24"/>
        </w:rPr>
        <w:t xml:space="preserve">BRICS expansion process. </w:t>
      </w:r>
      <w:r>
        <w:rPr>
          <w:rFonts w:ascii="Arial" w:hAnsi="Arial" w:cs="Arial"/>
          <w:bCs/>
          <w:szCs w:val="24"/>
        </w:rPr>
        <w:t xml:space="preserve">BRICS Leaders stressed the </w:t>
      </w:r>
      <w:r w:rsidRPr="00AD009D">
        <w:rPr>
          <w:rFonts w:ascii="Arial" w:hAnsi="Arial" w:cs="Arial"/>
          <w:bCs/>
          <w:szCs w:val="24"/>
        </w:rPr>
        <w:t>need to clarify the guiding</w:t>
      </w:r>
      <w:r>
        <w:rPr>
          <w:rFonts w:ascii="Arial" w:hAnsi="Arial" w:cs="Arial"/>
          <w:bCs/>
          <w:szCs w:val="24"/>
        </w:rPr>
        <w:t xml:space="preserve"> </w:t>
      </w:r>
      <w:r w:rsidRPr="00AD009D">
        <w:rPr>
          <w:rFonts w:ascii="Arial" w:hAnsi="Arial" w:cs="Arial"/>
          <w:bCs/>
          <w:szCs w:val="24"/>
        </w:rPr>
        <w:t>principles, standards, criteria and procedures for this expansion process</w:t>
      </w:r>
      <w:r>
        <w:rPr>
          <w:rFonts w:ascii="Arial" w:hAnsi="Arial" w:cs="Arial"/>
          <w:bCs/>
          <w:szCs w:val="24"/>
        </w:rPr>
        <w:t xml:space="preserve"> </w:t>
      </w:r>
      <w:r w:rsidRPr="00AD009D">
        <w:rPr>
          <w:rFonts w:ascii="Arial" w:hAnsi="Arial" w:cs="Arial"/>
          <w:bCs/>
          <w:szCs w:val="24"/>
        </w:rPr>
        <w:t>on the basis of full consultation and consensus.</w:t>
      </w:r>
    </w:p>
    <w:p w:rsidR="00A53F50" w:rsidRDefault="00A53F50" w:rsidP="00A53F50">
      <w:pPr>
        <w:spacing w:before="120" w:after="120" w:line="360" w:lineRule="auto"/>
        <w:jc w:val="both"/>
        <w:rPr>
          <w:rFonts w:ascii="Arial" w:hAnsi="Arial" w:cs="Arial"/>
          <w:bCs/>
          <w:szCs w:val="24"/>
        </w:rPr>
      </w:pPr>
      <w:r>
        <w:rPr>
          <w:rFonts w:ascii="Arial" w:hAnsi="Arial" w:cs="Arial"/>
          <w:bCs/>
          <w:szCs w:val="24"/>
        </w:rPr>
        <w:t>The Islamic Republic of Iran and the Kingdom of Saudi Arabia</w:t>
      </w:r>
      <w:r w:rsidR="008B2C59">
        <w:rPr>
          <w:rFonts w:ascii="Arial" w:hAnsi="Arial" w:cs="Arial"/>
          <w:bCs/>
          <w:szCs w:val="24"/>
        </w:rPr>
        <w:t xml:space="preserve"> together with other countries have expressed an interest to join the </w:t>
      </w:r>
      <w:r>
        <w:rPr>
          <w:rFonts w:ascii="Arial" w:hAnsi="Arial" w:cs="Arial"/>
          <w:bCs/>
          <w:szCs w:val="24"/>
        </w:rPr>
        <w:t>BRICS</w:t>
      </w:r>
      <w:r w:rsidR="008B2C59">
        <w:rPr>
          <w:rFonts w:ascii="Arial" w:hAnsi="Arial" w:cs="Arial"/>
          <w:bCs/>
          <w:szCs w:val="24"/>
        </w:rPr>
        <w:t xml:space="preserve"> formation</w:t>
      </w:r>
      <w:r>
        <w:rPr>
          <w:rFonts w:ascii="Arial" w:hAnsi="Arial" w:cs="Arial"/>
          <w:bCs/>
          <w:szCs w:val="24"/>
        </w:rPr>
        <w:t xml:space="preserve">. </w:t>
      </w:r>
      <w:r w:rsidR="004E0646">
        <w:rPr>
          <w:rFonts w:ascii="Arial" w:hAnsi="Arial" w:cs="Arial"/>
          <w:bCs/>
          <w:szCs w:val="24"/>
        </w:rPr>
        <w:t xml:space="preserve"> </w:t>
      </w:r>
    </w:p>
    <w:p w:rsidR="004E0646" w:rsidRDefault="008B2C59" w:rsidP="00A53F50">
      <w:pPr>
        <w:spacing w:before="120" w:after="120" w:line="360" w:lineRule="auto"/>
        <w:jc w:val="both"/>
        <w:rPr>
          <w:rFonts w:ascii="Arial" w:hAnsi="Arial" w:cs="Arial"/>
          <w:bCs/>
          <w:szCs w:val="24"/>
        </w:rPr>
      </w:pPr>
      <w:r>
        <w:rPr>
          <w:rFonts w:ascii="Arial" w:hAnsi="Arial" w:cs="Arial"/>
          <w:bCs/>
          <w:szCs w:val="24"/>
        </w:rPr>
        <w:t xml:space="preserve">At this stage, there is no </w:t>
      </w:r>
      <w:r w:rsidR="004E0646">
        <w:rPr>
          <w:rFonts w:ascii="Arial" w:hAnsi="Arial" w:cs="Arial"/>
          <w:bCs/>
          <w:szCs w:val="24"/>
        </w:rPr>
        <w:t xml:space="preserve">common BRICS understanding on </w:t>
      </w:r>
      <w:r w:rsidR="00921E7F">
        <w:rPr>
          <w:rFonts w:ascii="Arial" w:hAnsi="Arial" w:cs="Arial"/>
          <w:bCs/>
          <w:szCs w:val="24"/>
        </w:rPr>
        <w:t xml:space="preserve">what process potential candidates should follow to officially </w:t>
      </w:r>
      <w:r w:rsidR="004E0646">
        <w:rPr>
          <w:rFonts w:ascii="Arial" w:hAnsi="Arial" w:cs="Arial"/>
          <w:bCs/>
          <w:szCs w:val="24"/>
        </w:rPr>
        <w:t xml:space="preserve">apply for admission to BRICS and no common </w:t>
      </w:r>
      <w:r w:rsidR="004E0646">
        <w:rPr>
          <w:rFonts w:ascii="Arial" w:hAnsi="Arial" w:cs="Arial"/>
          <w:bCs/>
          <w:szCs w:val="24"/>
        </w:rPr>
        <w:lastRenderedPageBreak/>
        <w:t xml:space="preserve">understanding on what </w:t>
      </w:r>
      <w:r w:rsidR="00A37F15">
        <w:rPr>
          <w:rFonts w:ascii="Arial" w:hAnsi="Arial" w:cs="Arial"/>
          <w:bCs/>
          <w:szCs w:val="24"/>
        </w:rPr>
        <w:t xml:space="preserve">standards and </w:t>
      </w:r>
      <w:r w:rsidR="00904C01">
        <w:rPr>
          <w:rFonts w:ascii="Arial" w:hAnsi="Arial" w:cs="Arial"/>
          <w:bCs/>
          <w:szCs w:val="24"/>
        </w:rPr>
        <w:t>criteria</w:t>
      </w:r>
      <w:r w:rsidR="004E0646">
        <w:rPr>
          <w:rFonts w:ascii="Arial" w:hAnsi="Arial" w:cs="Arial"/>
          <w:bCs/>
          <w:szCs w:val="24"/>
        </w:rPr>
        <w:t xml:space="preserve"> should </w:t>
      </w:r>
      <w:r w:rsidR="00921E7F">
        <w:rPr>
          <w:rFonts w:ascii="Arial" w:hAnsi="Arial" w:cs="Arial"/>
          <w:bCs/>
          <w:szCs w:val="24"/>
        </w:rPr>
        <w:t xml:space="preserve">be taken into account when considering potential candidates. </w:t>
      </w:r>
    </w:p>
    <w:p w:rsidR="00921E7F" w:rsidRDefault="00921E7F" w:rsidP="00921E7F">
      <w:pPr>
        <w:spacing w:before="120" w:after="120" w:line="360" w:lineRule="auto"/>
        <w:jc w:val="both"/>
        <w:rPr>
          <w:rFonts w:ascii="Arial" w:hAnsi="Arial" w:cs="Arial"/>
          <w:bCs/>
          <w:szCs w:val="24"/>
        </w:rPr>
      </w:pPr>
      <w:r>
        <w:rPr>
          <w:rFonts w:ascii="Arial" w:hAnsi="Arial" w:cs="Arial"/>
          <w:bCs/>
          <w:szCs w:val="24"/>
        </w:rPr>
        <w:t xml:space="preserve">Discussions among BRICS members </w:t>
      </w:r>
      <w:r w:rsidRPr="00AD009D">
        <w:rPr>
          <w:rFonts w:ascii="Arial" w:hAnsi="Arial" w:cs="Arial"/>
          <w:bCs/>
          <w:szCs w:val="24"/>
        </w:rPr>
        <w:t>to clarify the guiding</w:t>
      </w:r>
      <w:r>
        <w:rPr>
          <w:rFonts w:ascii="Arial" w:hAnsi="Arial" w:cs="Arial"/>
          <w:bCs/>
          <w:szCs w:val="24"/>
        </w:rPr>
        <w:t xml:space="preserve"> </w:t>
      </w:r>
      <w:r w:rsidRPr="00AD009D">
        <w:rPr>
          <w:rFonts w:ascii="Arial" w:hAnsi="Arial" w:cs="Arial"/>
          <w:bCs/>
          <w:szCs w:val="24"/>
        </w:rPr>
        <w:t xml:space="preserve">principles, standards, criteria and procedures </w:t>
      </w:r>
      <w:r>
        <w:rPr>
          <w:rFonts w:ascii="Arial" w:hAnsi="Arial" w:cs="Arial"/>
          <w:bCs/>
          <w:szCs w:val="24"/>
        </w:rPr>
        <w:t xml:space="preserve">for a BRICS membership expansion process </w:t>
      </w:r>
      <w:r w:rsidR="008B2C59">
        <w:rPr>
          <w:rFonts w:ascii="Arial" w:hAnsi="Arial" w:cs="Arial"/>
          <w:bCs/>
          <w:szCs w:val="24"/>
        </w:rPr>
        <w:t xml:space="preserve">will </w:t>
      </w:r>
      <w:r>
        <w:rPr>
          <w:rFonts w:ascii="Arial" w:hAnsi="Arial" w:cs="Arial"/>
          <w:bCs/>
          <w:szCs w:val="24"/>
        </w:rPr>
        <w:t>continue in 2023. The outcomes of these discussions will provide clarity on the procedures to apply for admission to join BRICS. The outcomes will further provide clarity on the guiding principles, standards and criteria to be applied by BRICS members</w:t>
      </w:r>
      <w:r w:rsidRPr="00087525">
        <w:rPr>
          <w:rFonts w:ascii="Arial" w:hAnsi="Arial" w:cs="Arial"/>
          <w:bCs/>
          <w:szCs w:val="24"/>
        </w:rPr>
        <w:t xml:space="preserve"> </w:t>
      </w:r>
      <w:r>
        <w:rPr>
          <w:rFonts w:ascii="Arial" w:hAnsi="Arial" w:cs="Arial"/>
          <w:bCs/>
          <w:szCs w:val="24"/>
        </w:rPr>
        <w:t>in the consideration of potential candidates to join BRICS.</w:t>
      </w:r>
    </w:p>
    <w:p w:rsidR="00A17A7A" w:rsidRPr="008B2C59" w:rsidRDefault="004E0646" w:rsidP="008B2C59">
      <w:pPr>
        <w:spacing w:before="120" w:after="120" w:line="360" w:lineRule="auto"/>
        <w:jc w:val="both"/>
        <w:rPr>
          <w:rFonts w:ascii="Arial" w:hAnsi="Arial" w:cs="Arial"/>
          <w:bCs/>
          <w:szCs w:val="24"/>
        </w:rPr>
      </w:pPr>
      <w:r>
        <w:rPr>
          <w:rFonts w:ascii="Arial" w:hAnsi="Arial" w:cs="Arial"/>
          <w:bCs/>
          <w:szCs w:val="24"/>
        </w:rPr>
        <w:t xml:space="preserve"> </w:t>
      </w:r>
      <w:bookmarkEnd w:id="1"/>
    </w:p>
    <w:sectPr w:rsidR="00A17A7A" w:rsidRPr="008B2C59"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1E" w:rsidRDefault="00554F1E">
      <w:r>
        <w:separator/>
      </w:r>
    </w:p>
  </w:endnote>
  <w:endnote w:type="continuationSeparator" w:id="0">
    <w:p w:rsidR="00554F1E" w:rsidRDefault="00554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F311EA">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554F1E">
      <w:rPr>
        <w:rStyle w:val="PageNumber"/>
        <w:noProof/>
      </w:rPr>
      <w:t>1</w:t>
    </w:r>
    <w:r>
      <w:rPr>
        <w:rStyle w:val="PageNumber"/>
      </w:rPr>
      <w:fldChar w:fldCharType="end"/>
    </w:r>
  </w:p>
  <w:p w:rsidR="0080310F" w:rsidRDefault="00554F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1E" w:rsidRDefault="00554F1E">
      <w:r>
        <w:separator/>
      </w:r>
    </w:p>
  </w:footnote>
  <w:footnote w:type="continuationSeparator" w:id="0">
    <w:p w:rsidR="00554F1E" w:rsidRDefault="00554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630D"/>
    <w:rsid w:val="00006275"/>
    <w:rsid w:val="00085DEB"/>
    <w:rsid w:val="00087525"/>
    <w:rsid w:val="000970FB"/>
    <w:rsid w:val="000A18E2"/>
    <w:rsid w:val="00121163"/>
    <w:rsid w:val="001365C4"/>
    <w:rsid w:val="00137020"/>
    <w:rsid w:val="001617D3"/>
    <w:rsid w:val="00184980"/>
    <w:rsid w:val="00247EF6"/>
    <w:rsid w:val="00263413"/>
    <w:rsid w:val="002A4D2F"/>
    <w:rsid w:val="003005D8"/>
    <w:rsid w:val="00353ECC"/>
    <w:rsid w:val="003625E0"/>
    <w:rsid w:val="003A34FF"/>
    <w:rsid w:val="003B6154"/>
    <w:rsid w:val="00431165"/>
    <w:rsid w:val="0049756F"/>
    <w:rsid w:val="004B3813"/>
    <w:rsid w:val="004E0646"/>
    <w:rsid w:val="004F6DB4"/>
    <w:rsid w:val="00554F1E"/>
    <w:rsid w:val="005963B2"/>
    <w:rsid w:val="006341AC"/>
    <w:rsid w:val="00650870"/>
    <w:rsid w:val="00677D71"/>
    <w:rsid w:val="006D63EF"/>
    <w:rsid w:val="0073630D"/>
    <w:rsid w:val="007700DD"/>
    <w:rsid w:val="007B3D87"/>
    <w:rsid w:val="00814791"/>
    <w:rsid w:val="0082182F"/>
    <w:rsid w:val="0086059B"/>
    <w:rsid w:val="008923BF"/>
    <w:rsid w:val="008B2C59"/>
    <w:rsid w:val="008B2D49"/>
    <w:rsid w:val="008C5D85"/>
    <w:rsid w:val="00904C01"/>
    <w:rsid w:val="00921E7F"/>
    <w:rsid w:val="009416C3"/>
    <w:rsid w:val="00A17A7A"/>
    <w:rsid w:val="00A37F15"/>
    <w:rsid w:val="00A51981"/>
    <w:rsid w:val="00A53F50"/>
    <w:rsid w:val="00A55E32"/>
    <w:rsid w:val="00A615AC"/>
    <w:rsid w:val="00AA7036"/>
    <w:rsid w:val="00AC0C72"/>
    <w:rsid w:val="00AD009D"/>
    <w:rsid w:val="00AD40F0"/>
    <w:rsid w:val="00AF31E2"/>
    <w:rsid w:val="00B154BB"/>
    <w:rsid w:val="00B4001B"/>
    <w:rsid w:val="00B66A52"/>
    <w:rsid w:val="00B66D0E"/>
    <w:rsid w:val="00B94312"/>
    <w:rsid w:val="00BA1118"/>
    <w:rsid w:val="00BD3E03"/>
    <w:rsid w:val="00C00CBC"/>
    <w:rsid w:val="00C0756F"/>
    <w:rsid w:val="00C27BC6"/>
    <w:rsid w:val="00C91F98"/>
    <w:rsid w:val="00CA45E6"/>
    <w:rsid w:val="00CA55F1"/>
    <w:rsid w:val="00CA61D5"/>
    <w:rsid w:val="00CF0201"/>
    <w:rsid w:val="00D42F01"/>
    <w:rsid w:val="00D8467C"/>
    <w:rsid w:val="00E0592C"/>
    <w:rsid w:val="00E10CEB"/>
    <w:rsid w:val="00E639D4"/>
    <w:rsid w:val="00EE3DF5"/>
    <w:rsid w:val="00EF6F37"/>
    <w:rsid w:val="00F2105C"/>
    <w:rsid w:val="00F311EA"/>
    <w:rsid w:val="00F66915"/>
    <w:rsid w:val="00FA573C"/>
    <w:rsid w:val="00FB43E4"/>
    <w:rsid w:val="00FD62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54"/>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odyText">
    <w:name w:val="Body Text"/>
    <w:basedOn w:val="Normal"/>
    <w:link w:val="BodyTextChar"/>
    <w:uiPriority w:val="99"/>
    <w:unhideWhenUsed/>
    <w:rsid w:val="001365C4"/>
    <w:rPr>
      <w:rFonts w:ascii="Arial" w:hAnsi="Arial" w:cs="Arial"/>
      <w:b/>
      <w:szCs w:val="24"/>
      <w:lang w:eastAsia="en-US"/>
    </w:rPr>
  </w:style>
  <w:style w:type="character" w:customStyle="1" w:styleId="BodyTextChar">
    <w:name w:val="Body Text Char"/>
    <w:basedOn w:val="DefaultParagraphFont"/>
    <w:link w:val="BodyText"/>
    <w:uiPriority w:val="99"/>
    <w:rsid w:val="001365C4"/>
    <w:rPr>
      <w:rFonts w:ascii="Arial" w:eastAsia="Times New Roman" w:hAnsi="Arial" w:cs="Arial"/>
      <w:b/>
      <w:sz w:val="24"/>
      <w:szCs w:val="24"/>
      <w:lang w:val="en-GB"/>
    </w:rPr>
  </w:style>
  <w:style w:type="paragraph" w:styleId="BodyText2">
    <w:name w:val="Body Text 2"/>
    <w:basedOn w:val="Normal"/>
    <w:link w:val="BodyText2Char"/>
    <w:uiPriority w:val="99"/>
    <w:unhideWhenUsed/>
    <w:rsid w:val="001365C4"/>
    <w:pPr>
      <w:spacing w:before="120" w:after="120" w:line="360" w:lineRule="auto"/>
      <w:jc w:val="both"/>
    </w:pPr>
    <w:rPr>
      <w:rFonts w:ascii="Arial" w:hAnsi="Arial" w:cs="Arial"/>
      <w:bCs/>
      <w:szCs w:val="24"/>
    </w:rPr>
  </w:style>
  <w:style w:type="character" w:customStyle="1" w:styleId="BodyText2Char">
    <w:name w:val="Body Text 2 Char"/>
    <w:basedOn w:val="DefaultParagraphFont"/>
    <w:link w:val="BodyText2"/>
    <w:uiPriority w:val="99"/>
    <w:rsid w:val="001365C4"/>
    <w:rPr>
      <w:rFonts w:ascii="Arial" w:eastAsia="Times New Roman" w:hAnsi="Arial" w:cs="Arial"/>
      <w:bCs/>
      <w:sz w:val="24"/>
      <w:szCs w:val="24"/>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2023-03-27T10:04:00Z</dcterms:created>
  <dcterms:modified xsi:type="dcterms:W3CDTF">2023-03-27T10:04:00Z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