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62" w:rsidRPr="002D499A" w:rsidRDefault="00566101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NATIONAL ASSEMBLY</w:t>
      </w:r>
    </w:p>
    <w:p w:rsidR="008E3D62" w:rsidRPr="002D499A" w:rsidRDefault="008E3D62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>QUESTION FOR WRITTEN REPLY</w:t>
      </w:r>
    </w:p>
    <w:p w:rsidR="008E3D62" w:rsidRPr="00C54E05" w:rsidRDefault="008E3D62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4E05">
        <w:rPr>
          <w:rFonts w:ascii="Arial" w:hAnsi="Arial" w:cs="Arial"/>
          <w:b/>
          <w:sz w:val="22"/>
          <w:szCs w:val="22"/>
        </w:rPr>
        <w:t xml:space="preserve">QUESTION NUMBER: </w:t>
      </w:r>
      <w:r w:rsidR="00800B54">
        <w:rPr>
          <w:rFonts w:ascii="Arial" w:hAnsi="Arial" w:cs="Arial"/>
          <w:b/>
          <w:sz w:val="22"/>
          <w:szCs w:val="22"/>
        </w:rPr>
        <w:t>616</w:t>
      </w:r>
      <w:r w:rsidRPr="00C54E05">
        <w:rPr>
          <w:rFonts w:ascii="Arial" w:hAnsi="Arial" w:cs="Arial"/>
          <w:b/>
          <w:sz w:val="22"/>
          <w:szCs w:val="22"/>
        </w:rPr>
        <w:t xml:space="preserve"> [</w:t>
      </w:r>
      <w:r w:rsidR="004D3BF2">
        <w:rPr>
          <w:rFonts w:ascii="Arial" w:hAnsi="Arial" w:cs="Arial"/>
          <w:b/>
          <w:sz w:val="22"/>
          <w:szCs w:val="22"/>
        </w:rPr>
        <w:t>NW</w:t>
      </w:r>
      <w:r w:rsidR="00A45496">
        <w:rPr>
          <w:rFonts w:ascii="Arial" w:hAnsi="Arial" w:cs="Arial"/>
          <w:b/>
          <w:sz w:val="22"/>
          <w:szCs w:val="22"/>
        </w:rPr>
        <w:t>1</w:t>
      </w:r>
      <w:r w:rsidR="00800B54">
        <w:rPr>
          <w:rFonts w:ascii="Arial" w:hAnsi="Arial" w:cs="Arial"/>
          <w:b/>
          <w:sz w:val="22"/>
          <w:szCs w:val="22"/>
        </w:rPr>
        <w:t>613</w:t>
      </w:r>
      <w:r w:rsidRPr="00C54E05">
        <w:rPr>
          <w:rFonts w:ascii="Arial" w:hAnsi="Arial" w:cs="Arial"/>
          <w:b/>
          <w:sz w:val="22"/>
          <w:szCs w:val="22"/>
        </w:rPr>
        <w:t>E]</w:t>
      </w:r>
    </w:p>
    <w:p w:rsidR="008E3D62" w:rsidRPr="00C54E05" w:rsidRDefault="008E3D62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4E05">
        <w:rPr>
          <w:rFonts w:ascii="Arial" w:hAnsi="Arial" w:cs="Arial"/>
          <w:b/>
          <w:sz w:val="22"/>
          <w:szCs w:val="22"/>
        </w:rPr>
        <w:t xml:space="preserve">DATE OF PUBLICATION: </w:t>
      </w:r>
      <w:r w:rsidR="00917C44">
        <w:rPr>
          <w:rFonts w:ascii="Arial" w:hAnsi="Arial" w:cs="Arial"/>
          <w:b/>
          <w:sz w:val="22"/>
          <w:szCs w:val="22"/>
        </w:rPr>
        <w:t>23</w:t>
      </w:r>
      <w:r w:rsidRPr="00C54E05">
        <w:rPr>
          <w:rFonts w:ascii="Arial" w:hAnsi="Arial" w:cs="Arial"/>
          <w:b/>
          <w:sz w:val="22"/>
          <w:szCs w:val="22"/>
        </w:rPr>
        <w:t xml:space="preserve"> </w:t>
      </w:r>
      <w:r w:rsidR="00917C44">
        <w:rPr>
          <w:rFonts w:ascii="Arial" w:hAnsi="Arial" w:cs="Arial"/>
          <w:b/>
          <w:sz w:val="22"/>
          <w:szCs w:val="22"/>
        </w:rPr>
        <w:t>AUGUST</w:t>
      </w:r>
      <w:r w:rsidRPr="00C54E05">
        <w:rPr>
          <w:rFonts w:ascii="Arial" w:hAnsi="Arial" w:cs="Arial"/>
          <w:b/>
          <w:sz w:val="22"/>
          <w:szCs w:val="22"/>
        </w:rPr>
        <w:t xml:space="preserve"> 201</w:t>
      </w:r>
      <w:r w:rsidR="00566101">
        <w:rPr>
          <w:rFonts w:ascii="Arial" w:hAnsi="Arial" w:cs="Arial"/>
          <w:b/>
          <w:sz w:val="22"/>
          <w:szCs w:val="22"/>
        </w:rPr>
        <w:t>9</w:t>
      </w:r>
    </w:p>
    <w:p w:rsidR="008E3D62" w:rsidRPr="00F01E1A" w:rsidRDefault="008E3D62" w:rsidP="008E3D6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00B54" w:rsidRPr="00800B54" w:rsidRDefault="00800B54" w:rsidP="00800B54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800B54">
        <w:rPr>
          <w:rFonts w:ascii="Arial" w:hAnsi="Arial" w:cs="Arial"/>
          <w:b/>
          <w:sz w:val="22"/>
          <w:szCs w:val="22"/>
        </w:rPr>
        <w:t>616.</w:t>
      </w:r>
      <w:r w:rsidRPr="00800B54">
        <w:rPr>
          <w:rFonts w:ascii="Arial" w:hAnsi="Arial" w:cs="Arial"/>
          <w:b/>
          <w:sz w:val="22"/>
          <w:szCs w:val="22"/>
        </w:rPr>
        <w:tab/>
      </w:r>
      <w:r w:rsidRPr="00800B54">
        <w:rPr>
          <w:rFonts w:ascii="Arial" w:eastAsia="Calibri" w:hAnsi="Arial" w:cs="Arial"/>
          <w:b/>
          <w:sz w:val="22"/>
          <w:szCs w:val="22"/>
          <w:lang w:val="en-ZA"/>
        </w:rPr>
        <w:t xml:space="preserve">Ms R N </w:t>
      </w:r>
      <w:proofErr w:type="spellStart"/>
      <w:r w:rsidRPr="00800B54">
        <w:rPr>
          <w:rFonts w:ascii="Arial" w:eastAsia="Calibri" w:hAnsi="Arial" w:cs="Arial"/>
          <w:b/>
          <w:sz w:val="22"/>
          <w:szCs w:val="22"/>
          <w:lang w:val="en-ZA"/>
        </w:rPr>
        <w:t>Komane</w:t>
      </w:r>
      <w:proofErr w:type="spellEnd"/>
      <w:r w:rsidRPr="00800B54">
        <w:rPr>
          <w:rFonts w:ascii="Arial" w:eastAsia="Calibri" w:hAnsi="Arial" w:cs="Arial"/>
          <w:b/>
          <w:sz w:val="22"/>
          <w:szCs w:val="22"/>
          <w:lang w:val="en-ZA"/>
        </w:rPr>
        <w:t xml:space="preserve"> (EFF) to ask the Minister of Finance:</w:t>
      </w:r>
    </w:p>
    <w:p w:rsidR="00800B54" w:rsidRPr="00800B54" w:rsidRDefault="00800B54" w:rsidP="007023AE">
      <w:pPr>
        <w:spacing w:before="100" w:beforeAutospacing="1" w:after="100" w:afterAutospacing="1" w:line="276" w:lineRule="auto"/>
        <w:ind w:left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800B54">
        <w:rPr>
          <w:rFonts w:ascii="Arial" w:eastAsia="Calibri" w:hAnsi="Arial" w:cs="Arial"/>
          <w:sz w:val="22"/>
          <w:szCs w:val="22"/>
          <w:lang w:val="en-ZA"/>
        </w:rPr>
        <w:t xml:space="preserve">What (a) total amount has </w:t>
      </w:r>
      <w:r w:rsidRPr="005A4B7A">
        <w:rPr>
          <w:rFonts w:ascii="Arial" w:eastAsia="Calibri" w:hAnsi="Arial" w:cs="Arial"/>
          <w:sz w:val="22"/>
          <w:szCs w:val="22"/>
          <w:lang w:val="en-ZA"/>
        </w:rPr>
        <w:t>(</w:t>
      </w:r>
      <w:proofErr w:type="spellStart"/>
      <w:r w:rsidRPr="005A4B7A">
        <w:rPr>
          <w:rFonts w:ascii="Arial" w:eastAsia="Calibri" w:hAnsi="Arial" w:cs="Arial"/>
          <w:sz w:val="22"/>
          <w:szCs w:val="22"/>
          <w:lang w:val="en-ZA"/>
        </w:rPr>
        <w:t>i</w:t>
      </w:r>
      <w:proofErr w:type="spellEnd"/>
      <w:r w:rsidRPr="005A4B7A">
        <w:rPr>
          <w:rFonts w:ascii="Arial" w:eastAsia="Calibri" w:hAnsi="Arial" w:cs="Arial"/>
          <w:sz w:val="22"/>
          <w:szCs w:val="22"/>
          <w:lang w:val="en-ZA"/>
        </w:rPr>
        <w:t xml:space="preserve">) the National </w:t>
      </w:r>
      <w:r w:rsidRPr="00AE0EA6">
        <w:rPr>
          <w:rFonts w:ascii="Arial" w:eastAsia="Calibri" w:hAnsi="Arial" w:cs="Arial"/>
          <w:sz w:val="22"/>
          <w:szCs w:val="22"/>
          <w:lang w:val="en-ZA"/>
        </w:rPr>
        <w:t xml:space="preserve">Treasury and (ii) each of the entities reporting to him </w:t>
      </w:r>
      <w:r w:rsidRPr="00800B54">
        <w:rPr>
          <w:rFonts w:ascii="Arial" w:eastAsia="Calibri" w:hAnsi="Arial" w:cs="Arial"/>
          <w:sz w:val="22"/>
          <w:szCs w:val="22"/>
          <w:lang w:val="en-ZA"/>
        </w:rPr>
        <w:t>spent on (</w:t>
      </w:r>
      <w:proofErr w:type="spellStart"/>
      <w:r w:rsidRPr="00800B54">
        <w:rPr>
          <w:rFonts w:ascii="Arial" w:eastAsia="Calibri" w:hAnsi="Arial" w:cs="Arial"/>
          <w:sz w:val="22"/>
          <w:szCs w:val="22"/>
          <w:lang w:val="en-ZA"/>
        </w:rPr>
        <w:t>aa</w:t>
      </w:r>
      <w:proofErr w:type="spellEnd"/>
      <w:r w:rsidRPr="00800B54">
        <w:rPr>
          <w:rFonts w:ascii="Arial" w:eastAsia="Calibri" w:hAnsi="Arial" w:cs="Arial"/>
          <w:sz w:val="22"/>
          <w:szCs w:val="22"/>
          <w:lang w:val="en-ZA"/>
        </w:rPr>
        <w:t>) cleaning, (bb) security and (cc) gardening services in the (</w:t>
      </w:r>
      <w:proofErr w:type="spellStart"/>
      <w:r w:rsidRPr="00800B54">
        <w:rPr>
          <w:rFonts w:ascii="Arial" w:eastAsia="Calibri" w:hAnsi="Arial" w:cs="Arial"/>
          <w:sz w:val="22"/>
          <w:szCs w:val="22"/>
          <w:lang w:val="en-ZA"/>
        </w:rPr>
        <w:t>aaa</w:t>
      </w:r>
      <w:proofErr w:type="spellEnd"/>
      <w:r w:rsidRPr="00800B54">
        <w:rPr>
          <w:rFonts w:ascii="Arial" w:eastAsia="Calibri" w:hAnsi="Arial" w:cs="Arial"/>
          <w:sz w:val="22"/>
          <w:szCs w:val="22"/>
          <w:lang w:val="en-ZA"/>
        </w:rPr>
        <w:t>) 2017-18 and (</w:t>
      </w:r>
      <w:proofErr w:type="spellStart"/>
      <w:r w:rsidRPr="00800B54">
        <w:rPr>
          <w:rFonts w:ascii="Arial" w:eastAsia="Calibri" w:hAnsi="Arial" w:cs="Arial"/>
          <w:sz w:val="22"/>
          <w:szCs w:val="22"/>
          <w:lang w:val="en-ZA"/>
        </w:rPr>
        <w:t>bbb</w:t>
      </w:r>
      <w:proofErr w:type="spellEnd"/>
      <w:r w:rsidRPr="00800B54">
        <w:rPr>
          <w:rFonts w:ascii="Arial" w:eastAsia="Calibri" w:hAnsi="Arial" w:cs="Arial"/>
          <w:sz w:val="22"/>
          <w:szCs w:val="22"/>
          <w:lang w:val="en-ZA"/>
        </w:rPr>
        <w:t xml:space="preserve">) 2018-19 financial years, (b) amount was paid to each service provider to provide each specified service and (c) total amount was paid to each of the service providers? </w:t>
      </w:r>
      <w:r w:rsidRPr="00800B54">
        <w:rPr>
          <w:rFonts w:ascii="Arial" w:eastAsia="Calibri" w:hAnsi="Arial" w:cs="Arial"/>
          <w:sz w:val="22"/>
          <w:szCs w:val="22"/>
          <w:lang w:val="en-ZA"/>
        </w:rPr>
        <w:tab/>
      </w:r>
      <w:r w:rsidRPr="00800B54">
        <w:rPr>
          <w:rFonts w:ascii="Arial" w:eastAsia="Calibri" w:hAnsi="Arial" w:cs="Arial"/>
          <w:sz w:val="22"/>
          <w:szCs w:val="22"/>
          <w:lang w:val="en-ZA"/>
        </w:rPr>
        <w:tab/>
      </w:r>
      <w:r w:rsidRPr="00800B54">
        <w:rPr>
          <w:rFonts w:ascii="Arial" w:eastAsia="Calibri" w:hAnsi="Arial" w:cs="Arial"/>
          <w:sz w:val="22"/>
          <w:szCs w:val="22"/>
          <w:lang w:val="en-ZA"/>
        </w:rPr>
        <w:tab/>
      </w:r>
      <w:r w:rsidRPr="00800B54">
        <w:rPr>
          <w:rFonts w:ascii="Arial" w:eastAsia="Calibri" w:hAnsi="Arial" w:cs="Arial"/>
          <w:sz w:val="22"/>
          <w:szCs w:val="22"/>
          <w:lang w:val="en-ZA"/>
        </w:rPr>
        <w:tab/>
      </w:r>
      <w:r w:rsidRPr="00800B54">
        <w:rPr>
          <w:rFonts w:ascii="Arial" w:eastAsia="Calibri" w:hAnsi="Arial" w:cs="Arial"/>
          <w:sz w:val="22"/>
          <w:szCs w:val="22"/>
          <w:lang w:val="en-ZA"/>
        </w:rPr>
        <w:tab/>
      </w:r>
      <w:r w:rsidRPr="00800B54"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800B54">
        <w:rPr>
          <w:rFonts w:ascii="Arial" w:eastAsia="Calibri" w:hAnsi="Arial" w:cs="Arial"/>
          <w:sz w:val="22"/>
          <w:szCs w:val="22"/>
          <w:lang w:val="en-ZA"/>
        </w:rPr>
        <w:tab/>
        <w:t>NW1613E</w:t>
      </w:r>
    </w:p>
    <w:p w:rsidR="008E3D62" w:rsidRDefault="008E3D62" w:rsidP="00800B54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00B54">
        <w:rPr>
          <w:rFonts w:ascii="Arial" w:hAnsi="Arial" w:cs="Arial"/>
          <w:b/>
          <w:sz w:val="22"/>
          <w:szCs w:val="22"/>
        </w:rPr>
        <w:t>REPLY</w:t>
      </w:r>
      <w:r w:rsidRPr="00800B54">
        <w:rPr>
          <w:rFonts w:ascii="Arial" w:hAnsi="Arial" w:cs="Arial"/>
          <w:sz w:val="22"/>
          <w:szCs w:val="22"/>
        </w:rPr>
        <w:t>:</w:t>
      </w:r>
    </w:p>
    <w:p w:rsidR="00AE0EA6" w:rsidRPr="00CC0DB2" w:rsidRDefault="00AE0EA6" w:rsidP="00800B54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CC0DB2">
        <w:rPr>
          <w:rFonts w:ascii="Arial" w:hAnsi="Arial" w:cs="Arial"/>
          <w:b/>
          <w:sz w:val="22"/>
          <w:szCs w:val="22"/>
          <w:u w:val="single"/>
        </w:rPr>
        <w:t>NATIONAL TREASURY</w:t>
      </w:r>
    </w:p>
    <w:tbl>
      <w:tblPr>
        <w:tblStyle w:val="TableGrid"/>
        <w:tblW w:w="8222" w:type="dxa"/>
        <w:tblInd w:w="704" w:type="dxa"/>
        <w:tblLook w:val="04A0"/>
      </w:tblPr>
      <w:tblGrid>
        <w:gridCol w:w="2552"/>
        <w:gridCol w:w="1985"/>
        <w:gridCol w:w="2269"/>
        <w:gridCol w:w="1416"/>
      </w:tblGrid>
      <w:tr w:rsidR="00C049A0" w:rsidRPr="005C1EB4" w:rsidTr="00157352">
        <w:tc>
          <w:tcPr>
            <w:tcW w:w="2552" w:type="dxa"/>
            <w:vAlign w:val="center"/>
          </w:tcPr>
          <w:p w:rsidR="00C049A0" w:rsidRPr="005C1EB4" w:rsidRDefault="00C049A0" w:rsidP="00912CD0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EB4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5C1EB4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5C1EB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C049A0" w:rsidRPr="005C1EB4" w:rsidRDefault="00C049A0" w:rsidP="00912CD0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EB4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5C1EB4">
              <w:rPr>
                <w:rFonts w:ascii="Arial" w:hAnsi="Arial" w:cs="Arial"/>
                <w:b/>
                <w:sz w:val="22"/>
                <w:szCs w:val="22"/>
              </w:rPr>
              <w:t>aa</w:t>
            </w:r>
            <w:proofErr w:type="spellEnd"/>
            <w:r w:rsidRPr="005C1EB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C049A0" w:rsidRPr="005C1EB4" w:rsidRDefault="00C049A0" w:rsidP="00912CD0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EB4">
              <w:rPr>
                <w:rFonts w:ascii="Arial" w:hAnsi="Arial" w:cs="Arial"/>
                <w:b/>
                <w:sz w:val="22"/>
                <w:szCs w:val="22"/>
              </w:rPr>
              <w:t>Cleaning</w:t>
            </w:r>
          </w:p>
        </w:tc>
        <w:tc>
          <w:tcPr>
            <w:tcW w:w="2269" w:type="dxa"/>
          </w:tcPr>
          <w:p w:rsidR="00C049A0" w:rsidRPr="005C1EB4" w:rsidRDefault="00C049A0" w:rsidP="00912CD0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EB4">
              <w:rPr>
                <w:rFonts w:ascii="Arial" w:hAnsi="Arial" w:cs="Arial"/>
                <w:b/>
                <w:sz w:val="22"/>
                <w:szCs w:val="22"/>
              </w:rPr>
              <w:t>(bb)</w:t>
            </w:r>
          </w:p>
          <w:p w:rsidR="00C049A0" w:rsidRPr="005C1EB4" w:rsidRDefault="00C049A0" w:rsidP="00912CD0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EB4">
              <w:rPr>
                <w:rFonts w:ascii="Arial" w:hAnsi="Arial" w:cs="Arial"/>
                <w:b/>
                <w:sz w:val="22"/>
                <w:szCs w:val="22"/>
              </w:rPr>
              <w:t>Security</w:t>
            </w:r>
          </w:p>
        </w:tc>
        <w:tc>
          <w:tcPr>
            <w:tcW w:w="1416" w:type="dxa"/>
          </w:tcPr>
          <w:p w:rsidR="00C049A0" w:rsidRPr="005C1EB4" w:rsidRDefault="00C049A0" w:rsidP="00912CD0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EB4">
              <w:rPr>
                <w:rFonts w:ascii="Arial" w:hAnsi="Arial" w:cs="Arial"/>
                <w:b/>
                <w:sz w:val="22"/>
                <w:szCs w:val="22"/>
              </w:rPr>
              <w:t>(cc)</w:t>
            </w:r>
          </w:p>
          <w:p w:rsidR="00C049A0" w:rsidRPr="005C1EB4" w:rsidRDefault="00C049A0" w:rsidP="00912CD0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EB4">
              <w:rPr>
                <w:rFonts w:ascii="Arial" w:hAnsi="Arial" w:cs="Arial"/>
                <w:b/>
                <w:sz w:val="22"/>
                <w:szCs w:val="22"/>
              </w:rPr>
              <w:t>Gardening</w:t>
            </w:r>
          </w:p>
        </w:tc>
      </w:tr>
      <w:tr w:rsidR="00C049A0" w:rsidRPr="005C1EB4" w:rsidTr="00157352">
        <w:tc>
          <w:tcPr>
            <w:tcW w:w="2552" w:type="dxa"/>
            <w:shd w:val="clear" w:color="auto" w:fill="FFFFFF" w:themeFill="background1"/>
          </w:tcPr>
          <w:p w:rsidR="00C049A0" w:rsidRPr="00315EE3" w:rsidRDefault="00C049A0" w:rsidP="00912CD0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5EE3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315EE3">
              <w:rPr>
                <w:rFonts w:ascii="Arial" w:hAnsi="Arial" w:cs="Arial"/>
                <w:b/>
                <w:sz w:val="22"/>
                <w:szCs w:val="22"/>
              </w:rPr>
              <w:t>aaa</w:t>
            </w:r>
            <w:proofErr w:type="spellEnd"/>
            <w:r w:rsidRPr="00315EE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C049A0" w:rsidRPr="005C1EB4" w:rsidRDefault="00C049A0" w:rsidP="00912CD0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C1EB4">
              <w:rPr>
                <w:rFonts w:ascii="Arial" w:hAnsi="Arial" w:cs="Arial"/>
                <w:sz w:val="22"/>
                <w:szCs w:val="22"/>
              </w:rPr>
              <w:t>2017-2018</w:t>
            </w:r>
          </w:p>
        </w:tc>
        <w:tc>
          <w:tcPr>
            <w:tcW w:w="1985" w:type="dxa"/>
            <w:shd w:val="clear" w:color="auto" w:fill="FFFFFF" w:themeFill="background1"/>
          </w:tcPr>
          <w:p w:rsidR="00C049A0" w:rsidRPr="00912CD0" w:rsidRDefault="00C049A0" w:rsidP="00A212BD">
            <w:pPr>
              <w:tabs>
                <w:tab w:val="left" w:pos="432"/>
                <w:tab w:val="left" w:pos="864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2CD0">
              <w:rPr>
                <w:rFonts w:ascii="Arial" w:hAnsi="Arial" w:cs="Arial"/>
                <w:bCs/>
                <w:sz w:val="22"/>
                <w:szCs w:val="22"/>
              </w:rPr>
              <w:t>R6 034 63</w:t>
            </w: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912CD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  <w:tc>
          <w:tcPr>
            <w:tcW w:w="2269" w:type="dxa"/>
            <w:shd w:val="clear" w:color="auto" w:fill="FFFFFF" w:themeFill="background1"/>
          </w:tcPr>
          <w:p w:rsidR="00C049A0" w:rsidRPr="00912CD0" w:rsidRDefault="00C049A0" w:rsidP="00BB570E">
            <w:pPr>
              <w:tabs>
                <w:tab w:val="left" w:pos="432"/>
                <w:tab w:val="left" w:pos="864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2CD0">
              <w:rPr>
                <w:rFonts w:ascii="Arial" w:hAnsi="Arial" w:cs="Arial"/>
                <w:sz w:val="22"/>
                <w:szCs w:val="22"/>
              </w:rPr>
              <w:t>R 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2CD0">
              <w:rPr>
                <w:rFonts w:ascii="Arial" w:hAnsi="Arial" w:cs="Arial"/>
                <w:sz w:val="22"/>
                <w:szCs w:val="22"/>
              </w:rPr>
              <w:t>514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2CD0">
              <w:rPr>
                <w:rFonts w:ascii="Arial" w:hAnsi="Arial" w:cs="Arial"/>
                <w:sz w:val="22"/>
                <w:szCs w:val="22"/>
              </w:rPr>
              <w:t>099.44</w:t>
            </w:r>
          </w:p>
        </w:tc>
        <w:tc>
          <w:tcPr>
            <w:tcW w:w="1416" w:type="dxa"/>
            <w:shd w:val="clear" w:color="auto" w:fill="FFFFFF" w:themeFill="background1"/>
          </w:tcPr>
          <w:p w:rsidR="00C049A0" w:rsidRPr="005C1EB4" w:rsidRDefault="00C049A0" w:rsidP="00C950FF">
            <w:pPr>
              <w:tabs>
                <w:tab w:val="left" w:pos="432"/>
                <w:tab w:val="left" w:pos="864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1EB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049A0" w:rsidRPr="005C1EB4" w:rsidTr="00157352">
        <w:tc>
          <w:tcPr>
            <w:tcW w:w="2552" w:type="dxa"/>
            <w:shd w:val="clear" w:color="auto" w:fill="FFFFFF" w:themeFill="background1"/>
          </w:tcPr>
          <w:p w:rsidR="00C049A0" w:rsidRPr="00315EE3" w:rsidRDefault="00C049A0" w:rsidP="00912CD0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5EE3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315EE3">
              <w:rPr>
                <w:rFonts w:ascii="Arial" w:hAnsi="Arial" w:cs="Arial"/>
                <w:b/>
                <w:sz w:val="22"/>
                <w:szCs w:val="22"/>
              </w:rPr>
              <w:t>bbb</w:t>
            </w:r>
            <w:proofErr w:type="spellEnd"/>
            <w:r w:rsidRPr="00315EE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C049A0" w:rsidRPr="005C1EB4" w:rsidRDefault="00C049A0" w:rsidP="00912CD0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C1EB4">
              <w:rPr>
                <w:rFonts w:ascii="Arial" w:hAnsi="Arial" w:cs="Arial"/>
                <w:sz w:val="22"/>
                <w:szCs w:val="22"/>
              </w:rPr>
              <w:t>2018-2019</w:t>
            </w:r>
          </w:p>
        </w:tc>
        <w:tc>
          <w:tcPr>
            <w:tcW w:w="1985" w:type="dxa"/>
            <w:shd w:val="clear" w:color="auto" w:fill="FFFFFF" w:themeFill="background1"/>
          </w:tcPr>
          <w:p w:rsidR="00C049A0" w:rsidRPr="00912CD0" w:rsidRDefault="00C049A0" w:rsidP="00A212BD">
            <w:pPr>
              <w:tabs>
                <w:tab w:val="left" w:pos="432"/>
                <w:tab w:val="left" w:pos="864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2CD0">
              <w:rPr>
                <w:rFonts w:ascii="Arial" w:hAnsi="Arial" w:cs="Arial"/>
                <w:bCs/>
                <w:sz w:val="22"/>
                <w:szCs w:val="22"/>
              </w:rPr>
              <w:t>R6 179 029.9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269" w:type="dxa"/>
            <w:shd w:val="clear" w:color="auto" w:fill="FFFFFF" w:themeFill="background1"/>
          </w:tcPr>
          <w:p w:rsidR="00C049A0" w:rsidRPr="00912CD0" w:rsidRDefault="00C049A0" w:rsidP="00BB570E">
            <w:pPr>
              <w:tabs>
                <w:tab w:val="left" w:pos="432"/>
                <w:tab w:val="left" w:pos="864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2CD0">
              <w:rPr>
                <w:rFonts w:ascii="Arial" w:hAnsi="Arial" w:cs="Arial"/>
                <w:sz w:val="22"/>
                <w:szCs w:val="22"/>
              </w:rPr>
              <w:t>R 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2CD0">
              <w:rPr>
                <w:rFonts w:ascii="Arial" w:hAnsi="Arial" w:cs="Arial"/>
                <w:sz w:val="22"/>
                <w:szCs w:val="22"/>
              </w:rPr>
              <w:t>417</w:t>
            </w:r>
            <w:r w:rsidR="00A71E3D">
              <w:rPr>
                <w:rFonts w:ascii="Arial" w:hAnsi="Arial" w:cs="Arial"/>
                <w:sz w:val="22"/>
                <w:szCs w:val="22"/>
              </w:rPr>
              <w:t> </w:t>
            </w:r>
            <w:r w:rsidRPr="00912CD0">
              <w:rPr>
                <w:rFonts w:ascii="Arial" w:hAnsi="Arial" w:cs="Arial"/>
                <w:sz w:val="22"/>
                <w:szCs w:val="22"/>
              </w:rPr>
              <w:t>747</w:t>
            </w:r>
            <w:r w:rsidR="00A71E3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416" w:type="dxa"/>
            <w:shd w:val="clear" w:color="auto" w:fill="FFFFFF" w:themeFill="background1"/>
          </w:tcPr>
          <w:p w:rsidR="00C049A0" w:rsidRPr="005C1EB4" w:rsidRDefault="00C049A0" w:rsidP="00C950FF">
            <w:pPr>
              <w:tabs>
                <w:tab w:val="left" w:pos="432"/>
                <w:tab w:val="left" w:pos="864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1EB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21991" w:rsidRPr="005C1EB4" w:rsidTr="00521991">
        <w:trPr>
          <w:trHeight w:val="466"/>
        </w:trPr>
        <w:tc>
          <w:tcPr>
            <w:tcW w:w="2552" w:type="dxa"/>
            <w:shd w:val="clear" w:color="auto" w:fill="FFFFFF" w:themeFill="background1"/>
            <w:vAlign w:val="center"/>
          </w:tcPr>
          <w:p w:rsidR="00521991" w:rsidRPr="00521991" w:rsidRDefault="00521991" w:rsidP="00521991">
            <w:pPr>
              <w:pStyle w:val="ListParagraph"/>
              <w:numPr>
                <w:ilvl w:val="0"/>
                <w:numId w:val="15"/>
              </w:numPr>
              <w:tabs>
                <w:tab w:val="left" w:pos="432"/>
                <w:tab w:val="left" w:pos="864"/>
              </w:tabs>
              <w:spacing w:line="276" w:lineRule="auto"/>
              <w:ind w:hanging="685"/>
              <w:rPr>
                <w:rFonts w:ascii="Arial" w:hAnsi="Arial" w:cs="Arial"/>
                <w:b/>
                <w:sz w:val="22"/>
                <w:szCs w:val="22"/>
              </w:rPr>
            </w:pPr>
            <w:r w:rsidRPr="00006EE4">
              <w:rPr>
                <w:rFonts w:ascii="Arial" w:hAnsi="Arial" w:cs="Arial"/>
                <w:b/>
                <w:sz w:val="22"/>
                <w:szCs w:val="22"/>
              </w:rPr>
              <w:t>Total Amount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21991" w:rsidRPr="00912CD0" w:rsidRDefault="00521991" w:rsidP="00521991">
            <w:pPr>
              <w:tabs>
                <w:tab w:val="left" w:pos="432"/>
                <w:tab w:val="left" w:pos="864"/>
              </w:tabs>
              <w:spacing w:line="36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06EE4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12 213 668.14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521991" w:rsidRPr="00912CD0" w:rsidRDefault="00521991" w:rsidP="00521991">
            <w:pPr>
              <w:tabs>
                <w:tab w:val="left" w:pos="432"/>
                <w:tab w:val="left" w:pos="864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R17 931 846.44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521991" w:rsidRPr="005C1EB4" w:rsidRDefault="00521991" w:rsidP="00521991">
            <w:pPr>
              <w:tabs>
                <w:tab w:val="left" w:pos="432"/>
                <w:tab w:val="left" w:pos="864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6EE4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A212BD" w:rsidRDefault="00A212BD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704" w:type="dxa"/>
        <w:tblLook w:val="04A0"/>
      </w:tblPr>
      <w:tblGrid>
        <w:gridCol w:w="2348"/>
        <w:gridCol w:w="1905"/>
        <w:gridCol w:w="1984"/>
        <w:gridCol w:w="1980"/>
      </w:tblGrid>
      <w:tr w:rsidR="009A1B58" w:rsidTr="007023AE">
        <w:tc>
          <w:tcPr>
            <w:tcW w:w="2348" w:type="dxa"/>
            <w:vAlign w:val="center"/>
          </w:tcPr>
          <w:p w:rsidR="009A1B58" w:rsidRDefault="009A1B58" w:rsidP="00B65597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C1EB4">
              <w:rPr>
                <w:rFonts w:ascii="Arial" w:hAnsi="Arial" w:cs="Arial"/>
                <w:b/>
                <w:sz w:val="22"/>
                <w:szCs w:val="22"/>
              </w:rPr>
              <w:t>(b)</w:t>
            </w:r>
          </w:p>
        </w:tc>
        <w:tc>
          <w:tcPr>
            <w:tcW w:w="1905" w:type="dxa"/>
            <w:vAlign w:val="center"/>
          </w:tcPr>
          <w:p w:rsidR="009A1B58" w:rsidRDefault="00B65597" w:rsidP="00B65597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C1EB4">
              <w:rPr>
                <w:rFonts w:ascii="Arial" w:hAnsi="Arial" w:cs="Arial"/>
                <w:b/>
                <w:sz w:val="22"/>
                <w:szCs w:val="22"/>
              </w:rPr>
              <w:t>Cleaning</w:t>
            </w:r>
          </w:p>
        </w:tc>
        <w:tc>
          <w:tcPr>
            <w:tcW w:w="1984" w:type="dxa"/>
            <w:vAlign w:val="center"/>
          </w:tcPr>
          <w:p w:rsidR="009A1B58" w:rsidRDefault="00B65597" w:rsidP="00B65597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C1EB4">
              <w:rPr>
                <w:rFonts w:ascii="Arial" w:hAnsi="Arial" w:cs="Arial"/>
                <w:b/>
                <w:sz w:val="22"/>
                <w:szCs w:val="22"/>
              </w:rPr>
              <w:t>Security</w:t>
            </w:r>
          </w:p>
        </w:tc>
        <w:tc>
          <w:tcPr>
            <w:tcW w:w="1980" w:type="dxa"/>
            <w:vAlign w:val="center"/>
          </w:tcPr>
          <w:p w:rsidR="009A1B58" w:rsidRPr="005C1EB4" w:rsidRDefault="009A1B58" w:rsidP="009A1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EB4">
              <w:rPr>
                <w:rFonts w:ascii="Arial" w:hAnsi="Arial" w:cs="Arial"/>
                <w:b/>
                <w:sz w:val="22"/>
                <w:szCs w:val="22"/>
              </w:rPr>
              <w:t>(c)</w:t>
            </w:r>
          </w:p>
          <w:p w:rsidR="009A1B58" w:rsidRPr="005C1EB4" w:rsidRDefault="009A1B58" w:rsidP="009A1B58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EB4">
              <w:rPr>
                <w:rFonts w:ascii="Arial" w:hAnsi="Arial" w:cs="Arial"/>
                <w:b/>
                <w:sz w:val="22"/>
                <w:szCs w:val="22"/>
              </w:rPr>
              <w:t>Total Amount</w:t>
            </w:r>
          </w:p>
        </w:tc>
      </w:tr>
      <w:tr w:rsidR="00C049A0" w:rsidTr="007023AE">
        <w:tc>
          <w:tcPr>
            <w:tcW w:w="2348" w:type="dxa"/>
          </w:tcPr>
          <w:p w:rsidR="00C049A0" w:rsidRPr="005C1EB4" w:rsidRDefault="00C049A0" w:rsidP="00C049A0">
            <w:pPr>
              <w:tabs>
                <w:tab w:val="left" w:pos="432"/>
                <w:tab w:val="left" w:pos="86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C1EB4">
              <w:rPr>
                <w:rFonts w:ascii="Arial" w:hAnsi="Arial" w:cs="Arial"/>
                <w:sz w:val="22"/>
                <w:szCs w:val="22"/>
              </w:rPr>
              <w:t xml:space="preserve">Rise Security </w:t>
            </w:r>
          </w:p>
        </w:tc>
        <w:tc>
          <w:tcPr>
            <w:tcW w:w="1905" w:type="dxa"/>
            <w:shd w:val="clear" w:color="auto" w:fill="F2F2F2" w:themeFill="background1" w:themeFillShade="F2"/>
          </w:tcPr>
          <w:p w:rsidR="00C049A0" w:rsidRPr="005C1EB4" w:rsidRDefault="00C049A0" w:rsidP="00C049A0">
            <w:pPr>
              <w:tabs>
                <w:tab w:val="left" w:pos="432"/>
                <w:tab w:val="left" w:pos="864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984" w:type="dxa"/>
          </w:tcPr>
          <w:p w:rsidR="00C049A0" w:rsidRPr="005C1EB4" w:rsidRDefault="00C049A0" w:rsidP="00C049A0">
            <w:pPr>
              <w:tabs>
                <w:tab w:val="left" w:pos="432"/>
                <w:tab w:val="left" w:pos="864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1EB4">
              <w:rPr>
                <w:rFonts w:ascii="Arial" w:hAnsi="Arial" w:cs="Arial"/>
                <w:sz w:val="22"/>
                <w:szCs w:val="22"/>
              </w:rPr>
              <w:t>R 15 155 105.26</w:t>
            </w:r>
          </w:p>
        </w:tc>
        <w:tc>
          <w:tcPr>
            <w:tcW w:w="1980" w:type="dxa"/>
          </w:tcPr>
          <w:p w:rsidR="00C049A0" w:rsidRPr="001053DC" w:rsidRDefault="00C049A0" w:rsidP="00C049A0">
            <w:pPr>
              <w:tabs>
                <w:tab w:val="left" w:pos="432"/>
                <w:tab w:val="left" w:pos="864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 15 </w:t>
            </w:r>
            <w:r w:rsidRPr="001053DC">
              <w:rPr>
                <w:rFonts w:ascii="Arial" w:hAnsi="Arial" w:cs="Arial"/>
                <w:b/>
                <w:sz w:val="22"/>
                <w:szCs w:val="22"/>
              </w:rPr>
              <w:t>155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53DC">
              <w:rPr>
                <w:rFonts w:ascii="Arial" w:hAnsi="Arial" w:cs="Arial"/>
                <w:b/>
                <w:sz w:val="22"/>
                <w:szCs w:val="22"/>
              </w:rPr>
              <w:t>105.26</w:t>
            </w:r>
          </w:p>
        </w:tc>
      </w:tr>
      <w:tr w:rsidR="00C049A0" w:rsidTr="007023AE">
        <w:tc>
          <w:tcPr>
            <w:tcW w:w="2348" w:type="dxa"/>
          </w:tcPr>
          <w:p w:rsidR="00C049A0" w:rsidRPr="005C1EB4" w:rsidRDefault="00C049A0" w:rsidP="00C049A0">
            <w:pPr>
              <w:tabs>
                <w:tab w:val="left" w:pos="432"/>
                <w:tab w:val="left" w:pos="86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C1EB4">
              <w:rPr>
                <w:rFonts w:ascii="Arial" w:hAnsi="Arial" w:cs="Arial"/>
                <w:sz w:val="22"/>
                <w:szCs w:val="22"/>
              </w:rPr>
              <w:t>Complete Security</w:t>
            </w:r>
          </w:p>
        </w:tc>
        <w:tc>
          <w:tcPr>
            <w:tcW w:w="1905" w:type="dxa"/>
            <w:shd w:val="clear" w:color="auto" w:fill="F2F2F2" w:themeFill="background1" w:themeFillShade="F2"/>
          </w:tcPr>
          <w:p w:rsidR="00C049A0" w:rsidRPr="005C1EB4" w:rsidRDefault="00C049A0" w:rsidP="00C049A0">
            <w:pPr>
              <w:tabs>
                <w:tab w:val="left" w:pos="432"/>
                <w:tab w:val="left" w:pos="864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049A0" w:rsidRPr="005C1EB4" w:rsidRDefault="00C049A0" w:rsidP="00C049A0">
            <w:pPr>
              <w:tabs>
                <w:tab w:val="left" w:pos="432"/>
                <w:tab w:val="left" w:pos="864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1EB4">
              <w:rPr>
                <w:rFonts w:ascii="Arial" w:hAnsi="Arial" w:cs="Arial"/>
                <w:sz w:val="22"/>
                <w:szCs w:val="22"/>
              </w:rPr>
              <w:t>R 1</w:t>
            </w:r>
            <w:r w:rsidR="007023AE">
              <w:rPr>
                <w:rFonts w:ascii="Arial" w:hAnsi="Arial" w:cs="Arial"/>
                <w:sz w:val="22"/>
                <w:szCs w:val="22"/>
              </w:rPr>
              <w:t> </w:t>
            </w:r>
            <w:r w:rsidRPr="005C1EB4">
              <w:rPr>
                <w:rFonts w:ascii="Arial" w:hAnsi="Arial" w:cs="Arial"/>
                <w:sz w:val="22"/>
                <w:szCs w:val="22"/>
              </w:rPr>
              <w:t>628</w:t>
            </w:r>
            <w:r w:rsidR="007023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1EB4">
              <w:rPr>
                <w:rFonts w:ascii="Arial" w:hAnsi="Arial" w:cs="Arial"/>
                <w:sz w:val="22"/>
                <w:szCs w:val="22"/>
              </w:rPr>
              <w:t>077.18</w:t>
            </w:r>
          </w:p>
        </w:tc>
        <w:tc>
          <w:tcPr>
            <w:tcW w:w="1980" w:type="dxa"/>
          </w:tcPr>
          <w:p w:rsidR="00C049A0" w:rsidRPr="001053DC" w:rsidRDefault="00C049A0" w:rsidP="00C049A0">
            <w:pPr>
              <w:tabs>
                <w:tab w:val="left" w:pos="432"/>
                <w:tab w:val="left" w:pos="864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053DC">
              <w:rPr>
                <w:rFonts w:ascii="Arial" w:hAnsi="Arial" w:cs="Arial"/>
                <w:b/>
                <w:sz w:val="22"/>
                <w:szCs w:val="22"/>
              </w:rPr>
              <w:t>R 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53DC">
              <w:rPr>
                <w:rFonts w:ascii="Arial" w:hAnsi="Arial" w:cs="Arial"/>
                <w:b/>
                <w:sz w:val="22"/>
                <w:szCs w:val="22"/>
              </w:rPr>
              <w:t>628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53DC">
              <w:rPr>
                <w:rFonts w:ascii="Arial" w:hAnsi="Arial" w:cs="Arial"/>
                <w:b/>
                <w:sz w:val="22"/>
                <w:szCs w:val="22"/>
              </w:rPr>
              <w:t>077.18</w:t>
            </w:r>
          </w:p>
        </w:tc>
      </w:tr>
      <w:tr w:rsidR="00C049A0" w:rsidTr="007023AE">
        <w:tc>
          <w:tcPr>
            <w:tcW w:w="2348" w:type="dxa"/>
          </w:tcPr>
          <w:p w:rsidR="00C049A0" w:rsidRPr="005C1EB4" w:rsidRDefault="00C049A0" w:rsidP="00C049A0">
            <w:pPr>
              <w:tabs>
                <w:tab w:val="left" w:pos="432"/>
                <w:tab w:val="left" w:pos="86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1EB4">
              <w:rPr>
                <w:rFonts w:ascii="Arial" w:hAnsi="Arial" w:cs="Arial"/>
                <w:sz w:val="22"/>
                <w:szCs w:val="22"/>
              </w:rPr>
              <w:t>Pabalelo</w:t>
            </w:r>
            <w:proofErr w:type="spellEnd"/>
            <w:r w:rsidRPr="005C1EB4">
              <w:rPr>
                <w:rFonts w:ascii="Arial" w:hAnsi="Arial" w:cs="Arial"/>
                <w:sz w:val="22"/>
                <w:szCs w:val="22"/>
              </w:rPr>
              <w:t xml:space="preserve"> Security</w:t>
            </w:r>
          </w:p>
        </w:tc>
        <w:tc>
          <w:tcPr>
            <w:tcW w:w="1905" w:type="dxa"/>
            <w:shd w:val="clear" w:color="auto" w:fill="F2F2F2" w:themeFill="background1" w:themeFillShade="F2"/>
          </w:tcPr>
          <w:p w:rsidR="00C049A0" w:rsidRPr="005C1EB4" w:rsidRDefault="00C049A0" w:rsidP="00C049A0">
            <w:pPr>
              <w:tabs>
                <w:tab w:val="left" w:pos="432"/>
                <w:tab w:val="left" w:pos="864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049A0" w:rsidRPr="005C1EB4" w:rsidRDefault="00C049A0" w:rsidP="00C049A0">
            <w:pPr>
              <w:tabs>
                <w:tab w:val="left" w:pos="432"/>
                <w:tab w:val="left" w:pos="864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1EB4">
              <w:rPr>
                <w:rFonts w:ascii="Arial" w:hAnsi="Arial" w:cs="Arial"/>
                <w:sz w:val="22"/>
                <w:szCs w:val="22"/>
              </w:rPr>
              <w:t>R 1 148 664.00</w:t>
            </w:r>
          </w:p>
        </w:tc>
        <w:tc>
          <w:tcPr>
            <w:tcW w:w="1980" w:type="dxa"/>
          </w:tcPr>
          <w:p w:rsidR="00C049A0" w:rsidRPr="001053DC" w:rsidRDefault="00C049A0" w:rsidP="00C049A0">
            <w:pPr>
              <w:tabs>
                <w:tab w:val="left" w:pos="432"/>
                <w:tab w:val="left" w:pos="864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053DC">
              <w:rPr>
                <w:rFonts w:ascii="Arial" w:hAnsi="Arial" w:cs="Arial"/>
                <w:b/>
                <w:sz w:val="22"/>
                <w:szCs w:val="22"/>
              </w:rPr>
              <w:t>R 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53DC">
              <w:rPr>
                <w:rFonts w:ascii="Arial" w:hAnsi="Arial" w:cs="Arial"/>
                <w:b/>
                <w:sz w:val="22"/>
                <w:szCs w:val="22"/>
              </w:rPr>
              <w:t>148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53DC">
              <w:rPr>
                <w:rFonts w:ascii="Arial" w:hAnsi="Arial" w:cs="Arial"/>
                <w:b/>
                <w:sz w:val="22"/>
                <w:szCs w:val="22"/>
              </w:rPr>
              <w:t>664.00</w:t>
            </w:r>
          </w:p>
        </w:tc>
      </w:tr>
      <w:tr w:rsidR="00C049A0" w:rsidTr="007023AE">
        <w:tc>
          <w:tcPr>
            <w:tcW w:w="2348" w:type="dxa"/>
          </w:tcPr>
          <w:p w:rsidR="00C049A0" w:rsidRPr="005C1EB4" w:rsidRDefault="00C049A0" w:rsidP="00C049A0">
            <w:pPr>
              <w:tabs>
                <w:tab w:val="left" w:pos="432"/>
                <w:tab w:val="left" w:pos="86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1EB4">
              <w:rPr>
                <w:rFonts w:ascii="Arial" w:hAnsi="Arial" w:cs="Arial"/>
                <w:sz w:val="22"/>
                <w:szCs w:val="22"/>
              </w:rPr>
              <w:t>Bontle</w:t>
            </w:r>
            <w:proofErr w:type="spellEnd"/>
            <w:r w:rsidRPr="005C1EB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Pr="005C1EB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1EB4">
              <w:rPr>
                <w:rFonts w:ascii="Arial" w:hAnsi="Arial" w:cs="Arial"/>
                <w:sz w:val="22"/>
                <w:szCs w:val="22"/>
              </w:rPr>
              <w:t>Botho</w:t>
            </w:r>
            <w:proofErr w:type="spellEnd"/>
          </w:p>
        </w:tc>
        <w:tc>
          <w:tcPr>
            <w:tcW w:w="1905" w:type="dxa"/>
          </w:tcPr>
          <w:p w:rsidR="00C049A0" w:rsidRPr="00006EE4" w:rsidRDefault="00C049A0" w:rsidP="00C049A0">
            <w:pPr>
              <w:tabs>
                <w:tab w:val="left" w:pos="432"/>
                <w:tab w:val="left" w:pos="864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6EE4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Cs/>
                <w:sz w:val="22"/>
                <w:szCs w:val="22"/>
              </w:rPr>
              <w:t>9 870 667.</w:t>
            </w:r>
            <w:r w:rsidRPr="00A212BD">
              <w:rPr>
                <w:rFonts w:ascii="Arial" w:hAnsi="Arial" w:cs="Arial"/>
                <w:bCs/>
                <w:sz w:val="22"/>
                <w:szCs w:val="22"/>
              </w:rPr>
              <w:t>61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049A0" w:rsidRDefault="00C049A0" w:rsidP="00C049A0">
            <w:pPr>
              <w:tabs>
                <w:tab w:val="left" w:pos="432"/>
                <w:tab w:val="left" w:pos="86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:rsidR="00C049A0" w:rsidRPr="00A212BD" w:rsidRDefault="00C049A0" w:rsidP="00C049A0">
            <w:pPr>
              <w:tabs>
                <w:tab w:val="left" w:pos="432"/>
                <w:tab w:val="left" w:pos="864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212BD">
              <w:rPr>
                <w:rFonts w:ascii="Arial" w:hAnsi="Arial" w:cs="Arial"/>
                <w:b/>
                <w:bCs/>
                <w:sz w:val="22"/>
                <w:szCs w:val="22"/>
              </w:rPr>
              <w:t>R9 870 667.61</w:t>
            </w:r>
          </w:p>
        </w:tc>
      </w:tr>
      <w:tr w:rsidR="00C049A0" w:rsidTr="007023AE">
        <w:tc>
          <w:tcPr>
            <w:tcW w:w="2348" w:type="dxa"/>
          </w:tcPr>
          <w:p w:rsidR="00C049A0" w:rsidRPr="005C1EB4" w:rsidRDefault="00C049A0" w:rsidP="00C049A0">
            <w:pPr>
              <w:tabs>
                <w:tab w:val="left" w:pos="432"/>
                <w:tab w:val="left" w:pos="86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1EB4">
              <w:rPr>
                <w:rFonts w:ascii="Arial" w:hAnsi="Arial" w:cs="Arial"/>
                <w:sz w:val="22"/>
                <w:szCs w:val="22"/>
              </w:rPr>
              <w:t>Neso</w:t>
            </w:r>
            <w:proofErr w:type="spellEnd"/>
            <w:r w:rsidRPr="005C1EB4">
              <w:rPr>
                <w:rFonts w:ascii="Arial" w:hAnsi="Arial" w:cs="Arial"/>
                <w:sz w:val="22"/>
                <w:szCs w:val="22"/>
              </w:rPr>
              <w:t xml:space="preserve"> Scope</w:t>
            </w:r>
          </w:p>
        </w:tc>
        <w:tc>
          <w:tcPr>
            <w:tcW w:w="1905" w:type="dxa"/>
          </w:tcPr>
          <w:p w:rsidR="00C049A0" w:rsidRPr="00006EE4" w:rsidRDefault="00C049A0" w:rsidP="00C049A0">
            <w:pPr>
              <w:tabs>
                <w:tab w:val="left" w:pos="432"/>
                <w:tab w:val="left" w:pos="864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6EE4">
              <w:rPr>
                <w:rFonts w:ascii="Arial" w:hAnsi="Arial" w:cs="Arial"/>
                <w:bCs/>
                <w:sz w:val="22"/>
                <w:szCs w:val="22"/>
              </w:rPr>
              <w:t>R2 343 000.5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049A0" w:rsidRDefault="00C049A0" w:rsidP="00C049A0">
            <w:pPr>
              <w:tabs>
                <w:tab w:val="left" w:pos="432"/>
                <w:tab w:val="left" w:pos="86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:rsidR="00C049A0" w:rsidRPr="00A212BD" w:rsidRDefault="00C049A0" w:rsidP="00C049A0">
            <w:pPr>
              <w:tabs>
                <w:tab w:val="left" w:pos="432"/>
                <w:tab w:val="left" w:pos="864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212BD">
              <w:rPr>
                <w:rFonts w:ascii="Arial" w:hAnsi="Arial" w:cs="Arial"/>
                <w:b/>
                <w:bCs/>
                <w:sz w:val="22"/>
                <w:szCs w:val="22"/>
              </w:rPr>
              <w:t>R2 343 000.53</w:t>
            </w:r>
          </w:p>
        </w:tc>
      </w:tr>
      <w:tr w:rsidR="007023AE" w:rsidTr="00B747DA">
        <w:tc>
          <w:tcPr>
            <w:tcW w:w="2348" w:type="dxa"/>
          </w:tcPr>
          <w:p w:rsidR="007023AE" w:rsidRPr="005C1EB4" w:rsidRDefault="007023AE" w:rsidP="00C049A0">
            <w:pPr>
              <w:tabs>
                <w:tab w:val="left" w:pos="432"/>
                <w:tab w:val="left" w:pos="86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06EE4">
              <w:rPr>
                <w:rFonts w:ascii="Arial" w:hAnsi="Arial" w:cs="Arial"/>
                <w:b/>
                <w:sz w:val="22"/>
                <w:szCs w:val="22"/>
              </w:rPr>
              <w:t>Total Amount</w:t>
            </w:r>
          </w:p>
        </w:tc>
        <w:tc>
          <w:tcPr>
            <w:tcW w:w="1905" w:type="dxa"/>
          </w:tcPr>
          <w:p w:rsidR="007023AE" w:rsidRPr="00006EE4" w:rsidRDefault="007023AE" w:rsidP="00C049A0">
            <w:pPr>
              <w:tabs>
                <w:tab w:val="left" w:pos="432"/>
                <w:tab w:val="left" w:pos="864"/>
              </w:tabs>
              <w:spacing w:line="36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06EE4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12 213 668.14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7023AE" w:rsidRDefault="007023AE" w:rsidP="00B747DA">
            <w:pPr>
              <w:tabs>
                <w:tab w:val="left" w:pos="432"/>
                <w:tab w:val="left" w:pos="864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R17 931 846.44</w:t>
            </w:r>
          </w:p>
        </w:tc>
        <w:tc>
          <w:tcPr>
            <w:tcW w:w="1980" w:type="dxa"/>
          </w:tcPr>
          <w:p w:rsidR="007023AE" w:rsidRPr="00A212BD" w:rsidRDefault="007023AE" w:rsidP="00C049A0">
            <w:pPr>
              <w:tabs>
                <w:tab w:val="left" w:pos="432"/>
                <w:tab w:val="left" w:pos="864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A1B58" w:rsidRDefault="009A1B58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9A1B58" w:rsidRDefault="009A1B58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</w:p>
    <w:p w:rsidR="00AE0EA6" w:rsidRP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  <w:r w:rsidRPr="00AE0EA6">
        <w:rPr>
          <w:rFonts w:ascii="Arial" w:hAnsi="Arial" w:cs="Arial"/>
          <w:b/>
          <w:sz w:val="22"/>
          <w:szCs w:val="22"/>
          <w:u w:val="single"/>
        </w:rPr>
        <w:t>ASB</w:t>
      </w: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</w:p>
    <w:p w:rsidR="00AE0EA6" w:rsidRPr="00E327B1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Accounting Standards Board has two separate service providers, one for cleaning services, and one for security services. We do not have a garden and accordingly, we have not incurred any garden services. The cleaning contract cost R75 543, 88 in 2017/18 and R81 275</w:t>
      </w:r>
      <w:proofErr w:type="gramStart"/>
      <w:r>
        <w:rPr>
          <w:rFonts w:ascii="Arial" w:hAnsi="Arial" w:cs="Arial"/>
          <w:sz w:val="22"/>
          <w:szCs w:val="22"/>
        </w:rPr>
        <w:t>,40</w:t>
      </w:r>
      <w:proofErr w:type="gramEnd"/>
      <w:r>
        <w:rPr>
          <w:rFonts w:ascii="Arial" w:hAnsi="Arial" w:cs="Arial"/>
          <w:sz w:val="22"/>
          <w:szCs w:val="22"/>
        </w:rPr>
        <w:t xml:space="preserve"> in 2018/19. The security cost R6 972</w:t>
      </w:r>
      <w:proofErr w:type="gramStart"/>
      <w:r>
        <w:rPr>
          <w:rFonts w:ascii="Arial" w:hAnsi="Arial" w:cs="Arial"/>
          <w:sz w:val="22"/>
          <w:szCs w:val="22"/>
        </w:rPr>
        <w:t>,63</w:t>
      </w:r>
      <w:proofErr w:type="gramEnd"/>
      <w:r>
        <w:rPr>
          <w:rFonts w:ascii="Arial" w:hAnsi="Arial" w:cs="Arial"/>
          <w:sz w:val="22"/>
          <w:szCs w:val="22"/>
        </w:rPr>
        <w:t xml:space="preserve"> in 2017/18 and R8 508,63 in 2018/19.</w:t>
      </w:r>
    </w:p>
    <w:p w:rsidR="00AE0EA6" w:rsidRDefault="00AE0EA6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  <w:u w:val="single"/>
        </w:rPr>
      </w:pPr>
    </w:p>
    <w:p w:rsidR="00AE0EA6" w:rsidRPr="00AE0EA6" w:rsidRDefault="00AE0EA6">
      <w:pPr>
        <w:rPr>
          <w:rFonts w:ascii="Arial" w:hAnsi="Arial" w:cs="Arial"/>
          <w:sz w:val="22"/>
          <w:szCs w:val="22"/>
        </w:rPr>
      </w:pP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CBDA</w:t>
      </w: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</w:p>
    <w:p w:rsidR="00AE0EA6" w:rsidRPr="00F52925" w:rsidRDefault="00F529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Co-operative Banks Development Agency (CBDA) did not utilize any service provider for cleaning, security and gardening services as the Agency is housed at the National Treasury offices. </w:t>
      </w: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>
      <w:pPr>
        <w:rPr>
          <w:rFonts w:ascii="Arial" w:hAnsi="Arial" w:cs="Arial"/>
          <w:sz w:val="22"/>
          <w:szCs w:val="22"/>
        </w:rPr>
      </w:pPr>
    </w:p>
    <w:p w:rsidR="00AE0EA6" w:rsidRPr="00AE0EA6" w:rsidRDefault="00AE0EA6">
      <w:pPr>
        <w:rPr>
          <w:rFonts w:ascii="Arial" w:hAnsi="Arial" w:cs="Arial"/>
          <w:sz w:val="22"/>
          <w:szCs w:val="22"/>
        </w:rPr>
      </w:pP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DBSA</w:t>
      </w:r>
    </w:p>
    <w:p w:rsidR="00AE0EA6" w:rsidRDefault="00AE0EA6" w:rsidP="00AE0EA6">
      <w:pPr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AE0EA6" w:rsidRPr="00D45E69" w:rsidRDefault="00AE0EA6" w:rsidP="00AE0EA6">
      <w:pPr>
        <w:pStyle w:val="ListParagraph"/>
        <w:numPr>
          <w:ilvl w:val="0"/>
          <w:numId w:val="16"/>
        </w:numPr>
        <w:spacing w:after="120" w:line="276" w:lineRule="auto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aa</w:t>
      </w:r>
      <w:proofErr w:type="spellEnd"/>
      <w:r>
        <w:rPr>
          <w:rFonts w:ascii="Arial" w:hAnsi="Arial" w:cs="Arial"/>
          <w:sz w:val="22"/>
          <w:szCs w:val="22"/>
        </w:rPr>
        <w:t>)(bb)(cc) (</w:t>
      </w:r>
      <w:proofErr w:type="spellStart"/>
      <w:r>
        <w:rPr>
          <w:rFonts w:ascii="Arial" w:hAnsi="Arial" w:cs="Arial"/>
          <w:sz w:val="22"/>
          <w:szCs w:val="22"/>
        </w:rPr>
        <w:t>aaa</w:t>
      </w:r>
      <w:proofErr w:type="spellEnd"/>
      <w:r>
        <w:rPr>
          <w:rFonts w:ascii="Arial" w:hAnsi="Arial" w:cs="Arial"/>
          <w:sz w:val="22"/>
          <w:szCs w:val="22"/>
        </w:rPr>
        <w:t>) (</w:t>
      </w:r>
      <w:proofErr w:type="spellStart"/>
      <w:r>
        <w:rPr>
          <w:rFonts w:ascii="Arial" w:hAnsi="Arial" w:cs="Arial"/>
          <w:sz w:val="22"/>
          <w:szCs w:val="22"/>
        </w:rPr>
        <w:t>bbb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AE0EA6" w:rsidRPr="006150D7" w:rsidRDefault="00AE0EA6" w:rsidP="00AE0EA6">
      <w:pPr>
        <w:pStyle w:val="ListParagraph"/>
        <w:tabs>
          <w:tab w:val="left" w:pos="864"/>
        </w:tabs>
        <w:spacing w:line="276" w:lineRule="auto"/>
        <w:ind w:left="-90"/>
        <w:rPr>
          <w:rFonts w:ascii="Arial" w:eastAsia="Calibri" w:hAnsi="Arial" w:cs="Arial"/>
          <w:b/>
          <w:sz w:val="22"/>
          <w:szCs w:val="22"/>
          <w:lang w:val="en-ZA"/>
        </w:rPr>
      </w:pPr>
      <w:r>
        <w:rPr>
          <w:rFonts w:ascii="Arial" w:eastAsia="Calibri" w:hAnsi="Arial" w:cs="Arial"/>
          <w:b/>
          <w:sz w:val="22"/>
          <w:szCs w:val="22"/>
          <w:lang w:val="en-ZA"/>
        </w:rPr>
        <w:t xml:space="preserve">Cleaning </w:t>
      </w:r>
      <w:r w:rsidRPr="00D1062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Services have been </w:t>
      </w:r>
      <w:proofErr w:type="spellStart"/>
      <w:r>
        <w:rPr>
          <w:rFonts w:ascii="Arial" w:hAnsi="Arial" w:cs="Arial"/>
          <w:sz w:val="22"/>
          <w:szCs w:val="22"/>
        </w:rPr>
        <w:t>in</w:t>
      </w:r>
      <w:r w:rsidRPr="00D10624">
        <w:rPr>
          <w:rFonts w:ascii="Arial" w:hAnsi="Arial" w:cs="Arial"/>
          <w:sz w:val="22"/>
          <w:szCs w:val="22"/>
        </w:rPr>
        <w:t>sourced</w:t>
      </w:r>
      <w:proofErr w:type="spellEnd"/>
      <w:r>
        <w:rPr>
          <w:rFonts w:ascii="Arial" w:hAnsi="Arial" w:cs="Arial"/>
          <w:sz w:val="22"/>
          <w:szCs w:val="22"/>
        </w:rPr>
        <w:t xml:space="preserve"> since – June 2015</w:t>
      </w:r>
      <w:r w:rsidRPr="00D10624">
        <w:rPr>
          <w:rFonts w:ascii="Arial" w:hAnsi="Arial" w:cs="Arial"/>
          <w:sz w:val="22"/>
          <w:szCs w:val="22"/>
        </w:rPr>
        <w:t>)</w:t>
      </w:r>
    </w:p>
    <w:tbl>
      <w:tblPr>
        <w:tblStyle w:val="TableGrid"/>
        <w:tblW w:w="0" w:type="auto"/>
        <w:tblInd w:w="-5" w:type="dxa"/>
        <w:tblLook w:val="04A0"/>
      </w:tblPr>
      <w:tblGrid>
        <w:gridCol w:w="1350"/>
        <w:gridCol w:w="3240"/>
        <w:gridCol w:w="3150"/>
        <w:gridCol w:w="1659"/>
      </w:tblGrid>
      <w:tr w:rsidR="00AE0EA6" w:rsidRPr="00CB25FE" w:rsidTr="00AE0EA6">
        <w:trPr>
          <w:trHeight w:val="467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AE0EA6" w:rsidRPr="00CB25FE" w:rsidRDefault="00AE0EA6" w:rsidP="00AE0EA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B25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AE0EA6" w:rsidRPr="00CB25FE" w:rsidRDefault="00AE0EA6" w:rsidP="00AE0EA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B25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Remuneration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CB25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(Cost to Bank) 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AE0EA6" w:rsidRPr="00CB25FE" w:rsidRDefault="00AE0EA6" w:rsidP="00AE0EA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B25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Equipment and Consumables </w:t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AE0EA6" w:rsidRPr="00CB25FE" w:rsidRDefault="00AE0EA6" w:rsidP="00AE0EA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B25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Total Costs</w:t>
            </w:r>
          </w:p>
        </w:tc>
      </w:tr>
      <w:tr w:rsidR="00AE0EA6" w:rsidRPr="00CB25FE" w:rsidTr="00AE0EA6">
        <w:tc>
          <w:tcPr>
            <w:tcW w:w="1350" w:type="dxa"/>
            <w:vAlign w:val="center"/>
          </w:tcPr>
          <w:p w:rsidR="00AE0EA6" w:rsidRPr="00CB25FE" w:rsidRDefault="00AE0EA6" w:rsidP="00AE0E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5FE">
              <w:rPr>
                <w:rFonts w:ascii="Arial" w:hAnsi="Arial" w:cs="Arial"/>
                <w:color w:val="000000"/>
                <w:sz w:val="20"/>
                <w:szCs w:val="20"/>
              </w:rPr>
              <w:t>2017/18</w:t>
            </w:r>
          </w:p>
        </w:tc>
        <w:tc>
          <w:tcPr>
            <w:tcW w:w="3240" w:type="dxa"/>
          </w:tcPr>
          <w:p w:rsidR="00AE0EA6" w:rsidRPr="00B555C5" w:rsidRDefault="00AE0EA6" w:rsidP="00AE0E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5C5">
              <w:rPr>
                <w:rFonts w:ascii="Calibri" w:hAnsi="Calibri" w:cs="Calibri"/>
                <w:color w:val="000000"/>
                <w:sz w:val="22"/>
                <w:szCs w:val="22"/>
              </w:rPr>
              <w:t>3,180,157</w:t>
            </w:r>
          </w:p>
        </w:tc>
        <w:tc>
          <w:tcPr>
            <w:tcW w:w="3150" w:type="dxa"/>
            <w:vAlign w:val="center"/>
          </w:tcPr>
          <w:p w:rsidR="00AE0EA6" w:rsidRPr="00CB25FE" w:rsidRDefault="00AE0EA6" w:rsidP="00AE0E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5FE">
              <w:rPr>
                <w:rFonts w:ascii="Arial" w:hAnsi="Arial" w:cs="Arial"/>
                <w:color w:val="000000"/>
                <w:sz w:val="20"/>
                <w:szCs w:val="20"/>
              </w:rPr>
              <w:t>1,138,231</w:t>
            </w:r>
          </w:p>
        </w:tc>
        <w:tc>
          <w:tcPr>
            <w:tcW w:w="1659" w:type="dxa"/>
            <w:vAlign w:val="bottom"/>
          </w:tcPr>
          <w:p w:rsidR="00AE0EA6" w:rsidRDefault="00AE0EA6" w:rsidP="00AE0E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4,318,388</w:t>
            </w:r>
          </w:p>
        </w:tc>
      </w:tr>
      <w:tr w:rsidR="00AE0EA6" w:rsidRPr="00CB25FE" w:rsidTr="00AE0EA6">
        <w:tc>
          <w:tcPr>
            <w:tcW w:w="1350" w:type="dxa"/>
            <w:vAlign w:val="center"/>
          </w:tcPr>
          <w:p w:rsidR="00AE0EA6" w:rsidRPr="00CB25FE" w:rsidRDefault="00AE0EA6" w:rsidP="00AE0E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5FE">
              <w:rPr>
                <w:rFonts w:ascii="Arial" w:hAnsi="Arial" w:cs="Arial"/>
                <w:color w:val="000000"/>
                <w:sz w:val="20"/>
                <w:szCs w:val="20"/>
              </w:rPr>
              <w:t>2018/19</w:t>
            </w:r>
          </w:p>
        </w:tc>
        <w:tc>
          <w:tcPr>
            <w:tcW w:w="3240" w:type="dxa"/>
          </w:tcPr>
          <w:p w:rsidR="00AE0EA6" w:rsidRPr="00CB25FE" w:rsidRDefault="00AE0EA6" w:rsidP="00AE0EA6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71370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713707">
              <w:rPr>
                <w:rFonts w:ascii="Calibri" w:hAnsi="Calibri" w:cs="Calibri"/>
                <w:color w:val="000000"/>
                <w:sz w:val="22"/>
                <w:szCs w:val="22"/>
              </w:rPr>
              <w:t>425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713707">
              <w:rPr>
                <w:rFonts w:ascii="Calibri" w:hAnsi="Calibri" w:cs="Calibri"/>
                <w:color w:val="000000"/>
                <w:sz w:val="22"/>
                <w:szCs w:val="22"/>
              </w:rPr>
              <w:t>033</w:t>
            </w:r>
          </w:p>
        </w:tc>
        <w:tc>
          <w:tcPr>
            <w:tcW w:w="3150" w:type="dxa"/>
            <w:vAlign w:val="center"/>
          </w:tcPr>
          <w:p w:rsidR="00AE0EA6" w:rsidRPr="00CB25FE" w:rsidRDefault="00AE0EA6" w:rsidP="00AE0E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5FE">
              <w:rPr>
                <w:rFonts w:ascii="Arial" w:hAnsi="Arial" w:cs="Arial"/>
                <w:color w:val="000000"/>
                <w:sz w:val="20"/>
                <w:szCs w:val="20"/>
              </w:rPr>
              <w:t>1,816,742</w:t>
            </w:r>
          </w:p>
        </w:tc>
        <w:tc>
          <w:tcPr>
            <w:tcW w:w="1659" w:type="dxa"/>
            <w:vAlign w:val="bottom"/>
          </w:tcPr>
          <w:p w:rsidR="00AE0EA6" w:rsidRDefault="00AE0EA6" w:rsidP="00AE0E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5,241,775</w:t>
            </w:r>
          </w:p>
        </w:tc>
      </w:tr>
    </w:tbl>
    <w:p w:rsidR="00AE0EA6" w:rsidRDefault="00AE0EA6" w:rsidP="00AE0EA6">
      <w:pPr>
        <w:tabs>
          <w:tab w:val="left" w:pos="432"/>
          <w:tab w:val="left" w:pos="864"/>
        </w:tabs>
        <w:spacing w:line="276" w:lineRule="auto"/>
        <w:ind w:left="360"/>
        <w:rPr>
          <w:rFonts w:ascii="Arial" w:eastAsia="Calibri" w:hAnsi="Arial" w:cs="Arial"/>
          <w:sz w:val="22"/>
          <w:szCs w:val="22"/>
          <w:lang w:val="en-ZA"/>
        </w:rPr>
      </w:pPr>
    </w:p>
    <w:p w:rsidR="00AE0EA6" w:rsidRPr="006150D7" w:rsidRDefault="00AE0EA6" w:rsidP="00AE0EA6">
      <w:pPr>
        <w:pStyle w:val="ListParagraph"/>
        <w:tabs>
          <w:tab w:val="left" w:pos="864"/>
        </w:tabs>
        <w:spacing w:line="276" w:lineRule="auto"/>
        <w:ind w:left="-90"/>
        <w:rPr>
          <w:rFonts w:ascii="Arial" w:eastAsia="Calibri" w:hAnsi="Arial" w:cs="Arial"/>
          <w:b/>
          <w:sz w:val="22"/>
          <w:szCs w:val="22"/>
          <w:lang w:val="en-ZA"/>
        </w:rPr>
      </w:pPr>
      <w:r w:rsidRPr="003B4B32">
        <w:rPr>
          <w:rFonts w:ascii="Arial" w:eastAsia="Calibri" w:hAnsi="Arial" w:cs="Arial"/>
          <w:b/>
          <w:sz w:val="22"/>
          <w:szCs w:val="22"/>
          <w:lang w:val="en-ZA"/>
        </w:rPr>
        <w:t>Security</w:t>
      </w:r>
      <w:r>
        <w:rPr>
          <w:rFonts w:ascii="Arial" w:eastAsia="Calibri" w:hAnsi="Arial" w:cs="Arial"/>
          <w:b/>
          <w:sz w:val="22"/>
          <w:szCs w:val="22"/>
          <w:lang w:val="en-ZA"/>
        </w:rPr>
        <w:t xml:space="preserve"> </w:t>
      </w:r>
      <w:r w:rsidRPr="00D1062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Services have been </w:t>
      </w:r>
      <w:proofErr w:type="spellStart"/>
      <w:r>
        <w:rPr>
          <w:rFonts w:ascii="Arial" w:hAnsi="Arial" w:cs="Arial"/>
          <w:sz w:val="22"/>
          <w:szCs w:val="22"/>
        </w:rPr>
        <w:t>insourced</w:t>
      </w:r>
      <w:proofErr w:type="spellEnd"/>
      <w:r>
        <w:rPr>
          <w:rFonts w:ascii="Arial" w:hAnsi="Arial" w:cs="Arial"/>
          <w:sz w:val="22"/>
          <w:szCs w:val="22"/>
        </w:rPr>
        <w:t xml:space="preserve"> since– July 2016</w:t>
      </w:r>
      <w:r w:rsidRPr="00D10624">
        <w:rPr>
          <w:rFonts w:ascii="Arial" w:hAnsi="Arial" w:cs="Arial"/>
          <w:sz w:val="22"/>
          <w:szCs w:val="22"/>
        </w:rPr>
        <w:t>)</w:t>
      </w:r>
    </w:p>
    <w:tbl>
      <w:tblPr>
        <w:tblStyle w:val="TableGrid"/>
        <w:tblW w:w="0" w:type="auto"/>
        <w:tblLook w:val="04A0"/>
      </w:tblPr>
      <w:tblGrid>
        <w:gridCol w:w="1340"/>
        <w:gridCol w:w="1473"/>
        <w:gridCol w:w="1862"/>
        <w:gridCol w:w="1800"/>
        <w:gridCol w:w="1620"/>
        <w:gridCol w:w="1299"/>
      </w:tblGrid>
      <w:tr w:rsidR="00AE0EA6" w:rsidRPr="00CB25FE" w:rsidTr="00AE0EA6">
        <w:trPr>
          <w:trHeight w:val="782"/>
        </w:trPr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AE0EA6" w:rsidRPr="00CB25FE" w:rsidRDefault="00AE0EA6" w:rsidP="00AE0EA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B25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AE0EA6" w:rsidRDefault="00AE0EA6" w:rsidP="00AE0EA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25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Remuneration</w:t>
            </w:r>
            <w:r w:rsidRPr="00CB25FE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</w:p>
          <w:p w:rsidR="00AE0EA6" w:rsidRPr="00CB25FE" w:rsidRDefault="00AE0EA6" w:rsidP="00AE0EA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906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(Cost to Bank)</w:t>
            </w:r>
          </w:p>
        </w:tc>
        <w:tc>
          <w:tcPr>
            <w:tcW w:w="1862" w:type="dxa"/>
            <w:shd w:val="clear" w:color="auto" w:fill="D9D9D9" w:themeFill="background1" w:themeFillShade="D9"/>
            <w:vAlign w:val="center"/>
          </w:tcPr>
          <w:p w:rsidR="00AE0EA6" w:rsidRDefault="00AE0EA6" w:rsidP="00AE0EA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Pr="00CB25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ervice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CB25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rovider</w:t>
            </w:r>
          </w:p>
          <w:p w:rsidR="00AE0EA6" w:rsidRPr="00205605" w:rsidRDefault="00AE0EA6" w:rsidP="00AE0EA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E0EA6" w:rsidRPr="00205605" w:rsidRDefault="00AE0EA6" w:rsidP="00AE0EA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056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(Maintenance)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AE0EA6" w:rsidRDefault="00AE0EA6" w:rsidP="00AE0EA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Pr="00CB25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ervice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CB25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rovider</w:t>
            </w:r>
          </w:p>
          <w:p w:rsidR="00AE0EA6" w:rsidRPr="00205605" w:rsidRDefault="00AE0EA6" w:rsidP="00AE0EA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E0EA6" w:rsidRPr="00205605" w:rsidRDefault="00AE0EA6" w:rsidP="00AE0EA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056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(Armed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</w:t>
            </w:r>
            <w:r w:rsidRPr="002056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esponse)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AE0EA6" w:rsidRPr="00CB25FE" w:rsidRDefault="00AE0EA6" w:rsidP="00AE0EA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B25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Equipment and Consumables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AE0EA6" w:rsidRPr="00CB25FE" w:rsidRDefault="00AE0EA6" w:rsidP="00AE0EA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B25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Total Costs</w:t>
            </w:r>
          </w:p>
        </w:tc>
      </w:tr>
      <w:tr w:rsidR="00AE0EA6" w:rsidRPr="00CB25FE" w:rsidTr="00AE0EA6">
        <w:tc>
          <w:tcPr>
            <w:tcW w:w="1340" w:type="dxa"/>
            <w:vAlign w:val="center"/>
          </w:tcPr>
          <w:p w:rsidR="00AE0EA6" w:rsidRPr="00CB25FE" w:rsidRDefault="00AE0EA6" w:rsidP="00AE0E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5FE">
              <w:rPr>
                <w:rFonts w:ascii="Arial" w:hAnsi="Arial" w:cs="Arial"/>
                <w:color w:val="000000"/>
                <w:sz w:val="20"/>
                <w:szCs w:val="20"/>
              </w:rPr>
              <w:t>2017/18</w:t>
            </w:r>
          </w:p>
        </w:tc>
        <w:tc>
          <w:tcPr>
            <w:tcW w:w="1473" w:type="dxa"/>
          </w:tcPr>
          <w:p w:rsidR="00AE0EA6" w:rsidRPr="00CB25FE" w:rsidRDefault="00AE0EA6" w:rsidP="00AE0EA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B555C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B555C5">
              <w:rPr>
                <w:rFonts w:ascii="Calibri" w:hAnsi="Calibri"/>
                <w:color w:val="000000"/>
                <w:sz w:val="22"/>
                <w:szCs w:val="22"/>
              </w:rPr>
              <w:t>521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B555C5">
              <w:rPr>
                <w:rFonts w:ascii="Calibri" w:hAnsi="Calibr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1862" w:type="dxa"/>
            <w:vAlign w:val="bottom"/>
          </w:tcPr>
          <w:p w:rsidR="00AE0EA6" w:rsidRDefault="00AE0EA6" w:rsidP="00AE0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457,552</w:t>
            </w:r>
          </w:p>
        </w:tc>
        <w:tc>
          <w:tcPr>
            <w:tcW w:w="1800" w:type="dxa"/>
            <w:vAlign w:val="bottom"/>
          </w:tcPr>
          <w:p w:rsidR="00AE0EA6" w:rsidRDefault="00AE0EA6" w:rsidP="00AE0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36,529</w:t>
            </w:r>
          </w:p>
        </w:tc>
        <w:tc>
          <w:tcPr>
            <w:tcW w:w="1620" w:type="dxa"/>
            <w:vAlign w:val="bottom"/>
          </w:tcPr>
          <w:p w:rsidR="00AE0EA6" w:rsidRDefault="00AE0EA6" w:rsidP="00AE0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27,983</w:t>
            </w:r>
          </w:p>
        </w:tc>
        <w:tc>
          <w:tcPr>
            <w:tcW w:w="1299" w:type="dxa"/>
            <w:vAlign w:val="bottom"/>
          </w:tcPr>
          <w:p w:rsidR="00AE0EA6" w:rsidRDefault="00AE0EA6" w:rsidP="00AE0E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6,043,550</w:t>
            </w:r>
          </w:p>
        </w:tc>
      </w:tr>
      <w:tr w:rsidR="00AE0EA6" w:rsidRPr="00CB25FE" w:rsidTr="00AE0EA6">
        <w:tc>
          <w:tcPr>
            <w:tcW w:w="1340" w:type="dxa"/>
            <w:vAlign w:val="center"/>
          </w:tcPr>
          <w:p w:rsidR="00AE0EA6" w:rsidRPr="00CB25FE" w:rsidRDefault="00AE0EA6" w:rsidP="00AE0E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5FE">
              <w:rPr>
                <w:rFonts w:ascii="Arial" w:hAnsi="Arial" w:cs="Arial"/>
                <w:color w:val="000000"/>
                <w:sz w:val="20"/>
                <w:szCs w:val="20"/>
              </w:rPr>
              <w:t>2018/19</w:t>
            </w:r>
            <w:r w:rsidRPr="00E27C6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  <w:r w:rsidRPr="007D3E6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73" w:type="dxa"/>
          </w:tcPr>
          <w:p w:rsidR="00AE0EA6" w:rsidRPr="00CB25FE" w:rsidRDefault="00AE0EA6" w:rsidP="00AE0EA6">
            <w:pPr>
              <w:tabs>
                <w:tab w:val="left" w:pos="432"/>
                <w:tab w:val="left" w:pos="864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71370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13707">
              <w:rPr>
                <w:rFonts w:ascii="Arial" w:hAnsi="Arial" w:cs="Arial"/>
                <w:sz w:val="20"/>
                <w:szCs w:val="20"/>
              </w:rPr>
              <w:t>402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13707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1862" w:type="dxa"/>
            <w:vAlign w:val="bottom"/>
          </w:tcPr>
          <w:p w:rsidR="00AE0EA6" w:rsidRDefault="00AE0EA6" w:rsidP="00AE0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466,121</w:t>
            </w:r>
          </w:p>
        </w:tc>
        <w:tc>
          <w:tcPr>
            <w:tcW w:w="1800" w:type="dxa"/>
            <w:vAlign w:val="bottom"/>
          </w:tcPr>
          <w:p w:rsidR="00AE0EA6" w:rsidRDefault="00AE0EA6" w:rsidP="00AE0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22,922</w:t>
            </w:r>
          </w:p>
        </w:tc>
        <w:tc>
          <w:tcPr>
            <w:tcW w:w="1620" w:type="dxa"/>
            <w:vAlign w:val="bottom"/>
          </w:tcPr>
          <w:p w:rsidR="00AE0EA6" w:rsidRDefault="00AE0EA6" w:rsidP="00AE0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140,495</w:t>
            </w:r>
          </w:p>
        </w:tc>
        <w:tc>
          <w:tcPr>
            <w:tcW w:w="1299" w:type="dxa"/>
            <w:vAlign w:val="bottom"/>
          </w:tcPr>
          <w:p w:rsidR="00AE0EA6" w:rsidRDefault="00AE0EA6" w:rsidP="00AE0E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7,031,597</w:t>
            </w:r>
          </w:p>
        </w:tc>
      </w:tr>
    </w:tbl>
    <w:p w:rsidR="00AE0EA6" w:rsidRPr="007D3E6C" w:rsidRDefault="00AE0EA6" w:rsidP="00AE0EA6">
      <w:pPr>
        <w:tabs>
          <w:tab w:val="left" w:pos="432"/>
          <w:tab w:val="left" w:pos="864"/>
        </w:tabs>
        <w:spacing w:line="276" w:lineRule="auto"/>
        <w:rPr>
          <w:rFonts w:ascii="Arial" w:eastAsia="Calibri" w:hAnsi="Arial" w:cs="Arial"/>
          <w:i/>
          <w:sz w:val="20"/>
          <w:szCs w:val="20"/>
          <w:lang w:val="en-ZA"/>
        </w:rPr>
      </w:pPr>
      <w:r>
        <w:rPr>
          <w:rFonts w:ascii="Arial" w:eastAsia="Calibri" w:hAnsi="Arial" w:cs="Arial"/>
          <w:sz w:val="20"/>
          <w:szCs w:val="20"/>
          <w:lang w:val="en-ZA"/>
        </w:rPr>
        <w:t xml:space="preserve">Note </w:t>
      </w:r>
      <w:r w:rsidRPr="00E8599A">
        <w:rPr>
          <w:rFonts w:ascii="Arial" w:eastAsia="Calibri" w:hAnsi="Arial" w:cs="Arial"/>
          <w:sz w:val="20"/>
          <w:szCs w:val="20"/>
          <w:lang w:val="en-ZA"/>
        </w:rPr>
        <w:t>1</w:t>
      </w:r>
      <w:r w:rsidRPr="007D3E6C">
        <w:rPr>
          <w:rFonts w:ascii="Arial" w:eastAsia="Calibri" w:hAnsi="Arial" w:cs="Arial"/>
          <w:i/>
          <w:sz w:val="20"/>
          <w:szCs w:val="20"/>
          <w:lang w:val="en-ZA"/>
        </w:rPr>
        <w:t>: Equipment and consumables includes licence fee for security electronic system</w:t>
      </w:r>
      <w:r>
        <w:rPr>
          <w:rFonts w:ascii="Arial" w:eastAsia="Calibri" w:hAnsi="Arial" w:cs="Arial"/>
          <w:i/>
          <w:sz w:val="20"/>
          <w:szCs w:val="20"/>
          <w:lang w:val="en-ZA"/>
        </w:rPr>
        <w:t>.</w:t>
      </w:r>
    </w:p>
    <w:p w:rsidR="00AE0EA6" w:rsidRDefault="00AE0EA6" w:rsidP="00AE0EA6">
      <w:pPr>
        <w:tabs>
          <w:tab w:val="left" w:pos="432"/>
          <w:tab w:val="left" w:pos="864"/>
        </w:tabs>
        <w:spacing w:line="276" w:lineRule="auto"/>
        <w:rPr>
          <w:rFonts w:ascii="Arial" w:eastAsia="Calibri" w:hAnsi="Arial" w:cs="Arial"/>
          <w:b/>
          <w:sz w:val="22"/>
          <w:szCs w:val="22"/>
          <w:lang w:val="en-ZA"/>
        </w:rPr>
      </w:pPr>
    </w:p>
    <w:p w:rsidR="00AE0EA6" w:rsidRDefault="00AE0EA6" w:rsidP="00AE0EA6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lang w:val="en-ZA"/>
        </w:rPr>
        <w:t>Landscaping services costs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69"/>
        <w:gridCol w:w="2141"/>
        <w:gridCol w:w="2215"/>
        <w:gridCol w:w="1896"/>
        <w:gridCol w:w="1863"/>
      </w:tblGrid>
      <w:tr w:rsidR="00AE0EA6" w:rsidTr="00AE0EA6">
        <w:trPr>
          <w:trHeight w:val="1105"/>
        </w:trPr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EA6" w:rsidRDefault="00AE0EA6" w:rsidP="00AE0E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Period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EA6" w:rsidRDefault="00AE0EA6" w:rsidP="00AE0E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Service Provider</w:t>
            </w:r>
          </w:p>
          <w:p w:rsidR="00AE0EA6" w:rsidRDefault="00AE0EA6" w:rsidP="00AE0E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  <w:p w:rsidR="00AE0EA6" w:rsidRPr="00205605" w:rsidRDefault="00AE0EA6" w:rsidP="00AE0E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205605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(Full landscaping services)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A6" w:rsidRDefault="00AE0EA6" w:rsidP="00AE0E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Small Enterprise Development company</w:t>
            </w:r>
          </w:p>
          <w:p w:rsidR="00AE0EA6" w:rsidRDefault="00AE0EA6" w:rsidP="00AE0E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  <w:p w:rsidR="00AE0EA6" w:rsidRPr="00205605" w:rsidRDefault="00AE0EA6" w:rsidP="00AE0E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  </w:t>
            </w:r>
            <w:r w:rsidRPr="00205605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(Gardening services)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A6" w:rsidRDefault="00AE0EA6" w:rsidP="00AE0E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Incubation costs </w:t>
            </w:r>
          </w:p>
          <w:p w:rsidR="00AE0EA6" w:rsidRDefault="00AE0EA6" w:rsidP="00AE0E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  <w:p w:rsidR="00AE0EA6" w:rsidRDefault="00AE0EA6" w:rsidP="00AE0E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205605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(Training Service Provider)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EA6" w:rsidRDefault="00AE0EA6" w:rsidP="00AE0E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Total Costs</w:t>
            </w:r>
          </w:p>
        </w:tc>
      </w:tr>
      <w:tr w:rsidR="00AE0EA6" w:rsidTr="00AE0EA6">
        <w:trPr>
          <w:trHeight w:val="295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EA6" w:rsidRPr="00E8599A" w:rsidRDefault="00AE0EA6" w:rsidP="00AE0E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99A">
              <w:rPr>
                <w:rFonts w:ascii="Arial" w:hAnsi="Arial" w:cs="Arial"/>
                <w:color w:val="000000"/>
                <w:sz w:val="20"/>
                <w:szCs w:val="20"/>
              </w:rPr>
              <w:t>2017/18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EA6" w:rsidRPr="00E8599A" w:rsidRDefault="00AE0EA6" w:rsidP="00AE0E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99A">
              <w:rPr>
                <w:rFonts w:ascii="Arial" w:hAnsi="Arial" w:cs="Arial"/>
                <w:color w:val="000000"/>
                <w:sz w:val="20"/>
                <w:szCs w:val="20"/>
              </w:rPr>
              <w:t>1,367,000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599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EA6" w:rsidRPr="00E8599A" w:rsidRDefault="00AE0EA6" w:rsidP="00AE0E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99A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EA6" w:rsidRPr="00E8599A" w:rsidRDefault="00AE0EA6" w:rsidP="00AE0E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99A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A6" w:rsidRPr="00E8599A" w:rsidRDefault="00AE0EA6" w:rsidP="00AE0E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99A">
              <w:rPr>
                <w:rFonts w:ascii="Arial" w:hAnsi="Arial" w:cs="Arial"/>
                <w:color w:val="000000"/>
                <w:sz w:val="20"/>
                <w:szCs w:val="20"/>
              </w:rPr>
              <w:t>1,367,000</w:t>
            </w:r>
          </w:p>
        </w:tc>
      </w:tr>
      <w:tr w:rsidR="00AE0EA6" w:rsidTr="00AE0EA6">
        <w:trPr>
          <w:trHeight w:val="25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EA6" w:rsidRPr="00E8599A" w:rsidRDefault="00AE0EA6" w:rsidP="00AE0E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99A">
              <w:rPr>
                <w:rFonts w:ascii="Arial" w:hAnsi="Arial" w:cs="Arial"/>
                <w:color w:val="000000"/>
                <w:sz w:val="20"/>
                <w:szCs w:val="20"/>
              </w:rPr>
              <w:t>2018/19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EA6" w:rsidRPr="00E8599A" w:rsidRDefault="00AE0EA6" w:rsidP="00AE0E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99A">
              <w:rPr>
                <w:rFonts w:ascii="Arial" w:hAnsi="Arial" w:cs="Arial"/>
                <w:color w:val="000000"/>
                <w:sz w:val="20"/>
                <w:szCs w:val="20"/>
              </w:rPr>
              <w:t>332,187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0560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EA6" w:rsidRPr="00E8599A" w:rsidRDefault="00AE0EA6" w:rsidP="00AE0E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99A">
              <w:rPr>
                <w:rFonts w:ascii="Arial" w:hAnsi="Arial" w:cs="Arial"/>
                <w:color w:val="000000"/>
                <w:sz w:val="20"/>
                <w:szCs w:val="20"/>
              </w:rPr>
              <w:t xml:space="preserve">1,127,406 </w:t>
            </w:r>
            <w:r w:rsidRPr="0020560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EA6" w:rsidRPr="00E8599A" w:rsidRDefault="00AE0EA6" w:rsidP="00AE0E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99A">
              <w:rPr>
                <w:rFonts w:ascii="Arial" w:hAnsi="Arial" w:cs="Arial"/>
                <w:color w:val="000000"/>
                <w:sz w:val="20"/>
                <w:szCs w:val="20"/>
              </w:rPr>
              <w:t xml:space="preserve">173,971 </w:t>
            </w:r>
            <w:r w:rsidRPr="0020560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EA6" w:rsidRPr="00E8599A" w:rsidRDefault="00AE0EA6" w:rsidP="00AE0E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99A">
              <w:rPr>
                <w:rFonts w:ascii="Arial" w:hAnsi="Arial" w:cs="Arial"/>
                <w:color w:val="000000"/>
                <w:sz w:val="20"/>
                <w:szCs w:val="20"/>
              </w:rPr>
              <w:t>1,633,564</w:t>
            </w:r>
          </w:p>
        </w:tc>
      </w:tr>
    </w:tbl>
    <w:p w:rsidR="00AE0EA6" w:rsidRPr="00E8599A" w:rsidRDefault="00AE0EA6" w:rsidP="00AE0EA6">
      <w:pPr>
        <w:spacing w:line="276" w:lineRule="auto"/>
        <w:rPr>
          <w:rFonts w:ascii="Arial" w:hAnsi="Arial" w:cs="Arial"/>
          <w:iCs/>
          <w:sz w:val="20"/>
          <w:szCs w:val="20"/>
          <w:lang w:val="en-ZA"/>
        </w:rPr>
      </w:pPr>
      <w:r>
        <w:rPr>
          <w:rFonts w:ascii="Arial" w:hAnsi="Arial" w:cs="Arial"/>
          <w:iCs/>
          <w:sz w:val="20"/>
          <w:szCs w:val="20"/>
          <w:lang w:val="en-ZA"/>
        </w:rPr>
        <w:t>Notes:</w:t>
      </w:r>
    </w:p>
    <w:p w:rsidR="00AE0EA6" w:rsidRDefault="00AE0EA6" w:rsidP="00AE0EA6">
      <w:pPr>
        <w:spacing w:line="276" w:lineRule="auto"/>
        <w:rPr>
          <w:rFonts w:ascii="Arial" w:hAnsi="Arial" w:cs="Arial"/>
          <w:i/>
          <w:iCs/>
          <w:sz w:val="20"/>
          <w:szCs w:val="20"/>
          <w:lang w:val="en-ZA"/>
        </w:rPr>
      </w:pPr>
      <w:r>
        <w:rPr>
          <w:rFonts w:ascii="Arial" w:hAnsi="Arial" w:cs="Arial"/>
          <w:iCs/>
          <w:sz w:val="20"/>
          <w:szCs w:val="20"/>
          <w:lang w:val="en-ZA"/>
        </w:rPr>
        <w:t>2</w:t>
      </w:r>
      <w:r>
        <w:rPr>
          <w:rFonts w:ascii="Arial" w:hAnsi="Arial" w:cs="Arial"/>
          <w:i/>
          <w:iCs/>
          <w:sz w:val="20"/>
          <w:szCs w:val="20"/>
          <w:lang w:val="en-ZA"/>
        </w:rPr>
        <w:t>:  In 2017/18 R1</w:t>
      </w:r>
      <w:proofErr w:type="gramStart"/>
      <w:r>
        <w:rPr>
          <w:rFonts w:ascii="Arial" w:hAnsi="Arial" w:cs="Arial"/>
          <w:i/>
          <w:iCs/>
          <w:sz w:val="20"/>
          <w:szCs w:val="20"/>
          <w:lang w:val="en-ZA"/>
        </w:rPr>
        <w:t>,367,000</w:t>
      </w:r>
      <w:proofErr w:type="gramEnd"/>
      <w:r>
        <w:rPr>
          <w:rFonts w:ascii="Arial" w:hAnsi="Arial" w:cs="Arial"/>
          <w:i/>
          <w:iCs/>
          <w:sz w:val="20"/>
          <w:szCs w:val="20"/>
          <w:lang w:val="en-ZA"/>
        </w:rPr>
        <w:t xml:space="preserve"> was paid for Landscaping Services to a contracted services provider.</w:t>
      </w:r>
    </w:p>
    <w:p w:rsidR="00AE0EA6" w:rsidRDefault="00AE0EA6" w:rsidP="00AE0EA6">
      <w:pPr>
        <w:spacing w:line="276" w:lineRule="auto"/>
        <w:rPr>
          <w:rFonts w:ascii="Arial" w:hAnsi="Arial" w:cs="Arial"/>
          <w:i/>
          <w:iCs/>
          <w:sz w:val="20"/>
          <w:szCs w:val="20"/>
          <w:lang w:val="en-ZA"/>
        </w:rPr>
      </w:pPr>
      <w:r>
        <w:rPr>
          <w:rFonts w:ascii="Arial" w:hAnsi="Arial" w:cs="Arial"/>
          <w:i/>
          <w:iCs/>
          <w:sz w:val="20"/>
          <w:szCs w:val="20"/>
          <w:lang w:val="en-ZA"/>
        </w:rPr>
        <w:lastRenderedPageBreak/>
        <w:t xml:space="preserve">3:  During 2018/19 a fully black owned enterprise development company was created by the DBSA for  </w:t>
      </w:r>
      <w:r>
        <w:rPr>
          <w:rFonts w:ascii="Arial" w:hAnsi="Arial" w:cs="Arial"/>
          <w:i/>
          <w:iCs/>
          <w:sz w:val="20"/>
          <w:szCs w:val="20"/>
          <w:lang w:val="en-ZA"/>
        </w:rPr>
        <w:br/>
        <w:t xml:space="preserve">     gardening services and R1</w:t>
      </w:r>
      <w:proofErr w:type="gramStart"/>
      <w:r>
        <w:rPr>
          <w:rFonts w:ascii="Arial" w:hAnsi="Arial" w:cs="Arial"/>
          <w:i/>
          <w:iCs/>
          <w:sz w:val="20"/>
          <w:szCs w:val="20"/>
          <w:lang w:val="en-ZA"/>
        </w:rPr>
        <w:t>,127,406</w:t>
      </w:r>
      <w:proofErr w:type="gramEnd"/>
      <w:r>
        <w:rPr>
          <w:rFonts w:ascii="Arial" w:hAnsi="Arial" w:cs="Arial"/>
          <w:i/>
          <w:iCs/>
          <w:sz w:val="20"/>
          <w:szCs w:val="20"/>
          <w:lang w:val="en-ZA"/>
        </w:rPr>
        <w:t xml:space="preserve"> was paid to the enterprise development company for the </w:t>
      </w:r>
      <w:r>
        <w:rPr>
          <w:rFonts w:ascii="Arial" w:hAnsi="Arial" w:cs="Arial"/>
          <w:i/>
          <w:iCs/>
          <w:sz w:val="20"/>
          <w:szCs w:val="20"/>
          <w:lang w:val="en-ZA"/>
        </w:rPr>
        <w:br/>
        <w:t xml:space="preserve">    landscaping services. The R332</w:t>
      </w:r>
      <w:proofErr w:type="gramStart"/>
      <w:r>
        <w:rPr>
          <w:rFonts w:ascii="Arial" w:hAnsi="Arial" w:cs="Arial"/>
          <w:i/>
          <w:iCs/>
          <w:sz w:val="20"/>
          <w:szCs w:val="20"/>
          <w:lang w:val="en-ZA"/>
        </w:rPr>
        <w:t>,187</w:t>
      </w:r>
      <w:proofErr w:type="gramEnd"/>
      <w:r>
        <w:rPr>
          <w:rFonts w:ascii="Arial" w:hAnsi="Arial" w:cs="Arial"/>
          <w:i/>
          <w:iCs/>
          <w:sz w:val="20"/>
          <w:szCs w:val="20"/>
          <w:lang w:val="en-ZA"/>
        </w:rPr>
        <w:t xml:space="preserve"> paid to the contracted services provider was for last contracted </w:t>
      </w:r>
      <w:r>
        <w:rPr>
          <w:rFonts w:ascii="Arial" w:hAnsi="Arial" w:cs="Arial"/>
          <w:i/>
          <w:iCs/>
          <w:sz w:val="20"/>
          <w:szCs w:val="20"/>
          <w:lang w:val="en-ZA"/>
        </w:rPr>
        <w:br/>
        <w:t xml:space="preserve">   services provided before contract ending.   </w:t>
      </w:r>
    </w:p>
    <w:p w:rsidR="00AE0EA6" w:rsidRDefault="00AE0EA6" w:rsidP="00AE0EA6">
      <w:pPr>
        <w:spacing w:line="276" w:lineRule="auto"/>
        <w:rPr>
          <w:rFonts w:ascii="Arial" w:hAnsi="Arial" w:cs="Arial"/>
          <w:i/>
          <w:iCs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4:</w:t>
      </w:r>
      <w:r>
        <w:rPr>
          <w:rFonts w:ascii="Arial" w:hAnsi="Arial" w:cs="Arial"/>
          <w:i/>
          <w:iCs/>
          <w:sz w:val="20"/>
          <w:szCs w:val="20"/>
          <w:lang w:val="en-ZA"/>
        </w:rPr>
        <w:t xml:space="preserve"> R173</w:t>
      </w:r>
      <w:proofErr w:type="gramStart"/>
      <w:r>
        <w:rPr>
          <w:rFonts w:ascii="Arial" w:hAnsi="Arial" w:cs="Arial"/>
          <w:i/>
          <w:iCs/>
          <w:sz w:val="20"/>
          <w:szCs w:val="20"/>
          <w:lang w:val="en-ZA"/>
        </w:rPr>
        <w:t>,971</w:t>
      </w:r>
      <w:proofErr w:type="gramEnd"/>
      <w:r>
        <w:rPr>
          <w:rFonts w:ascii="Arial" w:hAnsi="Arial" w:cs="Arial"/>
          <w:i/>
          <w:iCs/>
          <w:sz w:val="20"/>
          <w:szCs w:val="20"/>
          <w:lang w:val="en-ZA"/>
        </w:rPr>
        <w:t xml:space="preserve"> paid for incubation programme in training the enterprise development beneficiaries..</w:t>
      </w:r>
    </w:p>
    <w:p w:rsidR="00AE0EA6" w:rsidRDefault="00AE0EA6" w:rsidP="00AE0EA6">
      <w:pPr>
        <w:tabs>
          <w:tab w:val="left" w:pos="432"/>
          <w:tab w:val="left" w:pos="864"/>
        </w:tabs>
        <w:rPr>
          <w:rFonts w:ascii="Arial" w:eastAsia="Calibri" w:hAnsi="Arial" w:cs="Arial"/>
          <w:b/>
          <w:sz w:val="22"/>
          <w:szCs w:val="22"/>
          <w:lang w:val="en-ZA"/>
        </w:rPr>
      </w:pPr>
    </w:p>
    <w:p w:rsidR="00AE0EA6" w:rsidRPr="00205605" w:rsidRDefault="00AE0EA6" w:rsidP="00AE0EA6">
      <w:pPr>
        <w:tabs>
          <w:tab w:val="left" w:pos="432"/>
          <w:tab w:val="left" w:pos="864"/>
        </w:tabs>
        <w:rPr>
          <w:rFonts w:ascii="Arial" w:eastAsia="Calibri" w:hAnsi="Arial" w:cs="Arial"/>
          <w:sz w:val="20"/>
          <w:szCs w:val="20"/>
          <w:lang w:val="en-ZA"/>
        </w:rPr>
      </w:pPr>
      <w:r w:rsidRPr="003E7722">
        <w:rPr>
          <w:rFonts w:ascii="Arial" w:eastAsia="Calibri" w:hAnsi="Arial" w:cs="Arial"/>
          <w:b/>
          <w:sz w:val="22"/>
          <w:szCs w:val="22"/>
          <w:lang w:val="en-ZA"/>
        </w:rPr>
        <w:t>b</w:t>
      </w:r>
      <w:r w:rsidRPr="00205605">
        <w:rPr>
          <w:rFonts w:ascii="Arial" w:eastAsia="Calibri" w:hAnsi="Arial" w:cs="Arial"/>
          <w:b/>
          <w:sz w:val="20"/>
          <w:szCs w:val="20"/>
          <w:lang w:val="en-ZA"/>
        </w:rPr>
        <w:t>.</w:t>
      </w:r>
      <w:r>
        <w:rPr>
          <w:rFonts w:ascii="Arial" w:eastAsia="Calibri" w:hAnsi="Arial" w:cs="Arial"/>
          <w:b/>
          <w:sz w:val="20"/>
          <w:szCs w:val="20"/>
          <w:lang w:val="en-ZA"/>
        </w:rPr>
        <w:t xml:space="preserve"> </w:t>
      </w:r>
      <w:r w:rsidRPr="00205605">
        <w:rPr>
          <w:rFonts w:ascii="Arial" w:eastAsia="Calibri" w:hAnsi="Arial" w:cs="Arial"/>
          <w:sz w:val="20"/>
          <w:szCs w:val="20"/>
          <w:lang w:val="en-ZA"/>
        </w:rPr>
        <w:t>Amounts</w:t>
      </w:r>
      <w:r w:rsidRPr="00205605">
        <w:rPr>
          <w:rFonts w:ascii="Arial" w:eastAsia="Calibri" w:hAnsi="Arial" w:cs="Arial"/>
          <w:b/>
          <w:sz w:val="20"/>
          <w:szCs w:val="20"/>
          <w:lang w:val="en-ZA"/>
        </w:rPr>
        <w:t xml:space="preserve"> </w:t>
      </w:r>
      <w:r w:rsidRPr="00205605">
        <w:rPr>
          <w:rFonts w:ascii="Arial" w:eastAsia="Calibri" w:hAnsi="Arial" w:cs="Arial"/>
          <w:sz w:val="20"/>
          <w:szCs w:val="20"/>
          <w:lang w:val="en-ZA"/>
        </w:rPr>
        <w:t>paid to each service provider</w:t>
      </w:r>
      <w:r>
        <w:rPr>
          <w:rFonts w:ascii="Arial" w:eastAsia="Calibri" w:hAnsi="Arial" w:cs="Arial"/>
          <w:sz w:val="20"/>
          <w:szCs w:val="20"/>
          <w:lang w:val="en-ZA"/>
        </w:rPr>
        <w:t>s,</w:t>
      </w:r>
      <w:r w:rsidRPr="00205605">
        <w:rPr>
          <w:rFonts w:ascii="Arial" w:eastAsia="Calibri" w:hAnsi="Arial" w:cs="Arial"/>
          <w:sz w:val="20"/>
          <w:szCs w:val="20"/>
          <w:lang w:val="en-ZA"/>
        </w:rPr>
        <w:t xml:space="preserve"> per specific service </w:t>
      </w:r>
      <w:r w:rsidRPr="003E7722">
        <w:rPr>
          <w:rFonts w:ascii="Arial" w:eastAsia="Calibri" w:hAnsi="Arial" w:cs="Arial"/>
          <w:sz w:val="20"/>
          <w:szCs w:val="20"/>
          <w:lang w:val="en-ZA"/>
        </w:rPr>
        <w:t>provided</w:t>
      </w:r>
      <w:r>
        <w:rPr>
          <w:rFonts w:ascii="Arial" w:eastAsia="Calibri" w:hAnsi="Arial" w:cs="Arial"/>
          <w:sz w:val="20"/>
          <w:szCs w:val="20"/>
          <w:lang w:val="en-ZA"/>
        </w:rPr>
        <w:t>,</w:t>
      </w:r>
      <w:r w:rsidRPr="003E7722">
        <w:rPr>
          <w:rFonts w:ascii="Arial" w:eastAsia="Calibri" w:hAnsi="Arial" w:cs="Arial"/>
          <w:sz w:val="20"/>
          <w:szCs w:val="20"/>
          <w:lang w:val="en-ZA"/>
        </w:rPr>
        <w:t xml:space="preserve"> included in</w:t>
      </w:r>
      <w:r>
        <w:rPr>
          <w:rFonts w:ascii="Arial" w:eastAsia="Calibri" w:hAnsi="Arial" w:cs="Arial"/>
          <w:sz w:val="20"/>
          <w:szCs w:val="20"/>
          <w:lang w:val="en-ZA"/>
        </w:rPr>
        <w:t xml:space="preserve"> </w:t>
      </w:r>
      <w:r w:rsidRPr="00205605">
        <w:rPr>
          <w:rFonts w:ascii="Arial" w:eastAsia="Calibri" w:hAnsi="Arial" w:cs="Arial"/>
          <w:sz w:val="20"/>
          <w:szCs w:val="20"/>
          <w:lang w:val="en-ZA"/>
        </w:rPr>
        <w:t xml:space="preserve">the tables above.  </w:t>
      </w:r>
    </w:p>
    <w:p w:rsidR="00AE0EA6" w:rsidRPr="00205605" w:rsidRDefault="00AE0EA6" w:rsidP="00AE0EA6">
      <w:pPr>
        <w:tabs>
          <w:tab w:val="left" w:pos="432"/>
          <w:tab w:val="left" w:pos="864"/>
        </w:tabs>
        <w:rPr>
          <w:rFonts w:ascii="Arial" w:eastAsia="Calibri" w:hAnsi="Arial" w:cs="Arial"/>
          <w:b/>
          <w:sz w:val="20"/>
          <w:szCs w:val="20"/>
          <w:lang w:val="en-ZA"/>
        </w:rPr>
      </w:pPr>
      <w:r w:rsidRPr="003E7722">
        <w:rPr>
          <w:rFonts w:ascii="Arial" w:eastAsia="Calibri" w:hAnsi="Arial" w:cs="Arial"/>
          <w:b/>
          <w:sz w:val="22"/>
          <w:szCs w:val="22"/>
          <w:lang w:val="en-ZA"/>
        </w:rPr>
        <w:t>c.</w:t>
      </w:r>
      <w:r w:rsidRPr="00205605">
        <w:rPr>
          <w:rFonts w:ascii="Arial" w:eastAsia="Calibri" w:hAnsi="Arial" w:cs="Arial"/>
          <w:b/>
          <w:sz w:val="20"/>
          <w:szCs w:val="20"/>
          <w:lang w:val="en-ZA"/>
        </w:rPr>
        <w:t xml:space="preserve"> </w:t>
      </w:r>
      <w:r w:rsidRPr="003E7722">
        <w:rPr>
          <w:rFonts w:ascii="Arial" w:eastAsia="Calibri" w:hAnsi="Arial" w:cs="Arial"/>
          <w:sz w:val="20"/>
          <w:szCs w:val="20"/>
          <w:lang w:val="en-ZA"/>
        </w:rPr>
        <w:t>Total a</w:t>
      </w:r>
      <w:r w:rsidRPr="00205605">
        <w:rPr>
          <w:rFonts w:ascii="Arial" w:eastAsia="Calibri" w:hAnsi="Arial" w:cs="Arial"/>
          <w:sz w:val="20"/>
          <w:szCs w:val="20"/>
          <w:lang w:val="en-ZA"/>
        </w:rPr>
        <w:t>mounts</w:t>
      </w:r>
      <w:r w:rsidRPr="00205605">
        <w:rPr>
          <w:rFonts w:ascii="Arial" w:eastAsia="Calibri" w:hAnsi="Arial" w:cs="Arial"/>
          <w:b/>
          <w:sz w:val="20"/>
          <w:szCs w:val="20"/>
          <w:lang w:val="en-ZA"/>
        </w:rPr>
        <w:t xml:space="preserve"> </w:t>
      </w:r>
      <w:r w:rsidRPr="00205605">
        <w:rPr>
          <w:rFonts w:ascii="Arial" w:eastAsia="Calibri" w:hAnsi="Arial" w:cs="Arial"/>
          <w:sz w:val="20"/>
          <w:szCs w:val="20"/>
          <w:lang w:val="en-ZA"/>
        </w:rPr>
        <w:t xml:space="preserve">paid to each service provider </w:t>
      </w:r>
      <w:r>
        <w:rPr>
          <w:rFonts w:ascii="Arial" w:eastAsia="Calibri" w:hAnsi="Arial" w:cs="Arial"/>
          <w:sz w:val="20"/>
          <w:szCs w:val="20"/>
          <w:lang w:val="en-ZA"/>
        </w:rPr>
        <w:t xml:space="preserve">included in </w:t>
      </w:r>
      <w:r w:rsidRPr="00205605">
        <w:rPr>
          <w:rFonts w:ascii="Arial" w:eastAsia="Calibri" w:hAnsi="Arial" w:cs="Arial"/>
          <w:sz w:val="20"/>
          <w:szCs w:val="20"/>
          <w:lang w:val="en-ZA"/>
        </w:rPr>
        <w:t>the tables above</w:t>
      </w:r>
      <w:r>
        <w:rPr>
          <w:rFonts w:ascii="Arial" w:eastAsia="Calibri" w:hAnsi="Arial" w:cs="Arial"/>
          <w:sz w:val="20"/>
          <w:szCs w:val="20"/>
          <w:lang w:val="en-ZA"/>
        </w:rPr>
        <w:t xml:space="preserve"> and are the same amounts</w:t>
      </w:r>
      <w:r>
        <w:rPr>
          <w:rFonts w:ascii="Arial" w:eastAsia="Calibri" w:hAnsi="Arial" w:cs="Arial"/>
          <w:sz w:val="20"/>
          <w:szCs w:val="20"/>
          <w:lang w:val="en-ZA"/>
        </w:rPr>
        <w:br/>
        <w:t xml:space="preserve">    paid for specific service</w:t>
      </w:r>
      <w:r w:rsidRPr="00205605">
        <w:rPr>
          <w:rFonts w:ascii="Arial" w:eastAsia="Calibri" w:hAnsi="Arial" w:cs="Arial"/>
          <w:sz w:val="20"/>
          <w:szCs w:val="20"/>
          <w:lang w:val="en-ZA"/>
        </w:rPr>
        <w:t xml:space="preserve">.  </w:t>
      </w:r>
      <w:r w:rsidRPr="00205605">
        <w:rPr>
          <w:rFonts w:ascii="Arial" w:eastAsia="Calibri" w:hAnsi="Arial" w:cs="Arial"/>
          <w:b/>
          <w:sz w:val="20"/>
          <w:szCs w:val="20"/>
          <w:lang w:val="en-ZA"/>
        </w:rPr>
        <w:t xml:space="preserve">   </w:t>
      </w: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</w:p>
    <w:p w:rsidR="00AE0EA6" w:rsidRPr="00AE0EA6" w:rsidRDefault="00AE0EA6">
      <w:pPr>
        <w:rPr>
          <w:rFonts w:ascii="Arial" w:hAnsi="Arial" w:cs="Arial"/>
          <w:sz w:val="22"/>
          <w:szCs w:val="22"/>
        </w:rPr>
      </w:pP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FAIS OMBUD</w:t>
      </w: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following amounts, where applicable, were expended by the FAIS </w:t>
      </w:r>
      <w:proofErr w:type="spellStart"/>
      <w:r>
        <w:rPr>
          <w:rFonts w:ascii="Arial" w:hAnsi="Arial" w:cs="Arial"/>
          <w:b/>
          <w:sz w:val="22"/>
          <w:szCs w:val="22"/>
        </w:rPr>
        <w:t>Ombud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on the following services: 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aa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) Cleaning Services: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2017/18 – Nil 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2018/19 – Nil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(Cleaning services are provided in-house)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proofErr w:type="gramStart"/>
      <w:r>
        <w:rPr>
          <w:rFonts w:ascii="Arial" w:hAnsi="Arial" w:cs="Arial"/>
          <w:b/>
          <w:sz w:val="22"/>
          <w:szCs w:val="22"/>
        </w:rPr>
        <w:t>bb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) Security Services: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2017/18 – R73</w:t>
      </w:r>
      <w:proofErr w:type="gramStart"/>
      <w:r>
        <w:rPr>
          <w:rFonts w:ascii="Arial" w:hAnsi="Arial" w:cs="Arial"/>
          <w:b/>
          <w:sz w:val="22"/>
          <w:szCs w:val="22"/>
        </w:rPr>
        <w:t>,139.42</w:t>
      </w:r>
      <w:proofErr w:type="gramEnd"/>
    </w:p>
    <w:p w:rsidR="00AE0EA6" w:rsidRPr="009E73B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2018/19 – R106</w:t>
      </w:r>
      <w:proofErr w:type="gramStart"/>
      <w:r>
        <w:rPr>
          <w:rFonts w:ascii="Arial" w:hAnsi="Arial" w:cs="Arial"/>
          <w:b/>
          <w:sz w:val="22"/>
          <w:szCs w:val="22"/>
        </w:rPr>
        <w:t>,692.96</w:t>
      </w:r>
      <w:proofErr w:type="gramEnd"/>
    </w:p>
    <w:tbl>
      <w:tblPr>
        <w:tblpPr w:leftFromText="180" w:rightFromText="180" w:vertAnchor="text" w:horzAnchor="page" w:tblpX="1906" w:tblpY="256"/>
        <w:tblW w:w="6663" w:type="dxa"/>
        <w:tblLook w:val="04A0"/>
      </w:tblPr>
      <w:tblGrid>
        <w:gridCol w:w="3544"/>
        <w:gridCol w:w="1559"/>
        <w:gridCol w:w="1560"/>
      </w:tblGrid>
      <w:tr w:rsidR="00AE0EA6" w:rsidTr="00AE0EA6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AE0EA6" w:rsidRDefault="00AE0EA6" w:rsidP="00AE0E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Supplier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AE0EA6" w:rsidRDefault="00AE0EA6" w:rsidP="00AE0E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AE0EA6" w:rsidRDefault="00AE0EA6" w:rsidP="00AE0E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2017/2018</w:t>
            </w:r>
          </w:p>
        </w:tc>
      </w:tr>
      <w:tr w:rsidR="00AE0EA6" w:rsidTr="00AE0E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EA6" w:rsidRDefault="00AE0EA6" w:rsidP="00AE0E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EA6" w:rsidRPr="00825BBA" w:rsidRDefault="00AE0EA6" w:rsidP="00AE0E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5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EA6" w:rsidRPr="00825BBA" w:rsidRDefault="00AE0EA6" w:rsidP="00AE0E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5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</w:p>
        </w:tc>
      </w:tr>
      <w:tr w:rsidR="00AE0EA6" w:rsidTr="00AE0E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ADT Security (Pty) Ltd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4 539,79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14 431,46 </w:t>
            </w:r>
          </w:p>
        </w:tc>
      </w:tr>
      <w:tr w:rsidR="00AE0EA6" w:rsidTr="00AE0E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Cheche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Consulting (Pty) Ltd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15 000,00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3 363,00 </w:t>
            </w:r>
          </w:p>
        </w:tc>
      </w:tr>
      <w:tr w:rsidR="00AE0EA6" w:rsidTr="00AE0E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National Security &amp; Fire (Pty) Ltd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362,52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362,52 </w:t>
            </w:r>
          </w:p>
        </w:tc>
      </w:tr>
      <w:tr w:rsidR="00AE0EA6" w:rsidTr="00AE0E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Royal Security CC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46 390,65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54 982,44 </w:t>
            </w:r>
          </w:p>
        </w:tc>
      </w:tr>
      <w:tr w:rsidR="00AE0EA6" w:rsidTr="00AE0E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Securec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PVT LTD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400,00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EA6" w:rsidRDefault="00AE0EA6" w:rsidP="00AE0EA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E0EA6" w:rsidTr="00AE0E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Today’s Destiny Trading &amp; Projects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40 000,00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</w:tr>
      <w:tr w:rsidR="00AE0EA6" w:rsidRPr="0035029D" w:rsidTr="00AE0EA6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AE0EA6" w:rsidRDefault="00AE0EA6" w:rsidP="00AE0E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AE0EA6" w:rsidRDefault="00AE0EA6" w:rsidP="00AE0EA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106 692,96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E0EA6" w:rsidRDefault="00AE0EA6" w:rsidP="00AE0EA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73 139,42 </w:t>
            </w:r>
          </w:p>
        </w:tc>
      </w:tr>
    </w:tbl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(cc) Gardening Services -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2017/18 – Nil 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2018/19 – Nil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(Not applicable to the FAIS </w:t>
      </w:r>
      <w:proofErr w:type="spellStart"/>
      <w:r>
        <w:rPr>
          <w:rFonts w:ascii="Arial" w:hAnsi="Arial" w:cs="Arial"/>
          <w:b/>
          <w:sz w:val="22"/>
          <w:szCs w:val="22"/>
        </w:rPr>
        <w:t>Ombud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FIC</w:t>
      </w: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 w:rsidP="00AE0EA6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AE0EA6" w:rsidRPr="00976289" w:rsidRDefault="00AE0EA6" w:rsidP="00AE0EA6">
      <w:pPr>
        <w:tabs>
          <w:tab w:val="left" w:pos="142"/>
          <w:tab w:val="left" w:pos="864"/>
        </w:tabs>
        <w:spacing w:line="360" w:lineRule="auto"/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(a)(</w:t>
      </w:r>
      <w:r w:rsidRPr="00976289">
        <w:rPr>
          <w:rFonts w:ascii="Arial" w:hAnsi="Arial" w:cs="Arial"/>
          <w:sz w:val="22"/>
          <w:szCs w:val="22"/>
        </w:rPr>
        <w:t>ii)</w:t>
      </w:r>
      <w:r>
        <w:rPr>
          <w:rFonts w:ascii="Arial" w:hAnsi="Arial" w:cs="Arial"/>
          <w:sz w:val="22"/>
          <w:szCs w:val="22"/>
        </w:rPr>
        <w:t xml:space="preserve"> </w:t>
      </w:r>
      <w:r w:rsidRPr="00976289">
        <w:rPr>
          <w:rFonts w:ascii="Arial" w:hAnsi="Arial" w:cs="Arial"/>
          <w:sz w:val="22"/>
          <w:szCs w:val="22"/>
        </w:rPr>
        <w:t>The FIC incurred the following expenditure during the 2017/18 and 2018/19 financial years:</w:t>
      </w:r>
    </w:p>
    <w:p w:rsidR="00AE0EA6" w:rsidRPr="00976289" w:rsidRDefault="00AE0EA6" w:rsidP="00AE0EA6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976289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976289">
        <w:rPr>
          <w:rFonts w:ascii="Arial" w:hAnsi="Arial" w:cs="Arial"/>
          <w:sz w:val="22"/>
          <w:szCs w:val="22"/>
        </w:rPr>
        <w:t>aa</w:t>
      </w:r>
      <w:proofErr w:type="spellEnd"/>
      <w:proofErr w:type="gramEnd"/>
      <w:r w:rsidRPr="00976289">
        <w:rPr>
          <w:rFonts w:ascii="Arial" w:hAnsi="Arial" w:cs="Arial"/>
          <w:sz w:val="22"/>
          <w:szCs w:val="22"/>
        </w:rPr>
        <w:t>) Cleaning</w:t>
      </w:r>
      <w:r w:rsidRPr="00976289">
        <w:rPr>
          <w:rFonts w:ascii="Arial" w:hAnsi="Arial" w:cs="Arial"/>
          <w:sz w:val="22"/>
          <w:szCs w:val="22"/>
        </w:rPr>
        <w:tab/>
        <w:t>(</w:t>
      </w:r>
      <w:proofErr w:type="spellStart"/>
      <w:proofErr w:type="gramStart"/>
      <w:r w:rsidRPr="00976289">
        <w:rPr>
          <w:rFonts w:ascii="Arial" w:hAnsi="Arial" w:cs="Arial"/>
          <w:sz w:val="22"/>
          <w:szCs w:val="22"/>
        </w:rPr>
        <w:t>aaa</w:t>
      </w:r>
      <w:proofErr w:type="spellEnd"/>
      <w:proofErr w:type="gramEnd"/>
      <w:r w:rsidRPr="00976289">
        <w:rPr>
          <w:rFonts w:ascii="Arial" w:hAnsi="Arial" w:cs="Arial"/>
          <w:sz w:val="22"/>
          <w:szCs w:val="22"/>
        </w:rPr>
        <w:t xml:space="preserve">) </w:t>
      </w:r>
      <w:r w:rsidRPr="00976289">
        <w:rPr>
          <w:rFonts w:ascii="Arial" w:hAnsi="Arial" w:cs="Arial"/>
          <w:b/>
          <w:sz w:val="22"/>
          <w:szCs w:val="22"/>
        </w:rPr>
        <w:t xml:space="preserve">2017/18 </w:t>
      </w:r>
      <w:r w:rsidRPr="00976289">
        <w:rPr>
          <w:rFonts w:ascii="Arial" w:hAnsi="Arial" w:cs="Arial"/>
          <w:sz w:val="22"/>
          <w:szCs w:val="22"/>
        </w:rPr>
        <w:t xml:space="preserve">   R 1 549 926.81</w:t>
      </w:r>
      <w:r w:rsidRPr="00976289">
        <w:rPr>
          <w:rFonts w:ascii="Arial" w:hAnsi="Arial" w:cs="Arial"/>
          <w:sz w:val="22"/>
          <w:szCs w:val="22"/>
        </w:rPr>
        <w:tab/>
        <w:t>(</w:t>
      </w:r>
      <w:proofErr w:type="spellStart"/>
      <w:r w:rsidRPr="00976289">
        <w:rPr>
          <w:rFonts w:ascii="Arial" w:hAnsi="Arial" w:cs="Arial"/>
          <w:sz w:val="22"/>
          <w:szCs w:val="22"/>
        </w:rPr>
        <w:t>bbb</w:t>
      </w:r>
      <w:proofErr w:type="spellEnd"/>
      <w:r w:rsidRPr="00976289">
        <w:rPr>
          <w:rFonts w:ascii="Arial" w:hAnsi="Arial" w:cs="Arial"/>
          <w:sz w:val="22"/>
          <w:szCs w:val="22"/>
        </w:rPr>
        <w:t xml:space="preserve">) </w:t>
      </w:r>
      <w:r w:rsidRPr="00976289">
        <w:rPr>
          <w:rFonts w:ascii="Arial" w:hAnsi="Arial" w:cs="Arial"/>
          <w:b/>
          <w:sz w:val="22"/>
          <w:szCs w:val="22"/>
        </w:rPr>
        <w:t>2018/19</w:t>
      </w:r>
      <w:r w:rsidRPr="00976289">
        <w:rPr>
          <w:rFonts w:ascii="Arial" w:hAnsi="Arial" w:cs="Arial"/>
          <w:sz w:val="22"/>
          <w:szCs w:val="22"/>
        </w:rPr>
        <w:t xml:space="preserve">   R1 724 438.64</w:t>
      </w:r>
    </w:p>
    <w:p w:rsidR="00AE0EA6" w:rsidRPr="00976289" w:rsidRDefault="00AE0EA6" w:rsidP="00AE0EA6">
      <w:pPr>
        <w:spacing w:line="360" w:lineRule="auto"/>
        <w:ind w:left="567"/>
        <w:rPr>
          <w:rFonts w:ascii="Arial" w:hAnsi="Arial" w:cs="Arial"/>
          <w:b/>
          <w:sz w:val="22"/>
          <w:szCs w:val="22"/>
        </w:rPr>
      </w:pPr>
      <w:r w:rsidRPr="00976289">
        <w:rPr>
          <w:rFonts w:ascii="Arial" w:hAnsi="Arial" w:cs="Arial"/>
          <w:sz w:val="22"/>
          <w:szCs w:val="22"/>
        </w:rPr>
        <w:t>(</w:t>
      </w:r>
      <w:proofErr w:type="gramStart"/>
      <w:r w:rsidRPr="00976289">
        <w:rPr>
          <w:rFonts w:ascii="Arial" w:hAnsi="Arial" w:cs="Arial"/>
          <w:sz w:val="22"/>
          <w:szCs w:val="22"/>
        </w:rPr>
        <w:t>bb</w:t>
      </w:r>
      <w:proofErr w:type="gramEnd"/>
      <w:r w:rsidRPr="00976289">
        <w:rPr>
          <w:rFonts w:ascii="Arial" w:hAnsi="Arial" w:cs="Arial"/>
          <w:sz w:val="22"/>
          <w:szCs w:val="22"/>
        </w:rPr>
        <w:t xml:space="preserve">) Security </w:t>
      </w:r>
      <w:r w:rsidRPr="00976289">
        <w:rPr>
          <w:rFonts w:ascii="Arial" w:hAnsi="Arial" w:cs="Arial"/>
          <w:sz w:val="22"/>
          <w:szCs w:val="22"/>
        </w:rPr>
        <w:tab/>
        <w:t>(</w:t>
      </w:r>
      <w:proofErr w:type="spellStart"/>
      <w:proofErr w:type="gramStart"/>
      <w:r w:rsidRPr="00976289">
        <w:rPr>
          <w:rFonts w:ascii="Arial" w:hAnsi="Arial" w:cs="Arial"/>
          <w:sz w:val="22"/>
          <w:szCs w:val="22"/>
        </w:rPr>
        <w:t>aaa</w:t>
      </w:r>
      <w:proofErr w:type="spellEnd"/>
      <w:proofErr w:type="gramEnd"/>
      <w:r w:rsidRPr="00976289">
        <w:rPr>
          <w:rFonts w:ascii="Arial" w:hAnsi="Arial" w:cs="Arial"/>
          <w:sz w:val="22"/>
          <w:szCs w:val="22"/>
        </w:rPr>
        <w:t xml:space="preserve">) </w:t>
      </w:r>
      <w:r w:rsidRPr="00976289">
        <w:rPr>
          <w:rFonts w:ascii="Arial" w:hAnsi="Arial" w:cs="Arial"/>
          <w:b/>
          <w:sz w:val="22"/>
          <w:szCs w:val="22"/>
        </w:rPr>
        <w:t xml:space="preserve">2017/18   </w:t>
      </w:r>
      <w:r w:rsidRPr="00976289">
        <w:rPr>
          <w:rFonts w:ascii="Arial" w:hAnsi="Arial" w:cs="Arial"/>
          <w:sz w:val="22"/>
          <w:szCs w:val="22"/>
        </w:rPr>
        <w:t>R 2 444 465.51</w:t>
      </w:r>
      <w:r w:rsidRPr="00976289">
        <w:rPr>
          <w:rFonts w:ascii="Arial" w:hAnsi="Arial" w:cs="Arial"/>
          <w:b/>
          <w:sz w:val="22"/>
          <w:szCs w:val="22"/>
        </w:rPr>
        <w:tab/>
      </w:r>
      <w:r w:rsidRPr="00976289">
        <w:rPr>
          <w:rFonts w:ascii="Arial" w:hAnsi="Arial" w:cs="Arial"/>
          <w:sz w:val="22"/>
          <w:szCs w:val="22"/>
        </w:rPr>
        <w:t>(</w:t>
      </w:r>
      <w:proofErr w:type="spellStart"/>
      <w:r w:rsidRPr="00976289">
        <w:rPr>
          <w:rFonts w:ascii="Arial" w:hAnsi="Arial" w:cs="Arial"/>
          <w:sz w:val="22"/>
          <w:szCs w:val="22"/>
        </w:rPr>
        <w:t>bbb</w:t>
      </w:r>
      <w:proofErr w:type="spellEnd"/>
      <w:r w:rsidRPr="00976289">
        <w:rPr>
          <w:rFonts w:ascii="Arial" w:hAnsi="Arial" w:cs="Arial"/>
          <w:sz w:val="22"/>
          <w:szCs w:val="22"/>
        </w:rPr>
        <w:t>)</w:t>
      </w:r>
      <w:r w:rsidRPr="00976289">
        <w:rPr>
          <w:rFonts w:ascii="Arial" w:hAnsi="Arial" w:cs="Arial"/>
          <w:b/>
          <w:sz w:val="22"/>
          <w:szCs w:val="22"/>
        </w:rPr>
        <w:t xml:space="preserve"> 2018/19   </w:t>
      </w:r>
      <w:r w:rsidRPr="00976289">
        <w:rPr>
          <w:rFonts w:ascii="Arial" w:hAnsi="Arial" w:cs="Arial"/>
          <w:sz w:val="22"/>
          <w:szCs w:val="22"/>
        </w:rPr>
        <w:t>R2 608 760.02</w:t>
      </w:r>
    </w:p>
    <w:p w:rsidR="00AE0EA6" w:rsidRPr="00976289" w:rsidRDefault="00AE0EA6" w:rsidP="00AE0EA6">
      <w:pPr>
        <w:spacing w:line="360" w:lineRule="auto"/>
        <w:ind w:left="567"/>
        <w:rPr>
          <w:rFonts w:ascii="Arial" w:hAnsi="Arial" w:cs="Arial"/>
          <w:b/>
          <w:sz w:val="22"/>
          <w:szCs w:val="22"/>
        </w:rPr>
      </w:pPr>
      <w:r w:rsidRPr="00976289">
        <w:rPr>
          <w:rFonts w:ascii="Arial" w:hAnsi="Arial" w:cs="Arial"/>
          <w:sz w:val="22"/>
          <w:szCs w:val="22"/>
        </w:rPr>
        <w:t>(cc) Gardening</w:t>
      </w:r>
      <w:r w:rsidRPr="00976289">
        <w:rPr>
          <w:rFonts w:ascii="Arial" w:hAnsi="Arial" w:cs="Arial"/>
          <w:sz w:val="22"/>
          <w:szCs w:val="22"/>
        </w:rPr>
        <w:tab/>
        <w:t>(</w:t>
      </w:r>
      <w:proofErr w:type="spellStart"/>
      <w:proofErr w:type="gramStart"/>
      <w:r w:rsidRPr="00976289">
        <w:rPr>
          <w:rFonts w:ascii="Arial" w:hAnsi="Arial" w:cs="Arial"/>
          <w:sz w:val="22"/>
          <w:szCs w:val="22"/>
        </w:rPr>
        <w:t>aaa</w:t>
      </w:r>
      <w:proofErr w:type="spellEnd"/>
      <w:proofErr w:type="gramEnd"/>
      <w:r w:rsidRPr="00976289">
        <w:rPr>
          <w:rFonts w:ascii="Arial" w:hAnsi="Arial" w:cs="Arial"/>
          <w:sz w:val="22"/>
          <w:szCs w:val="22"/>
        </w:rPr>
        <w:t xml:space="preserve">) </w:t>
      </w:r>
      <w:r w:rsidRPr="00976289">
        <w:rPr>
          <w:rFonts w:ascii="Arial" w:hAnsi="Arial" w:cs="Arial"/>
          <w:b/>
          <w:sz w:val="22"/>
          <w:szCs w:val="22"/>
        </w:rPr>
        <w:t xml:space="preserve">2017/18   </w:t>
      </w:r>
      <w:r w:rsidRPr="00976289">
        <w:rPr>
          <w:rFonts w:ascii="Arial" w:hAnsi="Arial" w:cs="Arial"/>
          <w:sz w:val="22"/>
          <w:szCs w:val="22"/>
        </w:rPr>
        <w:t>R24 889.40</w:t>
      </w:r>
      <w:r w:rsidRPr="00976289">
        <w:rPr>
          <w:rFonts w:ascii="Arial" w:hAnsi="Arial" w:cs="Arial"/>
          <w:sz w:val="22"/>
          <w:szCs w:val="22"/>
        </w:rPr>
        <w:tab/>
      </w:r>
      <w:r w:rsidRPr="00976289">
        <w:rPr>
          <w:rFonts w:ascii="Arial" w:hAnsi="Arial" w:cs="Arial"/>
          <w:b/>
          <w:sz w:val="22"/>
          <w:szCs w:val="22"/>
        </w:rPr>
        <w:tab/>
      </w:r>
      <w:r w:rsidRPr="00976289">
        <w:rPr>
          <w:rFonts w:ascii="Arial" w:hAnsi="Arial" w:cs="Arial"/>
          <w:sz w:val="22"/>
          <w:szCs w:val="22"/>
        </w:rPr>
        <w:t>(</w:t>
      </w:r>
      <w:proofErr w:type="spellStart"/>
      <w:r w:rsidRPr="00976289">
        <w:rPr>
          <w:rFonts w:ascii="Arial" w:hAnsi="Arial" w:cs="Arial"/>
          <w:sz w:val="22"/>
          <w:szCs w:val="22"/>
        </w:rPr>
        <w:t>bbb</w:t>
      </w:r>
      <w:proofErr w:type="spellEnd"/>
      <w:r w:rsidRPr="00976289">
        <w:rPr>
          <w:rFonts w:ascii="Arial" w:hAnsi="Arial" w:cs="Arial"/>
          <w:sz w:val="22"/>
          <w:szCs w:val="22"/>
        </w:rPr>
        <w:t>)</w:t>
      </w:r>
      <w:r w:rsidRPr="00976289">
        <w:rPr>
          <w:rFonts w:ascii="Arial" w:hAnsi="Arial" w:cs="Arial"/>
          <w:b/>
          <w:sz w:val="22"/>
          <w:szCs w:val="22"/>
        </w:rPr>
        <w:t xml:space="preserve"> 2018/19   </w:t>
      </w:r>
      <w:r w:rsidRPr="00976289">
        <w:rPr>
          <w:rFonts w:ascii="Arial" w:hAnsi="Arial" w:cs="Arial"/>
          <w:sz w:val="22"/>
          <w:szCs w:val="22"/>
        </w:rPr>
        <w:t>R32 659.98</w:t>
      </w:r>
    </w:p>
    <w:p w:rsidR="00AE0EA6" w:rsidRPr="00976289" w:rsidRDefault="00AE0EA6" w:rsidP="00AE0EA6">
      <w:pPr>
        <w:ind w:left="567"/>
        <w:rPr>
          <w:rFonts w:ascii="Arial" w:hAnsi="Arial" w:cs="Arial"/>
          <w:b/>
          <w:sz w:val="22"/>
          <w:szCs w:val="22"/>
        </w:rPr>
      </w:pPr>
      <w:r w:rsidRPr="00976289">
        <w:rPr>
          <w:rFonts w:ascii="Arial" w:hAnsi="Arial" w:cs="Arial"/>
          <w:b/>
          <w:sz w:val="22"/>
          <w:szCs w:val="22"/>
        </w:rPr>
        <w:br w:type="page"/>
      </w:r>
    </w:p>
    <w:p w:rsidR="00AE0EA6" w:rsidRDefault="00AE0EA6" w:rsidP="00AE0EA6">
      <w:pPr>
        <w:pStyle w:val="ListParagraph"/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  <w:sectPr w:rsidR="00AE0EA6" w:rsidSect="00AE0EA6">
          <w:pgSz w:w="12240" w:h="15840" w:code="1"/>
          <w:pgMar w:top="1418" w:right="1418" w:bottom="1418" w:left="1418" w:header="720" w:footer="720" w:gutter="0"/>
          <w:cols w:space="720"/>
          <w:docGrid w:linePitch="326"/>
        </w:sectPr>
      </w:pPr>
    </w:p>
    <w:p w:rsidR="00AE0EA6" w:rsidRPr="006B3CC9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(b)(c)</w:t>
      </w:r>
      <w:r w:rsidRPr="006B3CC9">
        <w:rPr>
          <w:rFonts w:ascii="Arial" w:hAnsi="Arial" w:cs="Arial"/>
          <w:sz w:val="22"/>
          <w:szCs w:val="22"/>
        </w:rPr>
        <w:t xml:space="preserve"> The FIC paid the following to each service provider for the specified services rendered:</w:t>
      </w:r>
    </w:p>
    <w:tbl>
      <w:tblPr>
        <w:tblW w:w="14556" w:type="dxa"/>
        <w:tblInd w:w="-426" w:type="dxa"/>
        <w:tblLook w:val="04A0"/>
      </w:tblPr>
      <w:tblGrid>
        <w:gridCol w:w="1985"/>
        <w:gridCol w:w="1607"/>
        <w:gridCol w:w="1227"/>
        <w:gridCol w:w="1277"/>
        <w:gridCol w:w="1275"/>
        <w:gridCol w:w="1238"/>
        <w:gridCol w:w="1275"/>
        <w:gridCol w:w="1276"/>
        <w:gridCol w:w="1276"/>
        <w:gridCol w:w="1060"/>
        <w:gridCol w:w="1060"/>
      </w:tblGrid>
      <w:tr w:rsidR="00AE0EA6" w:rsidTr="00AE0EA6">
        <w:trPr>
          <w:trHeight w:val="33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EA6" w:rsidRPr="00690A65" w:rsidRDefault="00AE0EA6" w:rsidP="00AE0EA6">
            <w:pPr>
              <w:rPr>
                <w:sz w:val="20"/>
                <w:szCs w:val="20"/>
                <w:u w:val="single"/>
                <w:lang w:val="en-ZA" w:eastAsia="en-ZA"/>
              </w:rPr>
            </w:pPr>
            <w:bookmarkStart w:id="0" w:name="RANGE!A3:K15"/>
            <w:bookmarkEnd w:id="0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EA6" w:rsidRPr="00690A65" w:rsidRDefault="00AE0EA6" w:rsidP="00AE0EA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779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A6" w:rsidRPr="00690A65" w:rsidRDefault="00AE0EA6" w:rsidP="00AE0EA6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690A65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Amount R'</w:t>
            </w:r>
          </w:p>
        </w:tc>
        <w:tc>
          <w:tcPr>
            <w:tcW w:w="25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A6" w:rsidRPr="00690A65" w:rsidRDefault="00AE0EA6" w:rsidP="00AE0EA6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690A65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Cleaning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A6" w:rsidRPr="00690A65" w:rsidRDefault="00AE0EA6" w:rsidP="00AE0EA6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690A65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Security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A6" w:rsidRPr="00690A65" w:rsidRDefault="00AE0EA6" w:rsidP="00AE0EA6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690A65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Gardening </w:t>
            </w:r>
          </w:p>
        </w:tc>
      </w:tr>
      <w:tr w:rsidR="00AE0EA6" w:rsidTr="00AE0EA6">
        <w:trPr>
          <w:trHeight w:val="180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EA6" w:rsidRPr="00690A65" w:rsidRDefault="00AE0EA6" w:rsidP="00AE0EA6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690A65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Name of the supplier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EA6" w:rsidRPr="00690A65" w:rsidRDefault="00AE0EA6" w:rsidP="00AE0EA6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690A65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Service rendered</w:t>
            </w:r>
          </w:p>
        </w:tc>
        <w:tc>
          <w:tcPr>
            <w:tcW w:w="1227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E0EA6" w:rsidRPr="00690A65" w:rsidRDefault="00AE0EA6" w:rsidP="00AE0EA6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690A65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2017/2018</w:t>
            </w:r>
          </w:p>
        </w:tc>
        <w:tc>
          <w:tcPr>
            <w:tcW w:w="1277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E0EA6" w:rsidRPr="00690A65" w:rsidRDefault="00AE0EA6" w:rsidP="00AE0EA6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690A65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2018/2019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A6" w:rsidRPr="00690A65" w:rsidRDefault="00AE0EA6" w:rsidP="00AE0EA6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690A65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Total</w:t>
            </w:r>
          </w:p>
        </w:tc>
        <w:tc>
          <w:tcPr>
            <w:tcW w:w="1238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0EA6" w:rsidRPr="00690A65" w:rsidRDefault="00AE0EA6" w:rsidP="00AE0EA6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690A65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2017/2018</w:t>
            </w:r>
          </w:p>
        </w:tc>
        <w:tc>
          <w:tcPr>
            <w:tcW w:w="127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A6" w:rsidRPr="00690A65" w:rsidRDefault="00AE0EA6" w:rsidP="00AE0EA6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690A65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2018/2019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0EA6" w:rsidRPr="00690A65" w:rsidRDefault="00AE0EA6" w:rsidP="00AE0EA6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690A65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2017/2018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A6" w:rsidRPr="00690A65" w:rsidRDefault="00AE0EA6" w:rsidP="00AE0EA6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690A65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2018/2019</w:t>
            </w:r>
          </w:p>
        </w:tc>
        <w:tc>
          <w:tcPr>
            <w:tcW w:w="106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0EA6" w:rsidRPr="00690A65" w:rsidRDefault="00AE0EA6" w:rsidP="00AE0EA6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690A65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2017/2018</w:t>
            </w: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EA6" w:rsidRPr="00690A65" w:rsidRDefault="00AE0EA6" w:rsidP="00AE0EA6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690A65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2018/2019</w:t>
            </w:r>
          </w:p>
        </w:tc>
      </w:tr>
      <w:tr w:rsidR="00AE0EA6" w:rsidTr="00AE0EA6">
        <w:trPr>
          <w:trHeight w:val="52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Nakisani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Hygiene Services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Cleaning Services - Centurion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0EA6" w:rsidRPr="00690A65" w:rsidRDefault="00AE0EA6" w:rsidP="00AE0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0A65">
              <w:rPr>
                <w:rFonts w:ascii="Calibri" w:hAnsi="Calibri" w:cs="Calibri"/>
                <w:color w:val="000000"/>
                <w:sz w:val="18"/>
                <w:szCs w:val="18"/>
              </w:rPr>
              <w:t>1 109 707.55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0EA6" w:rsidRPr="00690A65" w:rsidRDefault="00AE0EA6" w:rsidP="00AE0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0A65">
              <w:rPr>
                <w:rFonts w:ascii="Calibri" w:hAnsi="Calibri" w:cs="Calibri"/>
                <w:color w:val="000000"/>
                <w:sz w:val="18"/>
                <w:szCs w:val="18"/>
              </w:rPr>
              <w:t>1 210 981.16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A6" w:rsidRDefault="00AE0EA6" w:rsidP="00AE0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2 320 688.71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0EA6" w:rsidRDefault="00AE0EA6" w:rsidP="00AE0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1 109 707.55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A6" w:rsidRDefault="00AE0EA6" w:rsidP="00AE0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1 210 981.16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E0EA6" w:rsidTr="00AE0EA6">
        <w:trPr>
          <w:trHeight w:val="5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Bright and Spotless Cleaning Services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Hygiene Services - Centurion</w:t>
            </w:r>
          </w:p>
        </w:tc>
        <w:tc>
          <w:tcPr>
            <w:tcW w:w="1227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E0EA6" w:rsidRPr="00690A65" w:rsidRDefault="00AE0EA6" w:rsidP="00AE0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0A65">
              <w:rPr>
                <w:rFonts w:ascii="Calibri" w:hAnsi="Calibri" w:cs="Calibri"/>
                <w:color w:val="000000"/>
                <w:sz w:val="18"/>
                <w:szCs w:val="18"/>
              </w:rPr>
              <w:t>406 673.16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0EA6" w:rsidRPr="00690A65" w:rsidRDefault="00AE0EA6" w:rsidP="00AE0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0A65">
              <w:rPr>
                <w:rFonts w:ascii="Calibri" w:hAnsi="Calibri" w:cs="Calibri"/>
                <w:color w:val="000000"/>
                <w:sz w:val="18"/>
                <w:szCs w:val="18"/>
              </w:rPr>
              <w:t>477 721.68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A6" w:rsidRDefault="00AE0EA6" w:rsidP="00AE0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884 394.84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0EA6" w:rsidRDefault="00AE0EA6" w:rsidP="00AE0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406 673.16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A6" w:rsidRDefault="00AE0EA6" w:rsidP="00AE0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477 721.68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E0EA6" w:rsidTr="00AE0EA6">
        <w:trPr>
          <w:trHeight w:val="67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Monabo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Hygiene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Sevices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Cleaning and Hygiene Services – Cape Town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0EA6" w:rsidRPr="00690A65" w:rsidRDefault="00AE0EA6" w:rsidP="00AE0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0A65">
              <w:rPr>
                <w:rFonts w:ascii="Calibri" w:hAnsi="Calibri" w:cs="Calibri"/>
                <w:color w:val="000000"/>
                <w:sz w:val="18"/>
                <w:szCs w:val="18"/>
              </w:rPr>
              <w:t>33 546.10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0EA6" w:rsidRPr="00690A65" w:rsidRDefault="00AE0EA6" w:rsidP="00AE0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0A65">
              <w:rPr>
                <w:rFonts w:ascii="Calibri" w:hAnsi="Calibri" w:cs="Calibri"/>
                <w:color w:val="000000"/>
                <w:sz w:val="18"/>
                <w:szCs w:val="18"/>
              </w:rPr>
              <w:t>35 735.80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69 281.90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33 546.10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35 735.80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E0EA6" w:rsidTr="00AE0EA6">
        <w:trPr>
          <w:trHeight w:val="9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EA6" w:rsidRDefault="00AE0EA6" w:rsidP="00AE0EA6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0EA6" w:rsidRPr="00690A65" w:rsidRDefault="00AE0EA6" w:rsidP="00AE0EA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0EA6" w:rsidRPr="00690A65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0A6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E0EA6" w:rsidTr="00AE0EA6">
        <w:trPr>
          <w:trHeight w:val="4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Analytical Risk Management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Physical Security Services - Centurion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0EA6" w:rsidRPr="00690A65" w:rsidRDefault="00AE0EA6" w:rsidP="00AE0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0A65">
              <w:rPr>
                <w:rFonts w:ascii="Calibri" w:hAnsi="Calibri" w:cs="Calibri"/>
                <w:color w:val="000000"/>
                <w:sz w:val="18"/>
                <w:szCs w:val="18"/>
              </w:rPr>
              <w:t>2 211 495.11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0EA6" w:rsidRPr="00690A65" w:rsidRDefault="00AE0EA6" w:rsidP="00AE0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0A65">
              <w:rPr>
                <w:rFonts w:ascii="Calibri" w:hAnsi="Calibri" w:cs="Calibri"/>
                <w:color w:val="000000"/>
                <w:sz w:val="18"/>
                <w:szCs w:val="18"/>
              </w:rPr>
              <w:t>2 367 185.27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A6" w:rsidRDefault="00AE0EA6" w:rsidP="00AE0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4 578 680.38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0EA6" w:rsidRDefault="00AE0EA6" w:rsidP="00AE0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2 211 495.11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A6" w:rsidRDefault="00AE0EA6" w:rsidP="00AE0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2 367 185.27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E0EA6" w:rsidTr="00AE0EA6">
        <w:trPr>
          <w:trHeight w:val="4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Mafoko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Security Services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Physical Security Services – Cape Town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0EA6" w:rsidRPr="00690A65" w:rsidRDefault="00AE0EA6" w:rsidP="00AE0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0A65">
              <w:rPr>
                <w:rFonts w:ascii="Calibri" w:hAnsi="Calibri" w:cs="Calibri"/>
                <w:color w:val="000000"/>
                <w:sz w:val="18"/>
                <w:szCs w:val="18"/>
              </w:rPr>
              <w:t>232 970.40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0EA6" w:rsidRPr="00690A65" w:rsidRDefault="00AE0EA6" w:rsidP="00AE0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0A65">
              <w:rPr>
                <w:rFonts w:ascii="Calibri" w:hAnsi="Calibri" w:cs="Calibri"/>
                <w:color w:val="000000"/>
                <w:sz w:val="18"/>
                <w:szCs w:val="18"/>
              </w:rPr>
              <w:t>241 574.75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474 545.15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232 970.4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241 574.75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E0EA6" w:rsidTr="00AE0EA6">
        <w:trPr>
          <w:trHeight w:val="9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EA6" w:rsidRDefault="00AE0EA6" w:rsidP="00AE0EA6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E0EA6" w:rsidRPr="00690A65" w:rsidRDefault="00AE0EA6" w:rsidP="00AE0EA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0EA6" w:rsidRPr="00690A65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0A6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E0EA6" w:rsidTr="00AE0EA6">
        <w:trPr>
          <w:trHeight w:val="288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Bidvest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Execuflora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(Pty) Ltd</w:t>
            </w:r>
          </w:p>
        </w:tc>
        <w:tc>
          <w:tcPr>
            <w:tcW w:w="16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Office plant maintenance</w:t>
            </w:r>
          </w:p>
        </w:tc>
        <w:tc>
          <w:tcPr>
            <w:tcW w:w="122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E0EA6" w:rsidRPr="00690A65" w:rsidRDefault="00AE0EA6" w:rsidP="00AE0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0A65">
              <w:rPr>
                <w:rFonts w:ascii="Calibri" w:hAnsi="Calibri" w:cs="Calibri"/>
                <w:color w:val="000000"/>
                <w:sz w:val="18"/>
                <w:szCs w:val="18"/>
              </w:rPr>
              <w:t>24 889.40</w:t>
            </w:r>
          </w:p>
        </w:tc>
        <w:tc>
          <w:tcPr>
            <w:tcW w:w="127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E0EA6" w:rsidRPr="00690A65" w:rsidRDefault="00AE0EA6" w:rsidP="00AE0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0A65">
              <w:rPr>
                <w:rFonts w:ascii="Calibri" w:hAnsi="Calibri" w:cs="Calibri"/>
                <w:color w:val="000000"/>
                <w:sz w:val="18"/>
                <w:szCs w:val="18"/>
              </w:rPr>
              <w:t>19 834.74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44 724.14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24 889.4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19 834.74</w:t>
            </w:r>
          </w:p>
        </w:tc>
      </w:tr>
      <w:tr w:rsidR="00AE0EA6" w:rsidTr="00AE0EA6">
        <w:trPr>
          <w:trHeight w:val="456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E0EA6" w:rsidRDefault="00AE0EA6" w:rsidP="00AE0EA6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E0EA6" w:rsidRDefault="00AE0EA6" w:rsidP="00AE0EA6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FSG Landscaping Group (Pty) Ltd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0EA6" w:rsidRDefault="00AE0EA6" w:rsidP="00AE0EA6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E0EA6" w:rsidRDefault="00AE0EA6" w:rsidP="00AE0EA6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Office plant maintenance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0EA6" w:rsidRPr="00690A65" w:rsidRDefault="00AE0EA6" w:rsidP="00AE0EA6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A6" w:rsidRPr="00690A65" w:rsidRDefault="00AE0EA6" w:rsidP="00AE0EA6">
            <w:pPr>
              <w:spacing w:after="12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0A65">
              <w:rPr>
                <w:rFonts w:ascii="Calibri" w:hAnsi="Calibri" w:cs="Calibri"/>
                <w:color w:val="000000"/>
                <w:sz w:val="18"/>
                <w:szCs w:val="18"/>
              </w:rPr>
              <w:t>12 825.24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A6" w:rsidRDefault="00AE0EA6" w:rsidP="00AE0EA6">
            <w:pPr>
              <w:spacing w:after="12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12 825.24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0EA6" w:rsidRDefault="00AE0EA6" w:rsidP="00AE0EA6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A6" w:rsidRDefault="00AE0EA6" w:rsidP="00AE0EA6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0EA6" w:rsidRDefault="00AE0EA6" w:rsidP="00AE0EA6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A6" w:rsidRDefault="00AE0EA6" w:rsidP="00AE0EA6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0EA6" w:rsidRDefault="00AE0EA6" w:rsidP="00AE0EA6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EA6" w:rsidRDefault="00AE0EA6" w:rsidP="00AE0EA6">
            <w:pPr>
              <w:spacing w:after="12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12 825.24</w:t>
            </w:r>
          </w:p>
        </w:tc>
      </w:tr>
      <w:tr w:rsidR="00AE0EA6" w:rsidTr="00AE0EA6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EA6" w:rsidRDefault="00AE0EA6" w:rsidP="00AE0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EA6" w:rsidRDefault="00AE0EA6" w:rsidP="00AE0EA6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EA6" w:rsidRDefault="00AE0EA6" w:rsidP="00AE0EA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4 019 281.72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EA6" w:rsidRDefault="00AE0EA6" w:rsidP="00AE0EA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4 365 858.64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EA6" w:rsidRDefault="00AE0EA6" w:rsidP="00AE0EA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8 385 140.36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A6" w:rsidRDefault="00AE0EA6" w:rsidP="00AE0EA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1 549 926.81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A6" w:rsidRDefault="00AE0EA6" w:rsidP="00AE0EA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1 724 438.64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A6" w:rsidRDefault="00AE0EA6" w:rsidP="00AE0EA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2 444 465.51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A6" w:rsidRDefault="00AE0EA6" w:rsidP="00AE0EA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2 608 760.02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A6" w:rsidRDefault="00AE0EA6" w:rsidP="00AE0EA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24 889.40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EA6" w:rsidRDefault="00AE0EA6" w:rsidP="00AE0EA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32 659.98</w:t>
            </w:r>
          </w:p>
        </w:tc>
      </w:tr>
    </w:tbl>
    <w:p w:rsidR="00AE0EA6" w:rsidRDefault="00AE0EA6" w:rsidP="00AE0EA6">
      <w:pPr>
        <w:rPr>
          <w:rFonts w:ascii="Arial" w:hAnsi="Arial" w:cs="Arial"/>
          <w:b/>
          <w:sz w:val="22"/>
          <w:szCs w:val="22"/>
          <w:u w:val="single"/>
        </w:rPr>
        <w:sectPr w:rsidR="00AE0EA6" w:rsidSect="00AE0EA6">
          <w:pgSz w:w="15840" w:h="12240" w:orient="landscape" w:code="1"/>
          <w:pgMar w:top="1418" w:right="1418" w:bottom="1418" w:left="1418" w:header="720" w:footer="720" w:gutter="0"/>
          <w:cols w:space="720"/>
          <w:docGrid w:linePitch="326"/>
        </w:sectPr>
      </w:pP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FSCA</w:t>
      </w:r>
    </w:p>
    <w:p w:rsidR="00AE0EA6" w:rsidRPr="00800B54" w:rsidRDefault="00AE0EA6" w:rsidP="00AE0EA6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AE0EA6" w:rsidRPr="00312321" w:rsidRDefault="00AE0EA6" w:rsidP="00AE0EA6">
      <w:pPr>
        <w:tabs>
          <w:tab w:val="left" w:pos="432"/>
          <w:tab w:val="left" w:pos="86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(ii) </w:t>
      </w:r>
      <w:r w:rsidRPr="00312321">
        <w:rPr>
          <w:rFonts w:ascii="Arial" w:hAnsi="Arial" w:cs="Arial"/>
          <w:sz w:val="22"/>
          <w:szCs w:val="22"/>
        </w:rPr>
        <w:t xml:space="preserve">The Financial Sector Conduct Authority (then the Financial Services Board) </w:t>
      </w:r>
      <w:proofErr w:type="gramStart"/>
      <w:r w:rsidRPr="00312321">
        <w:rPr>
          <w:rFonts w:ascii="Arial" w:hAnsi="Arial" w:cs="Arial"/>
          <w:sz w:val="22"/>
          <w:szCs w:val="22"/>
        </w:rPr>
        <w:t xml:space="preserve">has </w:t>
      </w:r>
      <w:r>
        <w:rPr>
          <w:rFonts w:ascii="Arial" w:hAnsi="Arial" w:cs="Arial"/>
          <w:sz w:val="22"/>
          <w:szCs w:val="22"/>
        </w:rPr>
        <w:t xml:space="preserve"> incurred</w:t>
      </w:r>
      <w:proofErr w:type="gramEnd"/>
      <w:r>
        <w:rPr>
          <w:rFonts w:ascii="Arial" w:hAnsi="Arial" w:cs="Arial"/>
          <w:sz w:val="22"/>
          <w:szCs w:val="22"/>
        </w:rPr>
        <w:t xml:space="preserve"> the following expenditure on the services and in the financial years mentioned:</w:t>
      </w:r>
    </w:p>
    <w:p w:rsidR="00AE0EA6" w:rsidRPr="007A4381" w:rsidRDefault="00AE0EA6" w:rsidP="00AE0E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4"/>
        <w:gridCol w:w="2281"/>
        <w:gridCol w:w="2269"/>
      </w:tblGrid>
      <w:tr w:rsidR="00AE0EA6" w:rsidTr="00AE0EA6">
        <w:trPr>
          <w:trHeight w:val="56"/>
        </w:trPr>
        <w:tc>
          <w:tcPr>
            <w:tcW w:w="4804" w:type="dxa"/>
            <w:vMerge w:val="restart"/>
            <w:shd w:val="clear" w:color="auto" w:fill="D9D9D9" w:themeFill="background1" w:themeFillShade="D9"/>
            <w:vAlign w:val="center"/>
          </w:tcPr>
          <w:p w:rsidR="00AE0EA6" w:rsidRPr="00D2707F" w:rsidRDefault="00AE0EA6" w:rsidP="00AE0EA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2707F">
              <w:rPr>
                <w:rFonts w:ascii="Arial" w:hAnsi="Arial" w:cs="Arial"/>
                <w:b/>
                <w:sz w:val="22"/>
                <w:szCs w:val="22"/>
                <w:u w:val="single"/>
              </w:rPr>
              <w:t>SERVICE</w:t>
            </w:r>
          </w:p>
        </w:tc>
        <w:tc>
          <w:tcPr>
            <w:tcW w:w="4550" w:type="dxa"/>
            <w:gridSpan w:val="2"/>
            <w:shd w:val="clear" w:color="auto" w:fill="D9D9D9" w:themeFill="background1" w:themeFillShade="D9"/>
          </w:tcPr>
          <w:p w:rsidR="00AE0EA6" w:rsidRDefault="00AE0EA6" w:rsidP="00AE0EA6">
            <w:pPr>
              <w:tabs>
                <w:tab w:val="left" w:pos="432"/>
                <w:tab w:val="left" w:pos="864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2707F">
              <w:rPr>
                <w:rFonts w:ascii="Arial" w:hAnsi="Arial" w:cs="Arial"/>
                <w:b/>
                <w:sz w:val="22"/>
                <w:szCs w:val="22"/>
                <w:u w:val="single"/>
              </w:rPr>
              <w:t>FINANCIAL</w:t>
            </w:r>
            <w:r w:rsidRPr="00D7142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YEAR</w:t>
            </w:r>
          </w:p>
        </w:tc>
      </w:tr>
      <w:tr w:rsidR="00AE0EA6" w:rsidTr="00AE0EA6">
        <w:trPr>
          <w:trHeight w:val="84"/>
        </w:trPr>
        <w:tc>
          <w:tcPr>
            <w:tcW w:w="4804" w:type="dxa"/>
            <w:vMerge/>
            <w:shd w:val="clear" w:color="auto" w:fill="D9D9D9" w:themeFill="background1" w:themeFillShade="D9"/>
          </w:tcPr>
          <w:p w:rsidR="00AE0EA6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81" w:type="dxa"/>
            <w:shd w:val="clear" w:color="auto" w:fill="D9D9D9" w:themeFill="background1" w:themeFillShade="D9"/>
          </w:tcPr>
          <w:p w:rsidR="00AE0EA6" w:rsidRPr="00686A2F" w:rsidRDefault="00AE0EA6" w:rsidP="00AE0EA6">
            <w:pPr>
              <w:tabs>
                <w:tab w:val="left" w:pos="432"/>
                <w:tab w:val="left" w:pos="864"/>
              </w:tabs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86A2F">
              <w:rPr>
                <w:rFonts w:ascii="Arial" w:hAnsi="Arial" w:cs="Arial"/>
                <w:b/>
                <w:sz w:val="22"/>
                <w:szCs w:val="22"/>
                <w:u w:val="single"/>
              </w:rPr>
              <w:t>(</w:t>
            </w:r>
            <w:proofErr w:type="spellStart"/>
            <w:r w:rsidRPr="00686A2F">
              <w:rPr>
                <w:rFonts w:ascii="Arial" w:hAnsi="Arial" w:cs="Arial"/>
                <w:b/>
                <w:sz w:val="22"/>
                <w:szCs w:val="22"/>
                <w:u w:val="single"/>
              </w:rPr>
              <w:t>aaa</w:t>
            </w:r>
            <w:proofErr w:type="spellEnd"/>
            <w:r w:rsidRPr="00686A2F">
              <w:rPr>
                <w:rFonts w:ascii="Arial" w:hAnsi="Arial" w:cs="Arial"/>
                <w:b/>
                <w:sz w:val="22"/>
                <w:szCs w:val="22"/>
                <w:u w:val="single"/>
              </w:rPr>
              <w:t>) 2017-18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AE0EA6" w:rsidRPr="00686A2F" w:rsidRDefault="00AE0EA6" w:rsidP="00AE0EA6">
            <w:pPr>
              <w:tabs>
                <w:tab w:val="left" w:pos="432"/>
                <w:tab w:val="left" w:pos="864"/>
              </w:tabs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86A2F">
              <w:rPr>
                <w:rFonts w:ascii="Arial" w:hAnsi="Arial" w:cs="Arial"/>
                <w:b/>
                <w:sz w:val="22"/>
                <w:szCs w:val="22"/>
                <w:u w:val="single"/>
              </w:rPr>
              <w:t>(</w:t>
            </w:r>
            <w:proofErr w:type="spellStart"/>
            <w:r w:rsidRPr="00686A2F">
              <w:rPr>
                <w:rFonts w:ascii="Arial" w:hAnsi="Arial" w:cs="Arial"/>
                <w:b/>
                <w:sz w:val="22"/>
                <w:szCs w:val="22"/>
                <w:u w:val="single"/>
              </w:rPr>
              <w:t>bbb</w:t>
            </w:r>
            <w:proofErr w:type="spellEnd"/>
            <w:r w:rsidRPr="00686A2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) </w:t>
            </w:r>
            <w:r w:rsidRPr="005153D1">
              <w:rPr>
                <w:rFonts w:ascii="Arial" w:hAnsi="Arial" w:cs="Arial"/>
                <w:b/>
                <w:sz w:val="22"/>
                <w:szCs w:val="22"/>
                <w:u w:val="single"/>
              </w:rPr>
              <w:t>2018</w:t>
            </w:r>
            <w:r w:rsidRPr="00686A2F">
              <w:rPr>
                <w:rFonts w:ascii="Arial" w:hAnsi="Arial" w:cs="Arial"/>
                <w:b/>
                <w:sz w:val="22"/>
                <w:szCs w:val="22"/>
                <w:u w:val="single"/>
              </w:rPr>
              <w:t>-19</w:t>
            </w:r>
          </w:p>
        </w:tc>
      </w:tr>
      <w:tr w:rsidR="00AE0EA6" w:rsidTr="00AE0EA6">
        <w:trPr>
          <w:trHeight w:val="56"/>
        </w:trPr>
        <w:tc>
          <w:tcPr>
            <w:tcW w:w="4804" w:type="dxa"/>
            <w:vAlign w:val="center"/>
          </w:tcPr>
          <w:p w:rsidR="00AE0EA6" w:rsidRPr="00C418C9" w:rsidRDefault="00AE0EA6" w:rsidP="00AE0EA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8C9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418C9">
              <w:rPr>
                <w:rFonts w:ascii="Arial" w:hAnsi="Arial" w:cs="Arial"/>
                <w:sz w:val="22"/>
                <w:szCs w:val="22"/>
              </w:rPr>
              <w:t>aa</w:t>
            </w:r>
            <w:proofErr w:type="spellEnd"/>
            <w:r w:rsidRPr="00C418C9">
              <w:rPr>
                <w:rFonts w:ascii="Arial" w:hAnsi="Arial" w:cs="Arial"/>
                <w:sz w:val="22"/>
                <w:szCs w:val="22"/>
              </w:rPr>
              <w:t>) Cleaning Services</w:t>
            </w:r>
          </w:p>
        </w:tc>
        <w:tc>
          <w:tcPr>
            <w:tcW w:w="2281" w:type="dxa"/>
            <w:vAlign w:val="center"/>
          </w:tcPr>
          <w:p w:rsidR="00AE0EA6" w:rsidRPr="00D7142C" w:rsidRDefault="00AE0EA6" w:rsidP="00AE0EA6">
            <w:pPr>
              <w:tabs>
                <w:tab w:val="left" w:pos="432"/>
                <w:tab w:val="left" w:pos="86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142C">
              <w:rPr>
                <w:rFonts w:ascii="Arial" w:hAnsi="Arial" w:cs="Arial"/>
                <w:sz w:val="22"/>
                <w:szCs w:val="22"/>
              </w:rPr>
              <w:t>R1 494 718.71</w:t>
            </w:r>
          </w:p>
        </w:tc>
        <w:tc>
          <w:tcPr>
            <w:tcW w:w="2269" w:type="dxa"/>
            <w:vAlign w:val="center"/>
          </w:tcPr>
          <w:p w:rsidR="00AE0EA6" w:rsidRPr="00D7142C" w:rsidRDefault="00AE0EA6" w:rsidP="00AE0EA6">
            <w:pPr>
              <w:tabs>
                <w:tab w:val="left" w:pos="432"/>
                <w:tab w:val="left" w:pos="86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142C">
              <w:rPr>
                <w:rFonts w:ascii="Arial" w:hAnsi="Arial" w:cs="Arial"/>
                <w:sz w:val="22"/>
                <w:szCs w:val="22"/>
              </w:rPr>
              <w:t>R2 503 412.71</w:t>
            </w:r>
          </w:p>
        </w:tc>
      </w:tr>
      <w:tr w:rsidR="00AE0EA6" w:rsidTr="00AE0EA6">
        <w:trPr>
          <w:trHeight w:val="56"/>
        </w:trPr>
        <w:tc>
          <w:tcPr>
            <w:tcW w:w="4804" w:type="dxa"/>
            <w:vAlign w:val="center"/>
          </w:tcPr>
          <w:p w:rsidR="00AE0EA6" w:rsidRPr="00C418C9" w:rsidRDefault="00AE0EA6" w:rsidP="00AE0EA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8C9">
              <w:rPr>
                <w:rFonts w:ascii="Arial" w:hAnsi="Arial" w:cs="Arial"/>
                <w:sz w:val="22"/>
                <w:szCs w:val="22"/>
              </w:rPr>
              <w:t>(bb) Security Services</w:t>
            </w:r>
          </w:p>
        </w:tc>
        <w:tc>
          <w:tcPr>
            <w:tcW w:w="2281" w:type="dxa"/>
            <w:vAlign w:val="center"/>
          </w:tcPr>
          <w:p w:rsidR="00AE0EA6" w:rsidRPr="00D7142C" w:rsidRDefault="00AE0EA6" w:rsidP="00AE0EA6">
            <w:pPr>
              <w:tabs>
                <w:tab w:val="left" w:pos="432"/>
                <w:tab w:val="left" w:pos="86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142C">
              <w:rPr>
                <w:rFonts w:ascii="Arial" w:hAnsi="Arial" w:cs="Arial"/>
                <w:sz w:val="22"/>
                <w:szCs w:val="22"/>
              </w:rPr>
              <w:t>R982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142C">
              <w:rPr>
                <w:rFonts w:ascii="Arial" w:hAnsi="Arial" w:cs="Arial"/>
                <w:sz w:val="22"/>
                <w:szCs w:val="22"/>
              </w:rPr>
              <w:t>313.25</w:t>
            </w:r>
          </w:p>
        </w:tc>
        <w:tc>
          <w:tcPr>
            <w:tcW w:w="2269" w:type="dxa"/>
            <w:vAlign w:val="center"/>
          </w:tcPr>
          <w:p w:rsidR="00AE0EA6" w:rsidRPr="00D7142C" w:rsidRDefault="00AE0EA6" w:rsidP="00AE0EA6">
            <w:pPr>
              <w:tabs>
                <w:tab w:val="left" w:pos="432"/>
                <w:tab w:val="left" w:pos="86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142C">
              <w:rPr>
                <w:rFonts w:ascii="Arial" w:hAnsi="Arial" w:cs="Arial"/>
                <w:sz w:val="22"/>
                <w:szCs w:val="22"/>
              </w:rPr>
              <w:t>R1 193 662.23</w:t>
            </w:r>
          </w:p>
        </w:tc>
      </w:tr>
      <w:tr w:rsidR="00AE0EA6" w:rsidTr="00AE0EA6">
        <w:trPr>
          <w:trHeight w:val="56"/>
        </w:trPr>
        <w:tc>
          <w:tcPr>
            <w:tcW w:w="4804" w:type="dxa"/>
            <w:vAlign w:val="center"/>
          </w:tcPr>
          <w:p w:rsidR="00AE0EA6" w:rsidRPr="00C418C9" w:rsidRDefault="00AE0EA6" w:rsidP="00AE0EA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8C9">
              <w:rPr>
                <w:rFonts w:ascii="Arial" w:hAnsi="Arial" w:cs="Arial"/>
                <w:sz w:val="22"/>
                <w:szCs w:val="22"/>
              </w:rPr>
              <w:t>(cc) Gardening Services</w:t>
            </w:r>
          </w:p>
        </w:tc>
        <w:tc>
          <w:tcPr>
            <w:tcW w:w="2281" w:type="dxa"/>
            <w:vAlign w:val="center"/>
          </w:tcPr>
          <w:p w:rsidR="00AE0EA6" w:rsidRPr="00D7142C" w:rsidRDefault="00AE0EA6" w:rsidP="00AE0EA6">
            <w:pPr>
              <w:tabs>
                <w:tab w:val="left" w:pos="432"/>
                <w:tab w:val="left" w:pos="86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142C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269" w:type="dxa"/>
            <w:vAlign w:val="center"/>
          </w:tcPr>
          <w:p w:rsidR="00AE0EA6" w:rsidRPr="00D7142C" w:rsidRDefault="00AE0EA6" w:rsidP="00AE0EA6">
            <w:pPr>
              <w:tabs>
                <w:tab w:val="left" w:pos="432"/>
                <w:tab w:val="left" w:pos="86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142C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800B54">
        <w:rPr>
          <w:rFonts w:ascii="Arial" w:eastAsia="Calibri" w:hAnsi="Arial" w:cs="Arial"/>
          <w:sz w:val="22"/>
          <w:szCs w:val="22"/>
          <w:lang w:val="en-ZA"/>
        </w:rPr>
        <w:t xml:space="preserve">(b) </w:t>
      </w:r>
      <w:proofErr w:type="gramStart"/>
      <w:r w:rsidRPr="00800B54">
        <w:rPr>
          <w:rFonts w:ascii="Arial" w:eastAsia="Calibri" w:hAnsi="Arial" w:cs="Arial"/>
          <w:sz w:val="22"/>
          <w:szCs w:val="22"/>
          <w:lang w:val="en-ZA"/>
        </w:rPr>
        <w:t>amount</w:t>
      </w:r>
      <w:proofErr w:type="gramEnd"/>
      <w:r w:rsidRPr="00800B54">
        <w:rPr>
          <w:rFonts w:ascii="Arial" w:eastAsia="Calibri" w:hAnsi="Arial" w:cs="Arial"/>
          <w:sz w:val="22"/>
          <w:szCs w:val="22"/>
          <w:lang w:val="en-ZA"/>
        </w:rPr>
        <w:t xml:space="preserve"> was paid to each service provider to provide each specified service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86"/>
        <w:gridCol w:w="2520"/>
        <w:gridCol w:w="1710"/>
        <w:gridCol w:w="1738"/>
      </w:tblGrid>
      <w:tr w:rsidR="00AE0EA6" w:rsidTr="00AE0EA6">
        <w:trPr>
          <w:trHeight w:val="92"/>
        </w:trPr>
        <w:tc>
          <w:tcPr>
            <w:tcW w:w="3386" w:type="dxa"/>
            <w:vMerge w:val="restart"/>
            <w:shd w:val="clear" w:color="auto" w:fill="D9D9D9" w:themeFill="background1" w:themeFillShade="D9"/>
            <w:vAlign w:val="center"/>
          </w:tcPr>
          <w:p w:rsidR="00AE0EA6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SERVICE PROVIDER</w:t>
            </w:r>
          </w:p>
        </w:tc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:rsidR="00AE0EA6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SERVICE PROVIDED</w:t>
            </w:r>
          </w:p>
        </w:tc>
        <w:tc>
          <w:tcPr>
            <w:tcW w:w="3448" w:type="dxa"/>
            <w:gridSpan w:val="2"/>
            <w:shd w:val="clear" w:color="auto" w:fill="D9D9D9" w:themeFill="background1" w:themeFillShade="D9"/>
          </w:tcPr>
          <w:p w:rsidR="00AE0EA6" w:rsidRDefault="00AE0EA6" w:rsidP="00AE0EA6">
            <w:pPr>
              <w:tabs>
                <w:tab w:val="left" w:pos="432"/>
                <w:tab w:val="left" w:pos="864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7142C">
              <w:rPr>
                <w:rFonts w:ascii="Arial" w:hAnsi="Arial" w:cs="Arial"/>
                <w:b/>
                <w:sz w:val="22"/>
                <w:szCs w:val="22"/>
                <w:u w:val="single"/>
              </w:rPr>
              <w:t>FINANCIAL YEAR</w:t>
            </w:r>
          </w:p>
        </w:tc>
      </w:tr>
      <w:tr w:rsidR="00AE0EA6" w:rsidTr="00AE0EA6">
        <w:trPr>
          <w:trHeight w:val="276"/>
        </w:trPr>
        <w:tc>
          <w:tcPr>
            <w:tcW w:w="3386" w:type="dxa"/>
            <w:vMerge/>
            <w:shd w:val="clear" w:color="auto" w:fill="D9D9D9" w:themeFill="background1" w:themeFillShade="D9"/>
          </w:tcPr>
          <w:p w:rsidR="00AE0EA6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AE0EA6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AE0EA6" w:rsidRPr="00686A2F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86A2F">
              <w:rPr>
                <w:rFonts w:ascii="Arial" w:hAnsi="Arial" w:cs="Arial"/>
                <w:b/>
                <w:sz w:val="22"/>
                <w:szCs w:val="22"/>
                <w:u w:val="single"/>
              </w:rPr>
              <w:t>(</w:t>
            </w:r>
            <w:proofErr w:type="spellStart"/>
            <w:r w:rsidRPr="00686A2F">
              <w:rPr>
                <w:rFonts w:ascii="Arial" w:hAnsi="Arial" w:cs="Arial"/>
                <w:b/>
                <w:sz w:val="22"/>
                <w:szCs w:val="22"/>
                <w:u w:val="single"/>
              </w:rPr>
              <w:t>aaa</w:t>
            </w:r>
            <w:proofErr w:type="spellEnd"/>
            <w:r w:rsidRPr="00686A2F">
              <w:rPr>
                <w:rFonts w:ascii="Arial" w:hAnsi="Arial" w:cs="Arial"/>
                <w:b/>
                <w:sz w:val="22"/>
                <w:szCs w:val="22"/>
                <w:u w:val="single"/>
              </w:rPr>
              <w:t>) 2017-18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:rsidR="00AE0EA6" w:rsidRPr="00686A2F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86A2F">
              <w:rPr>
                <w:rFonts w:ascii="Arial" w:hAnsi="Arial" w:cs="Arial"/>
                <w:b/>
                <w:sz w:val="22"/>
                <w:szCs w:val="22"/>
                <w:u w:val="single"/>
              </w:rPr>
              <w:t>(</w:t>
            </w:r>
            <w:proofErr w:type="spellStart"/>
            <w:r w:rsidRPr="00686A2F">
              <w:rPr>
                <w:rFonts w:ascii="Arial" w:hAnsi="Arial" w:cs="Arial"/>
                <w:b/>
                <w:sz w:val="22"/>
                <w:szCs w:val="22"/>
                <w:u w:val="single"/>
              </w:rPr>
              <w:t>bbb</w:t>
            </w:r>
            <w:proofErr w:type="spellEnd"/>
            <w:r w:rsidRPr="00686A2F">
              <w:rPr>
                <w:rFonts w:ascii="Arial" w:hAnsi="Arial" w:cs="Arial"/>
                <w:b/>
                <w:sz w:val="22"/>
                <w:szCs w:val="22"/>
                <w:u w:val="single"/>
              </w:rPr>
              <w:t>) 2018-19</w:t>
            </w:r>
          </w:p>
        </w:tc>
      </w:tr>
      <w:tr w:rsidR="00AE0EA6" w:rsidTr="00AE0EA6">
        <w:trPr>
          <w:trHeight w:val="417"/>
        </w:trPr>
        <w:tc>
          <w:tcPr>
            <w:tcW w:w="3386" w:type="dxa"/>
          </w:tcPr>
          <w:p w:rsidR="00AE0EA6" w:rsidRPr="002B1E5A" w:rsidRDefault="00AE0EA6" w:rsidP="00AE0EA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1E5A">
              <w:rPr>
                <w:rFonts w:ascii="Arial" w:hAnsi="Arial" w:cs="Arial"/>
                <w:sz w:val="22"/>
                <w:szCs w:val="22"/>
              </w:rPr>
              <w:t>Masana</w:t>
            </w:r>
            <w:proofErr w:type="spellEnd"/>
            <w:r w:rsidRPr="002B1E5A">
              <w:rPr>
                <w:rFonts w:ascii="Arial" w:hAnsi="Arial" w:cs="Arial"/>
                <w:sz w:val="22"/>
                <w:szCs w:val="22"/>
              </w:rPr>
              <w:t xml:space="preserve"> Hygiene Services (Pty) Ltd (Reg. No. 2014/110265/07)</w:t>
            </w:r>
          </w:p>
        </w:tc>
        <w:tc>
          <w:tcPr>
            <w:tcW w:w="2520" w:type="dxa"/>
          </w:tcPr>
          <w:p w:rsidR="00AE0EA6" w:rsidRPr="002B1E5A" w:rsidRDefault="00AE0EA6" w:rsidP="00AE0EA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E5A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2B1E5A">
              <w:rPr>
                <w:rFonts w:ascii="Arial" w:hAnsi="Arial" w:cs="Arial"/>
                <w:sz w:val="22"/>
                <w:szCs w:val="22"/>
              </w:rPr>
              <w:t>aa</w:t>
            </w:r>
            <w:proofErr w:type="spellEnd"/>
            <w:r w:rsidRPr="002B1E5A">
              <w:rPr>
                <w:rFonts w:ascii="Arial" w:hAnsi="Arial" w:cs="Arial"/>
                <w:sz w:val="22"/>
                <w:szCs w:val="22"/>
              </w:rPr>
              <w:t>) Cleaning Services</w:t>
            </w:r>
          </w:p>
        </w:tc>
        <w:tc>
          <w:tcPr>
            <w:tcW w:w="1710" w:type="dxa"/>
          </w:tcPr>
          <w:p w:rsidR="00AE0EA6" w:rsidRPr="00D7142C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142C">
              <w:rPr>
                <w:rFonts w:ascii="Arial" w:hAnsi="Arial" w:cs="Arial"/>
                <w:sz w:val="22"/>
                <w:szCs w:val="22"/>
              </w:rPr>
              <w:t>R1 494 718.71</w:t>
            </w:r>
          </w:p>
        </w:tc>
        <w:tc>
          <w:tcPr>
            <w:tcW w:w="1738" w:type="dxa"/>
          </w:tcPr>
          <w:p w:rsidR="00AE0EA6" w:rsidRPr="00D7142C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142C">
              <w:rPr>
                <w:rFonts w:ascii="Arial" w:hAnsi="Arial" w:cs="Arial"/>
                <w:sz w:val="22"/>
                <w:szCs w:val="22"/>
              </w:rPr>
              <w:t>R2 503 412.71</w:t>
            </w:r>
          </w:p>
        </w:tc>
      </w:tr>
      <w:tr w:rsidR="00AE0EA6" w:rsidTr="00AE0EA6">
        <w:trPr>
          <w:trHeight w:val="354"/>
        </w:trPr>
        <w:tc>
          <w:tcPr>
            <w:tcW w:w="3386" w:type="dxa"/>
          </w:tcPr>
          <w:p w:rsidR="00AE0EA6" w:rsidRDefault="00AE0EA6" w:rsidP="00AE0EA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1E5A">
              <w:rPr>
                <w:rFonts w:ascii="Arial" w:hAnsi="Arial" w:cs="Arial"/>
                <w:sz w:val="22"/>
                <w:szCs w:val="22"/>
              </w:rPr>
              <w:t>Afrisix</w:t>
            </w:r>
            <w:proofErr w:type="spellEnd"/>
            <w:r w:rsidRPr="002B1E5A">
              <w:rPr>
                <w:rFonts w:ascii="Arial" w:hAnsi="Arial" w:cs="Arial"/>
                <w:sz w:val="22"/>
                <w:szCs w:val="22"/>
              </w:rPr>
              <w:t xml:space="preserve"> (Pty) Ltd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E0EA6" w:rsidRPr="002B1E5A" w:rsidRDefault="00AE0EA6" w:rsidP="00AE0EA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E5A">
              <w:rPr>
                <w:rFonts w:ascii="Arial" w:hAnsi="Arial" w:cs="Arial"/>
                <w:sz w:val="22"/>
                <w:szCs w:val="22"/>
              </w:rPr>
              <w:t xml:space="preserve">(Reg. No. </w:t>
            </w:r>
            <w:r>
              <w:rPr>
                <w:rFonts w:ascii="Arial" w:hAnsi="Arial" w:cs="Arial"/>
                <w:sz w:val="22"/>
                <w:szCs w:val="22"/>
              </w:rPr>
              <w:t>1998</w:t>
            </w:r>
            <w:r w:rsidRPr="002B1E5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025088</w:t>
            </w:r>
            <w:r w:rsidRPr="002B1E5A">
              <w:rPr>
                <w:rFonts w:ascii="Arial" w:hAnsi="Arial" w:cs="Arial"/>
                <w:sz w:val="22"/>
                <w:szCs w:val="22"/>
              </w:rPr>
              <w:t>/07)</w:t>
            </w:r>
          </w:p>
        </w:tc>
        <w:tc>
          <w:tcPr>
            <w:tcW w:w="2520" w:type="dxa"/>
          </w:tcPr>
          <w:p w:rsidR="00AE0EA6" w:rsidRPr="002B1E5A" w:rsidRDefault="00AE0EA6" w:rsidP="00AE0EA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E5A">
              <w:rPr>
                <w:rFonts w:ascii="Arial" w:hAnsi="Arial" w:cs="Arial"/>
                <w:sz w:val="22"/>
                <w:szCs w:val="22"/>
              </w:rPr>
              <w:t>(bb) Security Services</w:t>
            </w:r>
          </w:p>
        </w:tc>
        <w:tc>
          <w:tcPr>
            <w:tcW w:w="1710" w:type="dxa"/>
          </w:tcPr>
          <w:p w:rsidR="00AE0EA6" w:rsidRPr="00D7142C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142C">
              <w:rPr>
                <w:rFonts w:ascii="Arial" w:hAnsi="Arial" w:cs="Arial"/>
                <w:sz w:val="22"/>
                <w:szCs w:val="22"/>
              </w:rPr>
              <w:t>R982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142C">
              <w:rPr>
                <w:rFonts w:ascii="Arial" w:hAnsi="Arial" w:cs="Arial"/>
                <w:sz w:val="22"/>
                <w:szCs w:val="22"/>
              </w:rPr>
              <w:t>313.25</w:t>
            </w:r>
          </w:p>
        </w:tc>
        <w:tc>
          <w:tcPr>
            <w:tcW w:w="1738" w:type="dxa"/>
          </w:tcPr>
          <w:p w:rsidR="00AE0EA6" w:rsidRPr="00D7142C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142C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AE0EA6" w:rsidTr="00AE0EA6">
        <w:trPr>
          <w:trHeight w:val="471"/>
        </w:trPr>
        <w:tc>
          <w:tcPr>
            <w:tcW w:w="3386" w:type="dxa"/>
          </w:tcPr>
          <w:p w:rsidR="00AE0EA6" w:rsidRPr="002B1E5A" w:rsidRDefault="00AE0EA6" w:rsidP="00AE0EA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1E5A">
              <w:rPr>
                <w:rFonts w:ascii="Arial" w:hAnsi="Arial" w:cs="Arial"/>
                <w:sz w:val="22"/>
                <w:szCs w:val="22"/>
              </w:rPr>
              <w:t>Raite</w:t>
            </w:r>
            <w:proofErr w:type="spellEnd"/>
            <w:r w:rsidRPr="002B1E5A">
              <w:rPr>
                <w:rFonts w:ascii="Arial" w:hAnsi="Arial" w:cs="Arial"/>
                <w:sz w:val="22"/>
                <w:szCs w:val="22"/>
              </w:rPr>
              <w:t xml:space="preserve"> Security and Consulting CC (Reg. No. 2007/043172/23)</w:t>
            </w:r>
          </w:p>
        </w:tc>
        <w:tc>
          <w:tcPr>
            <w:tcW w:w="2520" w:type="dxa"/>
          </w:tcPr>
          <w:p w:rsidR="00AE0EA6" w:rsidRPr="002B1E5A" w:rsidRDefault="00AE0EA6" w:rsidP="00AE0EA6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E5A">
              <w:rPr>
                <w:rFonts w:ascii="Arial" w:hAnsi="Arial" w:cs="Arial"/>
                <w:sz w:val="22"/>
                <w:szCs w:val="22"/>
              </w:rPr>
              <w:t>(bb) Security Services</w:t>
            </w:r>
          </w:p>
        </w:tc>
        <w:tc>
          <w:tcPr>
            <w:tcW w:w="1710" w:type="dxa"/>
          </w:tcPr>
          <w:p w:rsidR="00AE0EA6" w:rsidRPr="00D7142C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142C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38" w:type="dxa"/>
          </w:tcPr>
          <w:p w:rsidR="00AE0EA6" w:rsidRPr="00D7142C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142C">
              <w:rPr>
                <w:rFonts w:ascii="Arial" w:hAnsi="Arial" w:cs="Arial"/>
                <w:sz w:val="22"/>
                <w:szCs w:val="22"/>
              </w:rPr>
              <w:t>R1 193 662.23</w:t>
            </w:r>
          </w:p>
        </w:tc>
      </w:tr>
    </w:tbl>
    <w:p w:rsidR="00AE0EA6" w:rsidRPr="007A4381" w:rsidRDefault="00AE0EA6" w:rsidP="00AE0E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800B54">
        <w:rPr>
          <w:rFonts w:ascii="Arial" w:eastAsia="Calibri" w:hAnsi="Arial" w:cs="Arial"/>
          <w:sz w:val="22"/>
          <w:szCs w:val="22"/>
          <w:lang w:val="en-ZA"/>
        </w:rPr>
        <w:t xml:space="preserve">(c) </w:t>
      </w:r>
      <w:proofErr w:type="gramStart"/>
      <w:r w:rsidRPr="00800B54">
        <w:rPr>
          <w:rFonts w:ascii="Arial" w:eastAsia="Calibri" w:hAnsi="Arial" w:cs="Arial"/>
          <w:sz w:val="22"/>
          <w:szCs w:val="22"/>
          <w:lang w:val="en-ZA"/>
        </w:rPr>
        <w:t>total</w:t>
      </w:r>
      <w:proofErr w:type="gramEnd"/>
      <w:r w:rsidRPr="00800B54">
        <w:rPr>
          <w:rFonts w:ascii="Arial" w:eastAsia="Calibri" w:hAnsi="Arial" w:cs="Arial"/>
          <w:sz w:val="22"/>
          <w:szCs w:val="22"/>
          <w:lang w:val="en-ZA"/>
        </w:rPr>
        <w:t xml:space="preserve"> amount was paid to each of the service providers</w:t>
      </w:r>
    </w:p>
    <w:tbl>
      <w:tblPr>
        <w:tblW w:w="9416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6"/>
        <w:gridCol w:w="1800"/>
      </w:tblGrid>
      <w:tr w:rsidR="00AE0EA6" w:rsidTr="00AE0EA6">
        <w:trPr>
          <w:trHeight w:val="264"/>
          <w:tblHeader/>
        </w:trPr>
        <w:tc>
          <w:tcPr>
            <w:tcW w:w="9416" w:type="dxa"/>
            <w:gridSpan w:val="2"/>
            <w:shd w:val="clear" w:color="auto" w:fill="D9D9D9" w:themeFill="background1" w:themeFillShade="D9"/>
            <w:vAlign w:val="center"/>
          </w:tcPr>
          <w:p w:rsidR="00AE0EA6" w:rsidRPr="007A4381" w:rsidRDefault="00AE0EA6" w:rsidP="00AE0EA6">
            <w:pPr>
              <w:tabs>
                <w:tab w:val="left" w:pos="432"/>
                <w:tab w:val="left" w:pos="864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A4381">
              <w:rPr>
                <w:rFonts w:ascii="Arial" w:hAnsi="Arial" w:cs="Arial"/>
                <w:b/>
                <w:sz w:val="22"/>
                <w:szCs w:val="22"/>
                <w:u w:val="single"/>
              </w:rPr>
              <w:t>TOTAL AMOUNT PAID FOR 2017/18 AND 2018/19 FINANCIAL YEARS</w:t>
            </w:r>
          </w:p>
        </w:tc>
      </w:tr>
      <w:tr w:rsidR="00AE0EA6" w:rsidTr="00AE0EA6">
        <w:trPr>
          <w:trHeight w:val="184"/>
        </w:trPr>
        <w:tc>
          <w:tcPr>
            <w:tcW w:w="7616" w:type="dxa"/>
          </w:tcPr>
          <w:p w:rsidR="00AE0EA6" w:rsidRPr="002B1E5A" w:rsidRDefault="00AE0EA6" w:rsidP="00AE0EA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1E5A">
              <w:rPr>
                <w:rFonts w:ascii="Arial" w:hAnsi="Arial" w:cs="Arial"/>
                <w:sz w:val="22"/>
                <w:szCs w:val="22"/>
              </w:rPr>
              <w:t>Masana</w:t>
            </w:r>
            <w:proofErr w:type="spellEnd"/>
            <w:r w:rsidRPr="002B1E5A">
              <w:rPr>
                <w:rFonts w:ascii="Arial" w:hAnsi="Arial" w:cs="Arial"/>
                <w:sz w:val="22"/>
                <w:szCs w:val="22"/>
              </w:rPr>
              <w:t xml:space="preserve"> Hygiene Services (Pty) Ltd (Reg. No. 2014/110265/07)</w:t>
            </w:r>
          </w:p>
        </w:tc>
        <w:tc>
          <w:tcPr>
            <w:tcW w:w="1800" w:type="dxa"/>
          </w:tcPr>
          <w:p w:rsidR="00AE0EA6" w:rsidRPr="002B1E5A" w:rsidRDefault="00AE0EA6" w:rsidP="00AE0E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R3 998 131.42</w:t>
            </w:r>
          </w:p>
        </w:tc>
      </w:tr>
      <w:tr w:rsidR="00AE0EA6" w:rsidTr="00AE0EA6">
        <w:trPr>
          <w:trHeight w:val="184"/>
        </w:trPr>
        <w:tc>
          <w:tcPr>
            <w:tcW w:w="7616" w:type="dxa"/>
          </w:tcPr>
          <w:p w:rsidR="00AE0EA6" w:rsidRPr="002B1E5A" w:rsidRDefault="00AE0EA6" w:rsidP="00AE0EA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1E5A">
              <w:rPr>
                <w:rFonts w:ascii="Arial" w:hAnsi="Arial" w:cs="Arial"/>
                <w:sz w:val="22"/>
                <w:szCs w:val="22"/>
              </w:rPr>
              <w:t>Afrisix</w:t>
            </w:r>
            <w:proofErr w:type="spellEnd"/>
            <w:r w:rsidRPr="002B1E5A">
              <w:rPr>
                <w:rFonts w:ascii="Arial" w:hAnsi="Arial" w:cs="Arial"/>
                <w:sz w:val="22"/>
                <w:szCs w:val="22"/>
              </w:rPr>
              <w:t xml:space="preserve"> (Pty) Ltd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1E5A">
              <w:rPr>
                <w:rFonts w:ascii="Arial" w:hAnsi="Arial" w:cs="Arial"/>
                <w:sz w:val="22"/>
                <w:szCs w:val="22"/>
              </w:rPr>
              <w:t xml:space="preserve">(Reg. No. </w:t>
            </w:r>
            <w:r>
              <w:rPr>
                <w:rFonts w:ascii="Arial" w:hAnsi="Arial" w:cs="Arial"/>
                <w:sz w:val="22"/>
                <w:szCs w:val="22"/>
              </w:rPr>
              <w:t>1998</w:t>
            </w:r>
            <w:r w:rsidRPr="002B1E5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025088</w:t>
            </w:r>
            <w:r w:rsidRPr="002B1E5A">
              <w:rPr>
                <w:rFonts w:ascii="Arial" w:hAnsi="Arial" w:cs="Arial"/>
                <w:sz w:val="22"/>
                <w:szCs w:val="22"/>
              </w:rPr>
              <w:t>/07)</w:t>
            </w:r>
          </w:p>
        </w:tc>
        <w:tc>
          <w:tcPr>
            <w:tcW w:w="1800" w:type="dxa"/>
          </w:tcPr>
          <w:p w:rsidR="00AE0EA6" w:rsidRPr="002B1E5A" w:rsidRDefault="00AE0EA6" w:rsidP="00AE0E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1E5A">
              <w:rPr>
                <w:rFonts w:ascii="Arial" w:hAnsi="Arial" w:cs="Arial"/>
                <w:sz w:val="22"/>
                <w:szCs w:val="22"/>
              </w:rPr>
              <w:t>R982 313.25</w:t>
            </w:r>
          </w:p>
        </w:tc>
      </w:tr>
      <w:tr w:rsidR="00AE0EA6" w:rsidTr="00AE0EA6">
        <w:trPr>
          <w:trHeight w:val="183"/>
        </w:trPr>
        <w:tc>
          <w:tcPr>
            <w:tcW w:w="7616" w:type="dxa"/>
          </w:tcPr>
          <w:p w:rsidR="00AE0EA6" w:rsidRPr="002B1E5A" w:rsidRDefault="00AE0EA6" w:rsidP="00AE0EA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1E5A">
              <w:rPr>
                <w:rFonts w:ascii="Arial" w:hAnsi="Arial" w:cs="Arial"/>
                <w:sz w:val="22"/>
                <w:szCs w:val="22"/>
              </w:rPr>
              <w:t>Raite</w:t>
            </w:r>
            <w:proofErr w:type="spellEnd"/>
            <w:r w:rsidRPr="002B1E5A">
              <w:rPr>
                <w:rFonts w:ascii="Arial" w:hAnsi="Arial" w:cs="Arial"/>
                <w:sz w:val="22"/>
                <w:szCs w:val="22"/>
              </w:rPr>
              <w:t xml:space="preserve"> Security and Consulting CC (Reg. No. 2007/043172/23)</w:t>
            </w:r>
          </w:p>
        </w:tc>
        <w:tc>
          <w:tcPr>
            <w:tcW w:w="1800" w:type="dxa"/>
          </w:tcPr>
          <w:p w:rsidR="00AE0EA6" w:rsidRPr="002B1E5A" w:rsidRDefault="00AE0EA6" w:rsidP="00AE0E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1E5A">
              <w:rPr>
                <w:rFonts w:ascii="Arial" w:hAnsi="Arial" w:cs="Arial"/>
                <w:sz w:val="22"/>
                <w:szCs w:val="22"/>
              </w:rPr>
              <w:t>R1 193 662.23</w:t>
            </w:r>
          </w:p>
        </w:tc>
      </w:tr>
    </w:tbl>
    <w:p w:rsidR="00AE0EA6" w:rsidRDefault="00AE0EA6" w:rsidP="00AE0EA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GEPF</w:t>
      </w: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</w:p>
    <w:p w:rsidR="00AE0EA6" w:rsidRPr="00FB39B1" w:rsidRDefault="00AE0EA6" w:rsidP="00AE0EA6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B39B1">
        <w:rPr>
          <w:rFonts w:ascii="Arial" w:hAnsi="Arial" w:cs="Arial"/>
          <w:b/>
          <w:sz w:val="22"/>
          <w:szCs w:val="22"/>
        </w:rPr>
        <w:t>2017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B39B1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2018 financial year</w:t>
      </w:r>
    </w:p>
    <w:p w:rsidR="00AE0EA6" w:rsidRPr="00FB39B1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FB39B1">
        <w:rPr>
          <w:rFonts w:ascii="Arial" w:hAnsi="Arial" w:cs="Arial"/>
          <w:sz w:val="22"/>
          <w:szCs w:val="22"/>
          <w:u w:val="single"/>
        </w:rPr>
        <w:t>Cleaning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 w:rsidRPr="002B126D">
        <w:rPr>
          <w:rFonts w:ascii="Arial" w:hAnsi="Arial" w:cs="Arial"/>
          <w:sz w:val="22"/>
          <w:szCs w:val="22"/>
        </w:rPr>
        <w:t>Bower Pty (Ltd)</w:t>
      </w:r>
      <w:r>
        <w:rPr>
          <w:rFonts w:ascii="Arial" w:hAnsi="Arial" w:cs="Arial"/>
          <w:sz w:val="22"/>
          <w:szCs w:val="22"/>
        </w:rPr>
        <w:tab/>
        <w:t>R223 978.50</w:t>
      </w:r>
    </w:p>
    <w:p w:rsidR="00AE0EA6" w:rsidRPr="00FB39B1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AE0EA6" w:rsidRPr="00FB39B1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FB39B1">
        <w:rPr>
          <w:rFonts w:ascii="Arial" w:hAnsi="Arial" w:cs="Arial"/>
          <w:sz w:val="22"/>
          <w:szCs w:val="22"/>
          <w:u w:val="single"/>
        </w:rPr>
        <w:t>Security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2B126D">
        <w:rPr>
          <w:rFonts w:ascii="Arial" w:hAnsi="Arial" w:cs="Arial"/>
          <w:sz w:val="22"/>
          <w:szCs w:val="22"/>
        </w:rPr>
        <w:t>Broll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 33 665.11</w:t>
      </w:r>
    </w:p>
    <w:p w:rsidR="00AE0EA6" w:rsidRPr="002B126D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E0EA6" w:rsidRPr="00FB39B1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FB39B1">
        <w:rPr>
          <w:rFonts w:ascii="Arial" w:hAnsi="Arial" w:cs="Arial"/>
          <w:sz w:val="22"/>
          <w:szCs w:val="22"/>
          <w:u w:val="single"/>
        </w:rPr>
        <w:t>Gardening services</w:t>
      </w:r>
    </w:p>
    <w:p w:rsidR="00AE0EA6" w:rsidRPr="00771444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 w:rsidRPr="00771444">
        <w:rPr>
          <w:rFonts w:ascii="Arial" w:hAnsi="Arial" w:cs="Arial"/>
          <w:sz w:val="22"/>
          <w:szCs w:val="22"/>
        </w:rPr>
        <w:t>R0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 w:rsidP="00AE0EA6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2018 - 2019 financial year</w:t>
      </w:r>
    </w:p>
    <w:p w:rsidR="00AE0EA6" w:rsidRPr="00FB39B1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FB39B1">
        <w:rPr>
          <w:rFonts w:ascii="Arial" w:hAnsi="Arial" w:cs="Arial"/>
          <w:sz w:val="22"/>
          <w:szCs w:val="22"/>
          <w:u w:val="single"/>
        </w:rPr>
        <w:t>Cleaning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 w:rsidRPr="002B126D">
        <w:rPr>
          <w:rFonts w:ascii="Arial" w:hAnsi="Arial" w:cs="Arial"/>
          <w:sz w:val="22"/>
          <w:szCs w:val="22"/>
        </w:rPr>
        <w:t>Bower Pty (Ltd)</w:t>
      </w:r>
      <w:r>
        <w:rPr>
          <w:rFonts w:ascii="Arial" w:hAnsi="Arial" w:cs="Arial"/>
          <w:sz w:val="22"/>
          <w:szCs w:val="22"/>
        </w:rPr>
        <w:tab/>
        <w:t>R239 657.79</w:t>
      </w:r>
    </w:p>
    <w:p w:rsidR="00AE0EA6" w:rsidRPr="002B126D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E0EA6" w:rsidRPr="00FB39B1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FB39B1">
        <w:rPr>
          <w:rFonts w:ascii="Arial" w:hAnsi="Arial" w:cs="Arial"/>
          <w:sz w:val="22"/>
          <w:szCs w:val="22"/>
          <w:u w:val="single"/>
        </w:rPr>
        <w:t>Security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2B126D">
        <w:rPr>
          <w:rFonts w:ascii="Arial" w:hAnsi="Arial" w:cs="Arial"/>
          <w:sz w:val="22"/>
          <w:szCs w:val="22"/>
        </w:rPr>
        <w:t>Broll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 36 358.32</w:t>
      </w:r>
    </w:p>
    <w:p w:rsidR="00AE0EA6" w:rsidRPr="00FB39B1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AE0EA6" w:rsidRPr="00771444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Gardening service</w:t>
      </w:r>
    </w:p>
    <w:p w:rsidR="00AE0EA6" w:rsidRPr="00771444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 w:rsidRPr="00771444">
        <w:rPr>
          <w:rFonts w:ascii="Arial" w:hAnsi="Arial" w:cs="Arial"/>
          <w:sz w:val="22"/>
          <w:szCs w:val="22"/>
        </w:rPr>
        <w:t>R0</w:t>
      </w:r>
    </w:p>
    <w:p w:rsidR="00AE0EA6" w:rsidRDefault="00AE0EA6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</w:p>
    <w:p w:rsidR="00D33DE3" w:rsidRDefault="00D33DE3">
      <w:pPr>
        <w:rPr>
          <w:rFonts w:ascii="Arial" w:hAnsi="Arial" w:cs="Arial"/>
          <w:b/>
          <w:sz w:val="22"/>
          <w:szCs w:val="22"/>
          <w:u w:val="single"/>
        </w:rPr>
      </w:pPr>
    </w:p>
    <w:p w:rsidR="00D33DE3" w:rsidRDefault="00D33DE3">
      <w:pPr>
        <w:rPr>
          <w:rFonts w:ascii="Arial" w:hAnsi="Arial" w:cs="Arial"/>
          <w:b/>
          <w:sz w:val="22"/>
          <w:szCs w:val="22"/>
          <w:u w:val="single"/>
        </w:rPr>
      </w:pPr>
    </w:p>
    <w:p w:rsidR="00D33DE3" w:rsidRDefault="00D33DE3">
      <w:pPr>
        <w:rPr>
          <w:rFonts w:ascii="Arial" w:hAnsi="Arial" w:cs="Arial"/>
          <w:b/>
          <w:sz w:val="22"/>
          <w:szCs w:val="22"/>
          <w:u w:val="single"/>
        </w:rPr>
      </w:pPr>
    </w:p>
    <w:p w:rsidR="00D33DE3" w:rsidRDefault="00D33DE3">
      <w:pPr>
        <w:rPr>
          <w:rFonts w:ascii="Arial" w:hAnsi="Arial" w:cs="Arial"/>
          <w:b/>
          <w:sz w:val="22"/>
          <w:szCs w:val="22"/>
          <w:u w:val="single"/>
        </w:rPr>
      </w:pPr>
    </w:p>
    <w:p w:rsidR="00D33DE3" w:rsidRDefault="00D33DE3">
      <w:pPr>
        <w:rPr>
          <w:rFonts w:ascii="Arial" w:hAnsi="Arial" w:cs="Arial"/>
          <w:b/>
          <w:sz w:val="22"/>
          <w:szCs w:val="22"/>
          <w:u w:val="single"/>
        </w:rPr>
      </w:pPr>
    </w:p>
    <w:p w:rsidR="00D33DE3" w:rsidRDefault="00D33DE3">
      <w:pPr>
        <w:rPr>
          <w:rFonts w:ascii="Arial" w:hAnsi="Arial" w:cs="Arial"/>
          <w:b/>
          <w:sz w:val="22"/>
          <w:szCs w:val="22"/>
          <w:u w:val="single"/>
        </w:rPr>
      </w:pPr>
    </w:p>
    <w:p w:rsidR="00D33DE3" w:rsidRDefault="00D33DE3">
      <w:pPr>
        <w:rPr>
          <w:rFonts w:ascii="Arial" w:hAnsi="Arial" w:cs="Arial"/>
          <w:b/>
          <w:sz w:val="22"/>
          <w:szCs w:val="22"/>
          <w:u w:val="single"/>
        </w:rPr>
      </w:pPr>
    </w:p>
    <w:p w:rsidR="00D33DE3" w:rsidRDefault="00D33DE3">
      <w:pPr>
        <w:rPr>
          <w:rFonts w:ascii="Arial" w:hAnsi="Arial" w:cs="Arial"/>
          <w:b/>
          <w:sz w:val="22"/>
          <w:szCs w:val="22"/>
          <w:u w:val="single"/>
        </w:rPr>
      </w:pPr>
    </w:p>
    <w:p w:rsidR="00D33DE3" w:rsidRDefault="00D33DE3">
      <w:pPr>
        <w:rPr>
          <w:rFonts w:ascii="Arial" w:hAnsi="Arial" w:cs="Arial"/>
          <w:b/>
          <w:sz w:val="22"/>
          <w:szCs w:val="22"/>
          <w:u w:val="single"/>
        </w:rPr>
      </w:pPr>
    </w:p>
    <w:p w:rsidR="00D33DE3" w:rsidRDefault="00D33DE3">
      <w:pPr>
        <w:rPr>
          <w:rFonts w:ascii="Arial" w:hAnsi="Arial" w:cs="Arial"/>
          <w:b/>
          <w:sz w:val="22"/>
          <w:szCs w:val="22"/>
          <w:u w:val="single"/>
        </w:rPr>
      </w:pPr>
    </w:p>
    <w:p w:rsidR="00D33DE3" w:rsidRDefault="00D33DE3">
      <w:pPr>
        <w:rPr>
          <w:rFonts w:ascii="Arial" w:hAnsi="Arial" w:cs="Arial"/>
          <w:b/>
          <w:sz w:val="22"/>
          <w:szCs w:val="22"/>
          <w:u w:val="single"/>
        </w:rPr>
      </w:pPr>
    </w:p>
    <w:p w:rsidR="00D33DE3" w:rsidRDefault="00D33DE3">
      <w:pPr>
        <w:rPr>
          <w:rFonts w:ascii="Arial" w:hAnsi="Arial" w:cs="Arial"/>
          <w:b/>
          <w:sz w:val="22"/>
          <w:szCs w:val="22"/>
          <w:u w:val="single"/>
        </w:rPr>
      </w:pPr>
    </w:p>
    <w:p w:rsidR="00D33DE3" w:rsidRDefault="00D33DE3">
      <w:pPr>
        <w:rPr>
          <w:rFonts w:ascii="Arial" w:hAnsi="Arial" w:cs="Arial"/>
          <w:b/>
          <w:sz w:val="22"/>
          <w:szCs w:val="22"/>
          <w:u w:val="single"/>
        </w:rPr>
      </w:pPr>
    </w:p>
    <w:p w:rsidR="00D33DE3" w:rsidRDefault="00D33DE3">
      <w:pPr>
        <w:rPr>
          <w:rFonts w:ascii="Arial" w:hAnsi="Arial" w:cs="Arial"/>
          <w:b/>
          <w:sz w:val="22"/>
          <w:szCs w:val="22"/>
          <w:u w:val="single"/>
        </w:rPr>
      </w:pPr>
    </w:p>
    <w:p w:rsidR="00D33DE3" w:rsidRDefault="00D33DE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GPAA</w:t>
      </w:r>
    </w:p>
    <w:p w:rsidR="00AE0EA6" w:rsidRDefault="00D33DE3" w:rsidP="00D33DE3">
      <w:pPr>
        <w:spacing w:before="100" w:beforeAutospacing="1"/>
        <w:rPr>
          <w:rFonts w:ascii="Arial" w:hAnsi="Arial" w:cs="Arial"/>
          <w:b/>
          <w:sz w:val="22"/>
          <w:szCs w:val="22"/>
          <w:u w:val="single"/>
        </w:rPr>
      </w:pPr>
      <w:r w:rsidRPr="00D33DE3">
        <w:rPr>
          <w:noProof/>
        </w:rPr>
        <w:drawing>
          <wp:inline distT="0" distB="0" distL="0" distR="0">
            <wp:extent cx="5047615" cy="78486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EA6" w:rsidRDefault="00AE0EA6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IRBA</w:t>
      </w: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</w:p>
    <w:p w:rsidR="00AE0EA6" w:rsidRPr="00800B54" w:rsidRDefault="00AE0EA6" w:rsidP="00AE0EA6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AE0EA6" w:rsidRDefault="00AE0EA6" w:rsidP="00AE0EA6">
      <w:pPr>
        <w:tabs>
          <w:tab w:val="left" w:pos="432"/>
          <w:tab w:val="left" w:pos="864"/>
          <w:tab w:val="left" w:pos="7371"/>
        </w:tabs>
        <w:spacing w:line="360" w:lineRule="auto"/>
        <w:rPr>
          <w:rFonts w:ascii="Arial" w:eastAsia="Calibri" w:hAnsi="Arial" w:cs="Arial"/>
          <w:sz w:val="22"/>
          <w:szCs w:val="22"/>
          <w:lang w:val="en-ZA"/>
        </w:rPr>
      </w:pPr>
      <w:r w:rsidRPr="00800B54">
        <w:rPr>
          <w:rFonts w:ascii="Arial" w:eastAsia="Calibri" w:hAnsi="Arial" w:cs="Arial"/>
          <w:sz w:val="22"/>
          <w:szCs w:val="22"/>
          <w:lang w:val="en-ZA"/>
        </w:rPr>
        <w:t>(</w:t>
      </w:r>
      <w:proofErr w:type="gramStart"/>
      <w:r w:rsidRPr="00800B54">
        <w:rPr>
          <w:rFonts w:ascii="Arial" w:eastAsia="Calibri" w:hAnsi="Arial" w:cs="Arial"/>
          <w:sz w:val="22"/>
          <w:szCs w:val="22"/>
          <w:lang w:val="en-ZA"/>
        </w:rPr>
        <w:t>a</w:t>
      </w:r>
      <w:proofErr w:type="gramEnd"/>
      <w:r w:rsidRPr="00800B54">
        <w:rPr>
          <w:rFonts w:ascii="Arial" w:eastAsia="Calibri" w:hAnsi="Arial" w:cs="Arial"/>
          <w:sz w:val="22"/>
          <w:szCs w:val="22"/>
          <w:lang w:val="en-ZA"/>
        </w:rPr>
        <w:t>) (ii) (</w:t>
      </w:r>
      <w:proofErr w:type="spellStart"/>
      <w:r w:rsidRPr="00800B54">
        <w:rPr>
          <w:rFonts w:ascii="Arial" w:eastAsia="Calibri" w:hAnsi="Arial" w:cs="Arial"/>
          <w:sz w:val="22"/>
          <w:szCs w:val="22"/>
          <w:lang w:val="en-ZA"/>
        </w:rPr>
        <w:t>aa</w:t>
      </w:r>
      <w:proofErr w:type="spellEnd"/>
      <w:r w:rsidRPr="00800B54">
        <w:rPr>
          <w:rFonts w:ascii="Arial" w:eastAsia="Calibri" w:hAnsi="Arial" w:cs="Arial"/>
          <w:sz w:val="22"/>
          <w:szCs w:val="22"/>
          <w:lang w:val="en-ZA"/>
        </w:rPr>
        <w:t>) total amount cleaning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 </w:t>
      </w:r>
    </w:p>
    <w:p w:rsidR="00AE0EA6" w:rsidRDefault="00AE0EA6" w:rsidP="00AE0EA6">
      <w:pPr>
        <w:tabs>
          <w:tab w:val="right" w:pos="432"/>
          <w:tab w:val="left" w:pos="864"/>
          <w:tab w:val="right" w:pos="9072"/>
        </w:tabs>
        <w:spacing w:line="360" w:lineRule="auto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800B54">
        <w:rPr>
          <w:rFonts w:ascii="Arial" w:eastAsia="Calibri" w:hAnsi="Arial" w:cs="Arial"/>
          <w:sz w:val="22"/>
          <w:szCs w:val="22"/>
          <w:lang w:val="en-ZA"/>
        </w:rPr>
        <w:t>(</w:t>
      </w:r>
      <w:proofErr w:type="spellStart"/>
      <w:proofErr w:type="gramStart"/>
      <w:r w:rsidRPr="00800B54">
        <w:rPr>
          <w:rFonts w:ascii="Arial" w:eastAsia="Calibri" w:hAnsi="Arial" w:cs="Arial"/>
          <w:sz w:val="22"/>
          <w:szCs w:val="22"/>
          <w:lang w:val="en-ZA"/>
        </w:rPr>
        <w:t>aaa</w:t>
      </w:r>
      <w:proofErr w:type="spellEnd"/>
      <w:proofErr w:type="gramEnd"/>
      <w:r w:rsidRPr="00800B54">
        <w:rPr>
          <w:rFonts w:ascii="Arial" w:eastAsia="Calibri" w:hAnsi="Arial" w:cs="Arial"/>
          <w:sz w:val="22"/>
          <w:szCs w:val="22"/>
          <w:lang w:val="en-ZA"/>
        </w:rPr>
        <w:t>)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 </w:t>
      </w:r>
      <w:r w:rsidRPr="00800B54">
        <w:rPr>
          <w:rFonts w:ascii="Arial" w:eastAsia="Calibri" w:hAnsi="Arial" w:cs="Arial"/>
          <w:sz w:val="22"/>
          <w:szCs w:val="22"/>
          <w:lang w:val="en-ZA"/>
        </w:rPr>
        <w:t>2017-18</w:t>
      </w:r>
      <w:r>
        <w:rPr>
          <w:rFonts w:ascii="Arial" w:eastAsia="Calibri" w:hAnsi="Arial" w:cs="Arial"/>
          <w:sz w:val="22"/>
          <w:szCs w:val="22"/>
          <w:lang w:val="en-ZA"/>
        </w:rPr>
        <w:tab/>
        <w:t>80 383</w:t>
      </w:r>
    </w:p>
    <w:p w:rsidR="00AE0EA6" w:rsidRDefault="00AE0EA6" w:rsidP="00AE0EA6">
      <w:pPr>
        <w:tabs>
          <w:tab w:val="right" w:pos="432"/>
          <w:tab w:val="left" w:pos="864"/>
          <w:tab w:val="right" w:pos="9072"/>
        </w:tabs>
        <w:spacing w:line="360" w:lineRule="auto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800B54">
        <w:rPr>
          <w:rFonts w:ascii="Arial" w:eastAsia="Calibri" w:hAnsi="Arial" w:cs="Arial"/>
          <w:sz w:val="22"/>
          <w:szCs w:val="22"/>
          <w:lang w:val="en-ZA"/>
        </w:rPr>
        <w:t>(</w:t>
      </w:r>
      <w:proofErr w:type="spellStart"/>
      <w:proofErr w:type="gramStart"/>
      <w:r w:rsidRPr="00800B54">
        <w:rPr>
          <w:rFonts w:ascii="Arial" w:eastAsia="Calibri" w:hAnsi="Arial" w:cs="Arial"/>
          <w:sz w:val="22"/>
          <w:szCs w:val="22"/>
          <w:lang w:val="en-ZA"/>
        </w:rPr>
        <w:t>bbb</w:t>
      </w:r>
      <w:proofErr w:type="spellEnd"/>
      <w:proofErr w:type="gramEnd"/>
      <w:r w:rsidRPr="00800B54">
        <w:rPr>
          <w:rFonts w:ascii="Arial" w:eastAsia="Calibri" w:hAnsi="Arial" w:cs="Arial"/>
          <w:sz w:val="22"/>
          <w:szCs w:val="22"/>
          <w:lang w:val="en-ZA"/>
        </w:rPr>
        <w:t>) 2018-19</w:t>
      </w:r>
      <w:r>
        <w:rPr>
          <w:rFonts w:ascii="Arial" w:eastAsia="Calibri" w:hAnsi="Arial" w:cs="Arial"/>
          <w:sz w:val="22"/>
          <w:szCs w:val="22"/>
          <w:lang w:val="en-ZA"/>
        </w:rPr>
        <w:tab/>
        <w:t>240 241</w:t>
      </w:r>
    </w:p>
    <w:p w:rsidR="00AE0EA6" w:rsidRDefault="00AE0EA6" w:rsidP="00AE0EA6">
      <w:pPr>
        <w:tabs>
          <w:tab w:val="left" w:pos="432"/>
          <w:tab w:val="left" w:pos="864"/>
          <w:tab w:val="left" w:pos="7371"/>
        </w:tabs>
        <w:spacing w:line="360" w:lineRule="auto"/>
        <w:rPr>
          <w:rFonts w:ascii="Arial" w:eastAsia="Calibri" w:hAnsi="Arial" w:cs="Arial"/>
          <w:sz w:val="22"/>
          <w:szCs w:val="22"/>
          <w:lang w:val="en-ZA"/>
        </w:rPr>
      </w:pPr>
      <w:r w:rsidRPr="00800B54">
        <w:rPr>
          <w:rFonts w:ascii="Arial" w:eastAsia="Calibri" w:hAnsi="Arial" w:cs="Arial"/>
          <w:sz w:val="22"/>
          <w:szCs w:val="22"/>
          <w:lang w:val="en-ZA"/>
        </w:rPr>
        <w:t>(</w:t>
      </w:r>
      <w:proofErr w:type="gramStart"/>
      <w:r w:rsidRPr="00800B54">
        <w:rPr>
          <w:rFonts w:ascii="Arial" w:eastAsia="Calibri" w:hAnsi="Arial" w:cs="Arial"/>
          <w:sz w:val="22"/>
          <w:szCs w:val="22"/>
          <w:lang w:val="en-ZA"/>
        </w:rPr>
        <w:t>a</w:t>
      </w:r>
      <w:proofErr w:type="gramEnd"/>
      <w:r w:rsidRPr="00800B54">
        <w:rPr>
          <w:rFonts w:ascii="Arial" w:eastAsia="Calibri" w:hAnsi="Arial" w:cs="Arial"/>
          <w:sz w:val="22"/>
          <w:szCs w:val="22"/>
          <w:lang w:val="en-ZA"/>
        </w:rPr>
        <w:t xml:space="preserve">) (ii) (bb) total amount security </w:t>
      </w:r>
    </w:p>
    <w:p w:rsidR="00AE0EA6" w:rsidRDefault="00AE0EA6" w:rsidP="00AE0EA6">
      <w:pPr>
        <w:tabs>
          <w:tab w:val="right" w:pos="432"/>
          <w:tab w:val="left" w:pos="864"/>
          <w:tab w:val="right" w:pos="9072"/>
        </w:tabs>
        <w:spacing w:line="360" w:lineRule="auto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800B54">
        <w:rPr>
          <w:rFonts w:ascii="Arial" w:eastAsia="Calibri" w:hAnsi="Arial" w:cs="Arial"/>
          <w:sz w:val="22"/>
          <w:szCs w:val="22"/>
          <w:lang w:val="en-ZA"/>
        </w:rPr>
        <w:t>(</w:t>
      </w:r>
      <w:proofErr w:type="spellStart"/>
      <w:proofErr w:type="gramStart"/>
      <w:r w:rsidRPr="00800B54">
        <w:rPr>
          <w:rFonts w:ascii="Arial" w:eastAsia="Calibri" w:hAnsi="Arial" w:cs="Arial"/>
          <w:sz w:val="22"/>
          <w:szCs w:val="22"/>
          <w:lang w:val="en-ZA"/>
        </w:rPr>
        <w:t>aaa</w:t>
      </w:r>
      <w:proofErr w:type="spellEnd"/>
      <w:proofErr w:type="gramEnd"/>
      <w:r w:rsidRPr="00800B54">
        <w:rPr>
          <w:rFonts w:ascii="Arial" w:eastAsia="Calibri" w:hAnsi="Arial" w:cs="Arial"/>
          <w:sz w:val="22"/>
          <w:szCs w:val="22"/>
          <w:lang w:val="en-ZA"/>
        </w:rPr>
        <w:t>)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 </w:t>
      </w:r>
      <w:r w:rsidRPr="00800B54">
        <w:rPr>
          <w:rFonts w:ascii="Arial" w:eastAsia="Calibri" w:hAnsi="Arial" w:cs="Arial"/>
          <w:sz w:val="22"/>
          <w:szCs w:val="22"/>
          <w:lang w:val="en-ZA"/>
        </w:rPr>
        <w:t>2017-18</w:t>
      </w:r>
      <w:r>
        <w:rPr>
          <w:rFonts w:ascii="Arial" w:eastAsia="Calibri" w:hAnsi="Arial" w:cs="Arial"/>
          <w:sz w:val="22"/>
          <w:szCs w:val="22"/>
          <w:lang w:val="en-ZA"/>
        </w:rPr>
        <w:tab/>
        <w:t>13 070</w:t>
      </w:r>
    </w:p>
    <w:p w:rsidR="00AE0EA6" w:rsidRDefault="00AE0EA6" w:rsidP="00AE0EA6">
      <w:pPr>
        <w:tabs>
          <w:tab w:val="right" w:pos="432"/>
          <w:tab w:val="left" w:pos="864"/>
          <w:tab w:val="right" w:pos="9072"/>
        </w:tabs>
        <w:spacing w:line="360" w:lineRule="auto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800B54">
        <w:rPr>
          <w:rFonts w:ascii="Arial" w:eastAsia="Calibri" w:hAnsi="Arial" w:cs="Arial"/>
          <w:sz w:val="22"/>
          <w:szCs w:val="22"/>
          <w:lang w:val="en-ZA"/>
        </w:rPr>
        <w:t>(</w:t>
      </w:r>
      <w:proofErr w:type="spellStart"/>
      <w:proofErr w:type="gramStart"/>
      <w:r w:rsidRPr="00800B54">
        <w:rPr>
          <w:rFonts w:ascii="Arial" w:eastAsia="Calibri" w:hAnsi="Arial" w:cs="Arial"/>
          <w:sz w:val="22"/>
          <w:szCs w:val="22"/>
          <w:lang w:val="en-ZA"/>
        </w:rPr>
        <w:t>bbb</w:t>
      </w:r>
      <w:proofErr w:type="spellEnd"/>
      <w:proofErr w:type="gramEnd"/>
      <w:r w:rsidRPr="00800B54">
        <w:rPr>
          <w:rFonts w:ascii="Arial" w:eastAsia="Calibri" w:hAnsi="Arial" w:cs="Arial"/>
          <w:sz w:val="22"/>
          <w:szCs w:val="22"/>
          <w:lang w:val="en-ZA"/>
        </w:rPr>
        <w:t>) 2018-19</w:t>
      </w:r>
      <w:r>
        <w:rPr>
          <w:rFonts w:ascii="Arial" w:eastAsia="Calibri" w:hAnsi="Arial" w:cs="Arial"/>
          <w:sz w:val="22"/>
          <w:szCs w:val="22"/>
          <w:lang w:val="en-ZA"/>
        </w:rPr>
        <w:tab/>
        <w:t>9 743</w:t>
      </w:r>
    </w:p>
    <w:p w:rsidR="00AE0EA6" w:rsidRDefault="00AE0EA6" w:rsidP="00AE0EA6">
      <w:pPr>
        <w:tabs>
          <w:tab w:val="left" w:pos="432"/>
          <w:tab w:val="left" w:pos="864"/>
          <w:tab w:val="left" w:pos="7371"/>
        </w:tabs>
        <w:spacing w:line="360" w:lineRule="auto"/>
        <w:rPr>
          <w:rFonts w:ascii="Arial" w:eastAsia="Calibri" w:hAnsi="Arial" w:cs="Arial"/>
          <w:sz w:val="22"/>
          <w:szCs w:val="22"/>
          <w:lang w:val="en-ZA"/>
        </w:rPr>
      </w:pPr>
      <w:r w:rsidRPr="00800B54">
        <w:rPr>
          <w:rFonts w:ascii="Arial" w:eastAsia="Calibri" w:hAnsi="Arial" w:cs="Arial"/>
          <w:sz w:val="22"/>
          <w:szCs w:val="22"/>
          <w:lang w:val="en-ZA"/>
        </w:rPr>
        <w:t>(</w:t>
      </w:r>
      <w:proofErr w:type="gramStart"/>
      <w:r w:rsidRPr="00800B54">
        <w:rPr>
          <w:rFonts w:ascii="Arial" w:eastAsia="Calibri" w:hAnsi="Arial" w:cs="Arial"/>
          <w:sz w:val="22"/>
          <w:szCs w:val="22"/>
          <w:lang w:val="en-ZA"/>
        </w:rPr>
        <w:t>a</w:t>
      </w:r>
      <w:proofErr w:type="gramEnd"/>
      <w:r w:rsidRPr="00800B54">
        <w:rPr>
          <w:rFonts w:ascii="Arial" w:eastAsia="Calibri" w:hAnsi="Arial" w:cs="Arial"/>
          <w:sz w:val="22"/>
          <w:szCs w:val="22"/>
          <w:lang w:val="en-ZA"/>
        </w:rPr>
        <w:t xml:space="preserve">) (ii) (cc) total amount gardening services </w:t>
      </w:r>
    </w:p>
    <w:p w:rsidR="00AE0EA6" w:rsidRDefault="00AE0EA6" w:rsidP="00AE0EA6">
      <w:pPr>
        <w:tabs>
          <w:tab w:val="right" w:pos="432"/>
          <w:tab w:val="left" w:pos="864"/>
          <w:tab w:val="right" w:pos="9072"/>
        </w:tabs>
        <w:spacing w:line="360" w:lineRule="auto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800B54">
        <w:rPr>
          <w:rFonts w:ascii="Arial" w:eastAsia="Calibri" w:hAnsi="Arial" w:cs="Arial"/>
          <w:sz w:val="22"/>
          <w:szCs w:val="22"/>
          <w:lang w:val="en-ZA"/>
        </w:rPr>
        <w:t>(</w:t>
      </w:r>
      <w:proofErr w:type="spellStart"/>
      <w:proofErr w:type="gramStart"/>
      <w:r w:rsidRPr="00800B54">
        <w:rPr>
          <w:rFonts w:ascii="Arial" w:eastAsia="Calibri" w:hAnsi="Arial" w:cs="Arial"/>
          <w:sz w:val="22"/>
          <w:szCs w:val="22"/>
          <w:lang w:val="en-ZA"/>
        </w:rPr>
        <w:t>aaa</w:t>
      </w:r>
      <w:proofErr w:type="spellEnd"/>
      <w:proofErr w:type="gramEnd"/>
      <w:r w:rsidRPr="00800B54">
        <w:rPr>
          <w:rFonts w:ascii="Arial" w:eastAsia="Calibri" w:hAnsi="Arial" w:cs="Arial"/>
          <w:sz w:val="22"/>
          <w:szCs w:val="22"/>
          <w:lang w:val="en-ZA"/>
        </w:rPr>
        <w:t>)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 </w:t>
      </w:r>
      <w:r w:rsidRPr="00800B54">
        <w:rPr>
          <w:rFonts w:ascii="Arial" w:eastAsia="Calibri" w:hAnsi="Arial" w:cs="Arial"/>
          <w:sz w:val="22"/>
          <w:szCs w:val="22"/>
          <w:lang w:val="en-ZA"/>
        </w:rPr>
        <w:t>2017-18</w:t>
      </w:r>
      <w:r>
        <w:rPr>
          <w:rFonts w:ascii="Arial" w:eastAsia="Calibri" w:hAnsi="Arial" w:cs="Arial"/>
          <w:sz w:val="22"/>
          <w:szCs w:val="22"/>
          <w:lang w:val="en-ZA"/>
        </w:rPr>
        <w:tab/>
        <w:t>Nil</w:t>
      </w:r>
    </w:p>
    <w:p w:rsidR="00AE0EA6" w:rsidRDefault="00AE0EA6" w:rsidP="00AE0EA6">
      <w:pPr>
        <w:tabs>
          <w:tab w:val="right" w:pos="432"/>
          <w:tab w:val="left" w:pos="864"/>
          <w:tab w:val="right" w:pos="9072"/>
        </w:tabs>
        <w:spacing w:line="360" w:lineRule="auto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800B54">
        <w:rPr>
          <w:rFonts w:ascii="Arial" w:eastAsia="Calibri" w:hAnsi="Arial" w:cs="Arial"/>
          <w:sz w:val="22"/>
          <w:szCs w:val="22"/>
          <w:lang w:val="en-ZA"/>
        </w:rPr>
        <w:t>(</w:t>
      </w:r>
      <w:proofErr w:type="spellStart"/>
      <w:proofErr w:type="gramStart"/>
      <w:r w:rsidRPr="00800B54">
        <w:rPr>
          <w:rFonts w:ascii="Arial" w:eastAsia="Calibri" w:hAnsi="Arial" w:cs="Arial"/>
          <w:sz w:val="22"/>
          <w:szCs w:val="22"/>
          <w:lang w:val="en-ZA"/>
        </w:rPr>
        <w:t>bbb</w:t>
      </w:r>
      <w:proofErr w:type="spellEnd"/>
      <w:proofErr w:type="gramEnd"/>
      <w:r w:rsidRPr="00800B54">
        <w:rPr>
          <w:rFonts w:ascii="Arial" w:eastAsia="Calibri" w:hAnsi="Arial" w:cs="Arial"/>
          <w:sz w:val="22"/>
          <w:szCs w:val="22"/>
          <w:lang w:val="en-ZA"/>
        </w:rPr>
        <w:t>) 2018-19</w:t>
      </w:r>
      <w:r>
        <w:rPr>
          <w:rFonts w:ascii="Arial" w:eastAsia="Calibri" w:hAnsi="Arial" w:cs="Arial"/>
          <w:sz w:val="22"/>
          <w:szCs w:val="22"/>
          <w:lang w:val="en-ZA"/>
        </w:rPr>
        <w:tab/>
        <w:t>Nil</w:t>
      </w:r>
    </w:p>
    <w:p w:rsidR="00AE0EA6" w:rsidRDefault="00AE0EA6" w:rsidP="00AE0EA6">
      <w:pPr>
        <w:tabs>
          <w:tab w:val="left" w:pos="432"/>
          <w:tab w:val="left" w:pos="864"/>
          <w:tab w:val="left" w:pos="7371"/>
        </w:tabs>
        <w:spacing w:line="360" w:lineRule="auto"/>
        <w:rPr>
          <w:rFonts w:ascii="Arial" w:eastAsia="Calibri" w:hAnsi="Arial" w:cs="Arial"/>
          <w:sz w:val="22"/>
          <w:szCs w:val="22"/>
          <w:lang w:val="en-ZA"/>
        </w:rPr>
      </w:pPr>
    </w:p>
    <w:p w:rsidR="00AE0EA6" w:rsidRDefault="00AE0EA6" w:rsidP="00AE0EA6">
      <w:pPr>
        <w:tabs>
          <w:tab w:val="left" w:pos="432"/>
          <w:tab w:val="left" w:pos="864"/>
          <w:tab w:val="left" w:pos="7371"/>
        </w:tabs>
        <w:spacing w:line="360" w:lineRule="auto"/>
        <w:rPr>
          <w:rFonts w:ascii="Arial" w:eastAsia="Calibri" w:hAnsi="Arial" w:cs="Arial"/>
          <w:sz w:val="22"/>
          <w:szCs w:val="22"/>
          <w:lang w:val="en-ZA"/>
        </w:rPr>
      </w:pPr>
      <w:r w:rsidRPr="00800B54">
        <w:rPr>
          <w:rFonts w:ascii="Arial" w:eastAsia="Calibri" w:hAnsi="Arial" w:cs="Arial"/>
          <w:sz w:val="22"/>
          <w:szCs w:val="22"/>
          <w:lang w:val="en-ZA"/>
        </w:rPr>
        <w:t xml:space="preserve">(b) </w:t>
      </w:r>
      <w:proofErr w:type="gramStart"/>
      <w:r w:rsidRPr="00800B54">
        <w:rPr>
          <w:rFonts w:ascii="Arial" w:eastAsia="Calibri" w:hAnsi="Arial" w:cs="Arial"/>
          <w:sz w:val="22"/>
          <w:szCs w:val="22"/>
          <w:lang w:val="en-ZA"/>
        </w:rPr>
        <w:t>amount</w:t>
      </w:r>
      <w:proofErr w:type="gramEnd"/>
      <w:r w:rsidRPr="00800B54">
        <w:rPr>
          <w:rFonts w:ascii="Arial" w:eastAsia="Calibri" w:hAnsi="Arial" w:cs="Arial"/>
          <w:sz w:val="22"/>
          <w:szCs w:val="22"/>
          <w:lang w:val="en-ZA"/>
        </w:rPr>
        <w:t xml:space="preserve"> was paid to each service provider to provide each specified service </w:t>
      </w:r>
    </w:p>
    <w:p w:rsidR="00AE0EA6" w:rsidRDefault="00AE0EA6" w:rsidP="00AE0EA6">
      <w:pPr>
        <w:tabs>
          <w:tab w:val="left" w:pos="432"/>
          <w:tab w:val="left" w:pos="864"/>
          <w:tab w:val="left" w:pos="7371"/>
        </w:tabs>
        <w:spacing w:line="360" w:lineRule="auto"/>
        <w:rPr>
          <w:rFonts w:ascii="Arial" w:eastAsia="Calibri" w:hAnsi="Arial" w:cs="Arial"/>
          <w:sz w:val="22"/>
          <w:szCs w:val="22"/>
          <w:lang w:val="en-ZA"/>
        </w:rPr>
      </w:pPr>
      <w:r w:rsidRPr="00800B54">
        <w:rPr>
          <w:rFonts w:ascii="Arial" w:eastAsia="Calibri" w:hAnsi="Arial" w:cs="Arial"/>
          <w:sz w:val="22"/>
          <w:szCs w:val="22"/>
          <w:lang w:val="en-ZA"/>
        </w:rPr>
        <w:t>(ii) (</w:t>
      </w:r>
      <w:proofErr w:type="spellStart"/>
      <w:proofErr w:type="gramStart"/>
      <w:r w:rsidRPr="00800B54">
        <w:rPr>
          <w:rFonts w:ascii="Arial" w:eastAsia="Calibri" w:hAnsi="Arial" w:cs="Arial"/>
          <w:sz w:val="22"/>
          <w:szCs w:val="22"/>
          <w:lang w:val="en-ZA"/>
        </w:rPr>
        <w:t>aa</w:t>
      </w:r>
      <w:proofErr w:type="spellEnd"/>
      <w:proofErr w:type="gramEnd"/>
      <w:r w:rsidRPr="00800B54">
        <w:rPr>
          <w:rFonts w:ascii="Arial" w:eastAsia="Calibri" w:hAnsi="Arial" w:cs="Arial"/>
          <w:sz w:val="22"/>
          <w:szCs w:val="22"/>
          <w:lang w:val="en-ZA"/>
        </w:rPr>
        <w:t>) total amount cleaning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 </w:t>
      </w:r>
    </w:p>
    <w:p w:rsidR="00AE0EA6" w:rsidRDefault="00AE0EA6" w:rsidP="00AE0EA6">
      <w:pPr>
        <w:tabs>
          <w:tab w:val="right" w:pos="432"/>
          <w:tab w:val="left" w:pos="864"/>
          <w:tab w:val="right" w:pos="9072"/>
        </w:tabs>
        <w:spacing w:line="360" w:lineRule="auto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800B54">
        <w:rPr>
          <w:rFonts w:ascii="Arial" w:eastAsia="Calibri" w:hAnsi="Arial" w:cs="Arial"/>
          <w:sz w:val="22"/>
          <w:szCs w:val="22"/>
          <w:lang w:val="en-ZA"/>
        </w:rPr>
        <w:t>(</w:t>
      </w:r>
      <w:proofErr w:type="spellStart"/>
      <w:proofErr w:type="gramStart"/>
      <w:r w:rsidRPr="00800B54">
        <w:rPr>
          <w:rFonts w:ascii="Arial" w:eastAsia="Calibri" w:hAnsi="Arial" w:cs="Arial"/>
          <w:sz w:val="22"/>
          <w:szCs w:val="22"/>
          <w:lang w:val="en-ZA"/>
        </w:rPr>
        <w:t>aaa</w:t>
      </w:r>
      <w:proofErr w:type="spellEnd"/>
      <w:proofErr w:type="gramEnd"/>
      <w:r w:rsidRPr="00800B54">
        <w:rPr>
          <w:rFonts w:ascii="Arial" w:eastAsia="Calibri" w:hAnsi="Arial" w:cs="Arial"/>
          <w:sz w:val="22"/>
          <w:szCs w:val="22"/>
          <w:lang w:val="en-ZA"/>
        </w:rPr>
        <w:t>)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 </w:t>
      </w:r>
      <w:r w:rsidRPr="00800B54">
        <w:rPr>
          <w:rFonts w:ascii="Arial" w:eastAsia="Calibri" w:hAnsi="Arial" w:cs="Arial"/>
          <w:sz w:val="22"/>
          <w:szCs w:val="22"/>
          <w:lang w:val="en-ZA"/>
        </w:rPr>
        <w:t>2017-18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 We Clean It All</w:t>
      </w:r>
      <w:r>
        <w:rPr>
          <w:rFonts w:ascii="Arial" w:eastAsia="Calibri" w:hAnsi="Arial" w:cs="Arial"/>
          <w:sz w:val="22"/>
          <w:szCs w:val="22"/>
          <w:lang w:val="en-ZA"/>
        </w:rPr>
        <w:tab/>
        <w:t>80 383</w:t>
      </w:r>
    </w:p>
    <w:p w:rsidR="00AE0EA6" w:rsidRDefault="00AE0EA6" w:rsidP="00AE0EA6">
      <w:pPr>
        <w:tabs>
          <w:tab w:val="right" w:pos="432"/>
          <w:tab w:val="left" w:pos="864"/>
          <w:tab w:val="right" w:pos="9072"/>
        </w:tabs>
        <w:spacing w:line="360" w:lineRule="auto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800B54">
        <w:rPr>
          <w:rFonts w:ascii="Arial" w:eastAsia="Calibri" w:hAnsi="Arial" w:cs="Arial"/>
          <w:sz w:val="22"/>
          <w:szCs w:val="22"/>
          <w:lang w:val="en-ZA"/>
        </w:rPr>
        <w:t>(</w:t>
      </w:r>
      <w:proofErr w:type="spellStart"/>
      <w:proofErr w:type="gramStart"/>
      <w:r w:rsidRPr="00800B54">
        <w:rPr>
          <w:rFonts w:ascii="Arial" w:eastAsia="Calibri" w:hAnsi="Arial" w:cs="Arial"/>
          <w:sz w:val="22"/>
          <w:szCs w:val="22"/>
          <w:lang w:val="en-ZA"/>
        </w:rPr>
        <w:t>bbb</w:t>
      </w:r>
      <w:proofErr w:type="spellEnd"/>
      <w:proofErr w:type="gramEnd"/>
      <w:r w:rsidRPr="00800B54">
        <w:rPr>
          <w:rFonts w:ascii="Arial" w:eastAsia="Calibri" w:hAnsi="Arial" w:cs="Arial"/>
          <w:sz w:val="22"/>
          <w:szCs w:val="22"/>
          <w:lang w:val="en-ZA"/>
        </w:rPr>
        <w:t>) 2018-19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 We Clean It All</w:t>
      </w:r>
      <w:r>
        <w:rPr>
          <w:rFonts w:ascii="Arial" w:eastAsia="Calibri" w:hAnsi="Arial" w:cs="Arial"/>
          <w:sz w:val="22"/>
          <w:szCs w:val="22"/>
          <w:lang w:val="en-ZA"/>
        </w:rPr>
        <w:tab/>
        <w:t>240 241</w:t>
      </w:r>
    </w:p>
    <w:p w:rsidR="00AE0EA6" w:rsidRDefault="00AE0EA6" w:rsidP="00AE0EA6">
      <w:pPr>
        <w:tabs>
          <w:tab w:val="left" w:pos="432"/>
          <w:tab w:val="left" w:pos="864"/>
          <w:tab w:val="left" w:pos="7371"/>
        </w:tabs>
        <w:spacing w:line="360" w:lineRule="auto"/>
        <w:rPr>
          <w:rFonts w:ascii="Arial" w:eastAsia="Calibri" w:hAnsi="Arial" w:cs="Arial"/>
          <w:sz w:val="22"/>
          <w:szCs w:val="22"/>
          <w:lang w:val="en-ZA"/>
        </w:rPr>
      </w:pPr>
      <w:r w:rsidRPr="00800B54">
        <w:rPr>
          <w:rFonts w:ascii="Arial" w:eastAsia="Calibri" w:hAnsi="Arial" w:cs="Arial"/>
          <w:sz w:val="22"/>
          <w:szCs w:val="22"/>
          <w:lang w:val="en-ZA"/>
        </w:rPr>
        <w:t>(ii) (</w:t>
      </w:r>
      <w:proofErr w:type="gramStart"/>
      <w:r w:rsidRPr="00800B54">
        <w:rPr>
          <w:rFonts w:ascii="Arial" w:eastAsia="Calibri" w:hAnsi="Arial" w:cs="Arial"/>
          <w:sz w:val="22"/>
          <w:szCs w:val="22"/>
          <w:lang w:val="en-ZA"/>
        </w:rPr>
        <w:t>bb</w:t>
      </w:r>
      <w:proofErr w:type="gramEnd"/>
      <w:r w:rsidRPr="00800B54">
        <w:rPr>
          <w:rFonts w:ascii="Arial" w:eastAsia="Calibri" w:hAnsi="Arial" w:cs="Arial"/>
          <w:sz w:val="22"/>
          <w:szCs w:val="22"/>
          <w:lang w:val="en-ZA"/>
        </w:rPr>
        <w:t xml:space="preserve">) total amount security </w:t>
      </w:r>
    </w:p>
    <w:p w:rsidR="00AE0EA6" w:rsidRDefault="00AE0EA6" w:rsidP="00AE0EA6">
      <w:pPr>
        <w:tabs>
          <w:tab w:val="right" w:pos="432"/>
          <w:tab w:val="left" w:pos="864"/>
          <w:tab w:val="right" w:pos="9072"/>
        </w:tabs>
        <w:spacing w:line="360" w:lineRule="auto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800B54">
        <w:rPr>
          <w:rFonts w:ascii="Arial" w:eastAsia="Calibri" w:hAnsi="Arial" w:cs="Arial"/>
          <w:sz w:val="22"/>
          <w:szCs w:val="22"/>
          <w:lang w:val="en-ZA"/>
        </w:rPr>
        <w:t>(</w:t>
      </w:r>
      <w:proofErr w:type="spellStart"/>
      <w:proofErr w:type="gramStart"/>
      <w:r w:rsidRPr="00800B54">
        <w:rPr>
          <w:rFonts w:ascii="Arial" w:eastAsia="Calibri" w:hAnsi="Arial" w:cs="Arial"/>
          <w:sz w:val="22"/>
          <w:szCs w:val="22"/>
          <w:lang w:val="en-ZA"/>
        </w:rPr>
        <w:t>aaa</w:t>
      </w:r>
      <w:proofErr w:type="spellEnd"/>
      <w:proofErr w:type="gramEnd"/>
      <w:r w:rsidRPr="00800B54">
        <w:rPr>
          <w:rFonts w:ascii="Arial" w:eastAsia="Calibri" w:hAnsi="Arial" w:cs="Arial"/>
          <w:sz w:val="22"/>
          <w:szCs w:val="22"/>
          <w:lang w:val="en-ZA"/>
        </w:rPr>
        <w:t>)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 </w:t>
      </w:r>
      <w:r w:rsidRPr="00800B54">
        <w:rPr>
          <w:rFonts w:ascii="Arial" w:eastAsia="Calibri" w:hAnsi="Arial" w:cs="Arial"/>
          <w:sz w:val="22"/>
          <w:szCs w:val="22"/>
          <w:lang w:val="en-ZA"/>
        </w:rPr>
        <w:t>2017-18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 F</w:t>
      </w:r>
      <w:r w:rsidRPr="00DC4E54">
        <w:rPr>
          <w:rFonts w:ascii="Arial" w:eastAsia="Calibri" w:hAnsi="Arial" w:cs="Arial"/>
          <w:sz w:val="22"/>
          <w:szCs w:val="22"/>
          <w:lang w:val="en-ZA"/>
        </w:rPr>
        <w:t xml:space="preserve">idelity </w:t>
      </w:r>
      <w:r>
        <w:rPr>
          <w:rFonts w:ascii="Arial" w:eastAsia="Calibri" w:hAnsi="Arial" w:cs="Arial"/>
          <w:sz w:val="22"/>
          <w:szCs w:val="22"/>
          <w:lang w:val="en-ZA"/>
        </w:rPr>
        <w:t>ADT</w:t>
      </w:r>
      <w:r>
        <w:rPr>
          <w:rFonts w:ascii="Arial" w:eastAsia="Calibri" w:hAnsi="Arial" w:cs="Arial"/>
          <w:sz w:val="22"/>
          <w:szCs w:val="22"/>
          <w:lang w:val="en-ZA"/>
        </w:rPr>
        <w:tab/>
        <w:t>13 070</w:t>
      </w:r>
    </w:p>
    <w:p w:rsidR="00AE0EA6" w:rsidRDefault="00AE0EA6" w:rsidP="00AE0EA6">
      <w:pPr>
        <w:tabs>
          <w:tab w:val="right" w:pos="432"/>
          <w:tab w:val="left" w:pos="864"/>
          <w:tab w:val="right" w:pos="9072"/>
        </w:tabs>
        <w:spacing w:line="360" w:lineRule="auto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800B54">
        <w:rPr>
          <w:rFonts w:ascii="Arial" w:eastAsia="Calibri" w:hAnsi="Arial" w:cs="Arial"/>
          <w:sz w:val="22"/>
          <w:szCs w:val="22"/>
          <w:lang w:val="en-ZA"/>
        </w:rPr>
        <w:t>(</w:t>
      </w:r>
      <w:proofErr w:type="spellStart"/>
      <w:proofErr w:type="gramStart"/>
      <w:r w:rsidRPr="00800B54">
        <w:rPr>
          <w:rFonts w:ascii="Arial" w:eastAsia="Calibri" w:hAnsi="Arial" w:cs="Arial"/>
          <w:sz w:val="22"/>
          <w:szCs w:val="22"/>
          <w:lang w:val="en-ZA"/>
        </w:rPr>
        <w:t>bbb</w:t>
      </w:r>
      <w:proofErr w:type="spellEnd"/>
      <w:proofErr w:type="gramEnd"/>
      <w:r w:rsidRPr="00800B54">
        <w:rPr>
          <w:rFonts w:ascii="Arial" w:eastAsia="Calibri" w:hAnsi="Arial" w:cs="Arial"/>
          <w:sz w:val="22"/>
          <w:szCs w:val="22"/>
          <w:lang w:val="en-ZA"/>
        </w:rPr>
        <w:t>) 2018-19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 F</w:t>
      </w:r>
      <w:r w:rsidRPr="00DC4E54">
        <w:rPr>
          <w:rFonts w:ascii="Arial" w:eastAsia="Calibri" w:hAnsi="Arial" w:cs="Arial"/>
          <w:sz w:val="22"/>
          <w:szCs w:val="22"/>
          <w:lang w:val="en-ZA"/>
        </w:rPr>
        <w:t xml:space="preserve">idelity </w:t>
      </w:r>
      <w:r>
        <w:rPr>
          <w:rFonts w:ascii="Arial" w:eastAsia="Calibri" w:hAnsi="Arial" w:cs="Arial"/>
          <w:sz w:val="22"/>
          <w:szCs w:val="22"/>
          <w:lang w:val="en-ZA"/>
        </w:rPr>
        <w:t>ADT</w:t>
      </w:r>
      <w:r>
        <w:rPr>
          <w:rFonts w:ascii="Arial" w:eastAsia="Calibri" w:hAnsi="Arial" w:cs="Arial"/>
          <w:sz w:val="22"/>
          <w:szCs w:val="22"/>
          <w:lang w:val="en-ZA"/>
        </w:rPr>
        <w:tab/>
        <w:t>9 743</w:t>
      </w:r>
    </w:p>
    <w:p w:rsidR="00AE0EA6" w:rsidRDefault="00AE0EA6" w:rsidP="00AE0EA6">
      <w:pPr>
        <w:tabs>
          <w:tab w:val="left" w:pos="432"/>
          <w:tab w:val="left" w:pos="864"/>
          <w:tab w:val="left" w:pos="7371"/>
        </w:tabs>
        <w:spacing w:line="360" w:lineRule="auto"/>
        <w:rPr>
          <w:rFonts w:ascii="Arial" w:eastAsia="Calibri" w:hAnsi="Arial" w:cs="Arial"/>
          <w:sz w:val="22"/>
          <w:szCs w:val="22"/>
          <w:lang w:val="en-ZA"/>
        </w:rPr>
      </w:pPr>
      <w:r w:rsidRPr="00800B54">
        <w:rPr>
          <w:rFonts w:ascii="Arial" w:eastAsia="Calibri" w:hAnsi="Arial" w:cs="Arial"/>
          <w:sz w:val="22"/>
          <w:szCs w:val="22"/>
          <w:lang w:val="en-ZA"/>
        </w:rPr>
        <w:t xml:space="preserve">(ii) (cc) total amount gardening services </w:t>
      </w:r>
    </w:p>
    <w:p w:rsidR="00AE0EA6" w:rsidRDefault="00AE0EA6" w:rsidP="00AE0EA6">
      <w:pPr>
        <w:tabs>
          <w:tab w:val="right" w:pos="432"/>
          <w:tab w:val="left" w:pos="864"/>
          <w:tab w:val="right" w:pos="9072"/>
        </w:tabs>
        <w:spacing w:line="360" w:lineRule="auto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800B54">
        <w:rPr>
          <w:rFonts w:ascii="Arial" w:eastAsia="Calibri" w:hAnsi="Arial" w:cs="Arial"/>
          <w:sz w:val="22"/>
          <w:szCs w:val="22"/>
          <w:lang w:val="en-ZA"/>
        </w:rPr>
        <w:t>(</w:t>
      </w:r>
      <w:proofErr w:type="spellStart"/>
      <w:proofErr w:type="gramStart"/>
      <w:r w:rsidRPr="00800B54">
        <w:rPr>
          <w:rFonts w:ascii="Arial" w:eastAsia="Calibri" w:hAnsi="Arial" w:cs="Arial"/>
          <w:sz w:val="22"/>
          <w:szCs w:val="22"/>
          <w:lang w:val="en-ZA"/>
        </w:rPr>
        <w:t>aaa</w:t>
      </w:r>
      <w:proofErr w:type="spellEnd"/>
      <w:proofErr w:type="gramEnd"/>
      <w:r w:rsidRPr="00800B54">
        <w:rPr>
          <w:rFonts w:ascii="Arial" w:eastAsia="Calibri" w:hAnsi="Arial" w:cs="Arial"/>
          <w:sz w:val="22"/>
          <w:szCs w:val="22"/>
          <w:lang w:val="en-ZA"/>
        </w:rPr>
        <w:t>)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 </w:t>
      </w:r>
      <w:r w:rsidRPr="00800B54">
        <w:rPr>
          <w:rFonts w:ascii="Arial" w:eastAsia="Calibri" w:hAnsi="Arial" w:cs="Arial"/>
          <w:sz w:val="22"/>
          <w:szCs w:val="22"/>
          <w:lang w:val="en-ZA"/>
        </w:rPr>
        <w:t>2017-18</w:t>
      </w:r>
      <w:r>
        <w:rPr>
          <w:rFonts w:ascii="Arial" w:eastAsia="Calibri" w:hAnsi="Arial" w:cs="Arial"/>
          <w:sz w:val="22"/>
          <w:szCs w:val="22"/>
          <w:lang w:val="en-ZA"/>
        </w:rPr>
        <w:tab/>
        <w:t>Nil</w:t>
      </w:r>
    </w:p>
    <w:p w:rsidR="00AE0EA6" w:rsidRDefault="00AE0EA6" w:rsidP="00AE0EA6">
      <w:pPr>
        <w:tabs>
          <w:tab w:val="right" w:pos="432"/>
          <w:tab w:val="left" w:pos="864"/>
          <w:tab w:val="right" w:pos="9072"/>
        </w:tabs>
        <w:spacing w:line="360" w:lineRule="auto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800B54">
        <w:rPr>
          <w:rFonts w:ascii="Arial" w:eastAsia="Calibri" w:hAnsi="Arial" w:cs="Arial"/>
          <w:sz w:val="22"/>
          <w:szCs w:val="22"/>
          <w:lang w:val="en-ZA"/>
        </w:rPr>
        <w:t>(</w:t>
      </w:r>
      <w:proofErr w:type="spellStart"/>
      <w:proofErr w:type="gramStart"/>
      <w:r w:rsidRPr="00800B54">
        <w:rPr>
          <w:rFonts w:ascii="Arial" w:eastAsia="Calibri" w:hAnsi="Arial" w:cs="Arial"/>
          <w:sz w:val="22"/>
          <w:szCs w:val="22"/>
          <w:lang w:val="en-ZA"/>
        </w:rPr>
        <w:t>bbb</w:t>
      </w:r>
      <w:proofErr w:type="spellEnd"/>
      <w:proofErr w:type="gramEnd"/>
      <w:r w:rsidRPr="00800B54">
        <w:rPr>
          <w:rFonts w:ascii="Arial" w:eastAsia="Calibri" w:hAnsi="Arial" w:cs="Arial"/>
          <w:sz w:val="22"/>
          <w:szCs w:val="22"/>
          <w:lang w:val="en-ZA"/>
        </w:rPr>
        <w:t>) 2018-19</w:t>
      </w:r>
      <w:r>
        <w:rPr>
          <w:rFonts w:ascii="Arial" w:eastAsia="Calibri" w:hAnsi="Arial" w:cs="Arial"/>
          <w:sz w:val="22"/>
          <w:szCs w:val="22"/>
          <w:lang w:val="en-ZA"/>
        </w:rPr>
        <w:tab/>
        <w:t>Nil</w:t>
      </w:r>
    </w:p>
    <w:p w:rsidR="00AE0EA6" w:rsidRDefault="00AE0EA6" w:rsidP="00AE0EA6">
      <w:pPr>
        <w:tabs>
          <w:tab w:val="left" w:pos="432"/>
          <w:tab w:val="left" w:pos="864"/>
          <w:tab w:val="left" w:pos="7371"/>
        </w:tabs>
        <w:spacing w:line="360" w:lineRule="auto"/>
        <w:rPr>
          <w:rFonts w:ascii="Arial" w:eastAsia="Calibri" w:hAnsi="Arial" w:cs="Arial"/>
          <w:sz w:val="22"/>
          <w:szCs w:val="22"/>
          <w:lang w:val="en-ZA"/>
        </w:rPr>
      </w:pPr>
    </w:p>
    <w:p w:rsidR="00AE0EA6" w:rsidRDefault="00AE0EA6" w:rsidP="00AE0EA6">
      <w:pPr>
        <w:tabs>
          <w:tab w:val="left" w:pos="432"/>
          <w:tab w:val="left" w:pos="864"/>
          <w:tab w:val="left" w:pos="7371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800B54">
        <w:rPr>
          <w:rFonts w:ascii="Arial" w:eastAsia="Calibri" w:hAnsi="Arial" w:cs="Arial"/>
          <w:sz w:val="22"/>
          <w:szCs w:val="22"/>
          <w:lang w:val="en-ZA"/>
        </w:rPr>
        <w:t xml:space="preserve">(c) </w:t>
      </w:r>
      <w:proofErr w:type="gramStart"/>
      <w:r w:rsidRPr="00800B54">
        <w:rPr>
          <w:rFonts w:ascii="Arial" w:eastAsia="Calibri" w:hAnsi="Arial" w:cs="Arial"/>
          <w:sz w:val="22"/>
          <w:szCs w:val="22"/>
          <w:lang w:val="en-ZA"/>
        </w:rPr>
        <w:t>total</w:t>
      </w:r>
      <w:proofErr w:type="gramEnd"/>
      <w:r w:rsidRPr="00800B54">
        <w:rPr>
          <w:rFonts w:ascii="Arial" w:eastAsia="Calibri" w:hAnsi="Arial" w:cs="Arial"/>
          <w:sz w:val="22"/>
          <w:szCs w:val="22"/>
          <w:lang w:val="en-ZA"/>
        </w:rPr>
        <w:t xml:space="preserve"> amount was paid to each of the service providers</w:t>
      </w:r>
    </w:p>
    <w:p w:rsidR="00AE0EA6" w:rsidRDefault="00AE0EA6" w:rsidP="00AE0EA6">
      <w:pPr>
        <w:tabs>
          <w:tab w:val="right" w:pos="432"/>
          <w:tab w:val="left" w:pos="864"/>
          <w:tab w:val="right" w:pos="9072"/>
        </w:tabs>
        <w:spacing w:line="360" w:lineRule="auto"/>
        <w:rPr>
          <w:rFonts w:ascii="Arial" w:eastAsia="Calibri" w:hAnsi="Arial" w:cs="Arial"/>
          <w:sz w:val="22"/>
          <w:szCs w:val="22"/>
          <w:lang w:val="en-ZA"/>
        </w:rPr>
      </w:pPr>
      <w:r w:rsidRPr="00800B54">
        <w:rPr>
          <w:rFonts w:ascii="Arial" w:eastAsia="Calibri" w:hAnsi="Arial" w:cs="Arial"/>
          <w:sz w:val="22"/>
          <w:szCs w:val="22"/>
          <w:lang w:val="en-ZA"/>
        </w:rPr>
        <w:t>(</w:t>
      </w:r>
      <w:proofErr w:type="gramStart"/>
      <w:r w:rsidRPr="00800B54">
        <w:rPr>
          <w:rFonts w:ascii="Arial" w:eastAsia="Calibri" w:hAnsi="Arial" w:cs="Arial"/>
          <w:sz w:val="22"/>
          <w:szCs w:val="22"/>
          <w:lang w:val="en-ZA"/>
        </w:rPr>
        <w:t>a</w:t>
      </w:r>
      <w:proofErr w:type="gramEnd"/>
      <w:r w:rsidRPr="00800B54">
        <w:rPr>
          <w:rFonts w:ascii="Arial" w:eastAsia="Calibri" w:hAnsi="Arial" w:cs="Arial"/>
          <w:sz w:val="22"/>
          <w:szCs w:val="22"/>
          <w:lang w:val="en-ZA"/>
        </w:rPr>
        <w:t>)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 </w:t>
      </w:r>
      <w:r w:rsidRPr="00800B54">
        <w:rPr>
          <w:rFonts w:ascii="Arial" w:eastAsia="Calibri" w:hAnsi="Arial" w:cs="Arial"/>
          <w:sz w:val="22"/>
          <w:szCs w:val="22"/>
          <w:lang w:val="en-ZA"/>
        </w:rPr>
        <w:t>2017-18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 We Clean It All</w:t>
      </w:r>
      <w:r>
        <w:rPr>
          <w:rFonts w:ascii="Arial" w:eastAsia="Calibri" w:hAnsi="Arial" w:cs="Arial"/>
          <w:sz w:val="22"/>
          <w:szCs w:val="22"/>
          <w:lang w:val="en-ZA"/>
        </w:rPr>
        <w:tab/>
        <w:t>80 383</w:t>
      </w:r>
    </w:p>
    <w:p w:rsidR="00AE0EA6" w:rsidRDefault="00AE0EA6" w:rsidP="00AE0EA6">
      <w:pPr>
        <w:tabs>
          <w:tab w:val="right" w:pos="432"/>
          <w:tab w:val="left" w:pos="864"/>
          <w:tab w:val="right" w:pos="9072"/>
        </w:tabs>
        <w:spacing w:line="360" w:lineRule="auto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800B54">
        <w:rPr>
          <w:rFonts w:ascii="Arial" w:eastAsia="Calibri" w:hAnsi="Arial" w:cs="Arial"/>
          <w:sz w:val="22"/>
          <w:szCs w:val="22"/>
          <w:lang w:val="en-ZA"/>
        </w:rPr>
        <w:t>(</w:t>
      </w:r>
      <w:proofErr w:type="gramStart"/>
      <w:r w:rsidRPr="00800B54">
        <w:rPr>
          <w:rFonts w:ascii="Arial" w:eastAsia="Calibri" w:hAnsi="Arial" w:cs="Arial"/>
          <w:sz w:val="22"/>
          <w:szCs w:val="22"/>
          <w:lang w:val="en-ZA"/>
        </w:rPr>
        <w:t>b</w:t>
      </w:r>
      <w:proofErr w:type="gramEnd"/>
      <w:r w:rsidRPr="00800B54">
        <w:rPr>
          <w:rFonts w:ascii="Arial" w:eastAsia="Calibri" w:hAnsi="Arial" w:cs="Arial"/>
          <w:sz w:val="22"/>
          <w:szCs w:val="22"/>
          <w:lang w:val="en-ZA"/>
        </w:rPr>
        <w:t>) 2018-19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 We Clean It All</w:t>
      </w:r>
      <w:r>
        <w:rPr>
          <w:rFonts w:ascii="Arial" w:eastAsia="Calibri" w:hAnsi="Arial" w:cs="Arial"/>
          <w:sz w:val="22"/>
          <w:szCs w:val="22"/>
          <w:lang w:val="en-ZA"/>
        </w:rPr>
        <w:tab/>
        <w:t>240 241</w:t>
      </w:r>
    </w:p>
    <w:p w:rsidR="00AE0EA6" w:rsidRDefault="00AE0EA6" w:rsidP="00AE0EA6">
      <w:pPr>
        <w:tabs>
          <w:tab w:val="right" w:pos="432"/>
          <w:tab w:val="left" w:pos="864"/>
          <w:tab w:val="right" w:pos="9072"/>
        </w:tabs>
        <w:spacing w:line="360" w:lineRule="auto"/>
        <w:rPr>
          <w:rFonts w:ascii="Arial" w:eastAsia="Calibri" w:hAnsi="Arial" w:cs="Arial"/>
          <w:sz w:val="22"/>
          <w:szCs w:val="22"/>
          <w:lang w:val="en-ZA"/>
        </w:rPr>
      </w:pPr>
      <w:r w:rsidRPr="00800B54">
        <w:rPr>
          <w:rFonts w:ascii="Arial" w:eastAsia="Calibri" w:hAnsi="Arial" w:cs="Arial"/>
          <w:sz w:val="22"/>
          <w:szCs w:val="22"/>
          <w:lang w:val="en-ZA"/>
        </w:rPr>
        <w:t>(</w:t>
      </w:r>
      <w:proofErr w:type="gramStart"/>
      <w:r>
        <w:rPr>
          <w:rFonts w:ascii="Arial" w:eastAsia="Calibri" w:hAnsi="Arial" w:cs="Arial"/>
          <w:sz w:val="22"/>
          <w:szCs w:val="22"/>
          <w:lang w:val="en-ZA"/>
        </w:rPr>
        <w:t>c</w:t>
      </w:r>
      <w:proofErr w:type="gramEnd"/>
      <w:r w:rsidRPr="00800B54">
        <w:rPr>
          <w:rFonts w:ascii="Arial" w:eastAsia="Calibri" w:hAnsi="Arial" w:cs="Arial"/>
          <w:sz w:val="22"/>
          <w:szCs w:val="22"/>
          <w:lang w:val="en-ZA"/>
        </w:rPr>
        <w:t>)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 </w:t>
      </w:r>
      <w:r w:rsidRPr="00800B54">
        <w:rPr>
          <w:rFonts w:ascii="Arial" w:eastAsia="Calibri" w:hAnsi="Arial" w:cs="Arial"/>
          <w:sz w:val="22"/>
          <w:szCs w:val="22"/>
          <w:lang w:val="en-ZA"/>
        </w:rPr>
        <w:t>2017-18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 F</w:t>
      </w:r>
      <w:r w:rsidRPr="00DC4E54">
        <w:rPr>
          <w:rFonts w:ascii="Arial" w:eastAsia="Calibri" w:hAnsi="Arial" w:cs="Arial"/>
          <w:sz w:val="22"/>
          <w:szCs w:val="22"/>
          <w:lang w:val="en-ZA"/>
        </w:rPr>
        <w:t xml:space="preserve">idelity </w:t>
      </w:r>
      <w:r>
        <w:rPr>
          <w:rFonts w:ascii="Arial" w:eastAsia="Calibri" w:hAnsi="Arial" w:cs="Arial"/>
          <w:sz w:val="22"/>
          <w:szCs w:val="22"/>
          <w:lang w:val="en-ZA"/>
        </w:rPr>
        <w:t>ADT</w:t>
      </w:r>
      <w:r>
        <w:rPr>
          <w:rFonts w:ascii="Arial" w:eastAsia="Calibri" w:hAnsi="Arial" w:cs="Arial"/>
          <w:sz w:val="22"/>
          <w:szCs w:val="22"/>
          <w:lang w:val="en-ZA"/>
        </w:rPr>
        <w:tab/>
        <w:t>13 070</w:t>
      </w:r>
    </w:p>
    <w:p w:rsidR="00AE0EA6" w:rsidRDefault="00AE0EA6" w:rsidP="00AE0EA6">
      <w:pPr>
        <w:tabs>
          <w:tab w:val="right" w:pos="432"/>
          <w:tab w:val="left" w:pos="864"/>
          <w:tab w:val="right" w:pos="9072"/>
        </w:tabs>
        <w:spacing w:line="360" w:lineRule="auto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800B54">
        <w:rPr>
          <w:rFonts w:ascii="Arial" w:eastAsia="Calibri" w:hAnsi="Arial" w:cs="Arial"/>
          <w:sz w:val="22"/>
          <w:szCs w:val="22"/>
          <w:lang w:val="en-ZA"/>
        </w:rPr>
        <w:t>(</w:t>
      </w:r>
      <w:proofErr w:type="gramStart"/>
      <w:r>
        <w:rPr>
          <w:rFonts w:ascii="Arial" w:eastAsia="Calibri" w:hAnsi="Arial" w:cs="Arial"/>
          <w:sz w:val="22"/>
          <w:szCs w:val="22"/>
          <w:lang w:val="en-ZA"/>
        </w:rPr>
        <w:t>d</w:t>
      </w:r>
      <w:proofErr w:type="gramEnd"/>
      <w:r w:rsidRPr="00800B54">
        <w:rPr>
          <w:rFonts w:ascii="Arial" w:eastAsia="Calibri" w:hAnsi="Arial" w:cs="Arial"/>
          <w:sz w:val="22"/>
          <w:szCs w:val="22"/>
          <w:lang w:val="en-ZA"/>
        </w:rPr>
        <w:t>) 2018-19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 F</w:t>
      </w:r>
      <w:r w:rsidRPr="00DC4E54">
        <w:rPr>
          <w:rFonts w:ascii="Arial" w:eastAsia="Calibri" w:hAnsi="Arial" w:cs="Arial"/>
          <w:sz w:val="22"/>
          <w:szCs w:val="22"/>
          <w:lang w:val="en-ZA"/>
        </w:rPr>
        <w:t xml:space="preserve">idelity </w:t>
      </w:r>
      <w:r>
        <w:rPr>
          <w:rFonts w:ascii="Arial" w:eastAsia="Calibri" w:hAnsi="Arial" w:cs="Arial"/>
          <w:sz w:val="22"/>
          <w:szCs w:val="22"/>
          <w:lang w:val="en-ZA"/>
        </w:rPr>
        <w:t>ADT</w:t>
      </w:r>
      <w:r>
        <w:rPr>
          <w:rFonts w:ascii="Arial" w:eastAsia="Calibri" w:hAnsi="Arial" w:cs="Arial"/>
          <w:sz w:val="22"/>
          <w:szCs w:val="22"/>
          <w:lang w:val="en-ZA"/>
        </w:rPr>
        <w:tab/>
        <w:t>9 743</w:t>
      </w:r>
    </w:p>
    <w:p w:rsidR="00AE0EA6" w:rsidRDefault="00AE0EA6" w:rsidP="00AE0EA6">
      <w:pPr>
        <w:pBdr>
          <w:bottom w:val="single" w:sz="6" w:space="1" w:color="auto"/>
        </w:pBd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LAND BANK</w:t>
      </w:r>
    </w:p>
    <w:p w:rsidR="00AE0EA6" w:rsidRPr="00800B54" w:rsidRDefault="00AE0EA6" w:rsidP="00AE0EA6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 Bank has spent the following on the commodities requested: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E0EA6" w:rsidRPr="006F2DC3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6F2DC3">
        <w:rPr>
          <w:rFonts w:ascii="Arial" w:hAnsi="Arial" w:cs="Arial"/>
          <w:b/>
          <w:sz w:val="22"/>
          <w:szCs w:val="22"/>
          <w:u w:val="single"/>
        </w:rPr>
        <w:t>(</w:t>
      </w:r>
      <w:proofErr w:type="spellStart"/>
      <w:proofErr w:type="gramStart"/>
      <w:r w:rsidRPr="006F2DC3">
        <w:rPr>
          <w:rFonts w:ascii="Arial" w:hAnsi="Arial" w:cs="Arial"/>
          <w:b/>
          <w:sz w:val="22"/>
          <w:szCs w:val="22"/>
          <w:u w:val="single"/>
        </w:rPr>
        <w:t>aaa</w:t>
      </w:r>
      <w:proofErr w:type="spellEnd"/>
      <w:proofErr w:type="gramEnd"/>
      <w:r w:rsidRPr="006F2DC3">
        <w:rPr>
          <w:rFonts w:ascii="Arial" w:hAnsi="Arial" w:cs="Arial"/>
          <w:b/>
          <w:sz w:val="22"/>
          <w:szCs w:val="22"/>
          <w:u w:val="single"/>
        </w:rPr>
        <w:t>) 2017-2018 Financial Year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(</w:t>
      </w:r>
      <w:proofErr w:type="spellStart"/>
      <w:proofErr w:type="gramStart"/>
      <w:r>
        <w:rPr>
          <w:rFonts w:ascii="Arial" w:hAnsi="Arial" w:cs="Arial"/>
          <w:b/>
          <w:sz w:val="22"/>
          <w:szCs w:val="22"/>
          <w:u w:val="single"/>
        </w:rPr>
        <w:t>aa</w:t>
      </w:r>
      <w:proofErr w:type="spellEnd"/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) Cleaning </w:t>
      </w:r>
      <w:r w:rsidRPr="006F2DC3">
        <w:rPr>
          <w:rFonts w:ascii="Arial" w:hAnsi="Arial" w:cs="Arial"/>
          <w:b/>
          <w:sz w:val="22"/>
          <w:szCs w:val="22"/>
          <w:u w:val="single"/>
        </w:rPr>
        <w:t xml:space="preserve">&amp; Hygiene Services </w:t>
      </w:r>
    </w:p>
    <w:p w:rsidR="00AE0EA6" w:rsidRPr="0054131A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  <w:highlight w:val="yellow"/>
        </w:rPr>
      </w:pPr>
      <w:r w:rsidRPr="0054131A">
        <w:rPr>
          <w:rFonts w:ascii="Arial" w:hAnsi="Arial" w:cs="Arial"/>
          <w:sz w:val="22"/>
          <w:szCs w:val="22"/>
          <w:highlight w:val="yellow"/>
        </w:rPr>
        <w:t>Services Rendered Land Bank Head Office, 9 Provincial Offices and 15 Satellite Branches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 w:rsidRPr="0054131A">
        <w:rPr>
          <w:rFonts w:ascii="Arial" w:hAnsi="Arial" w:cs="Arial"/>
          <w:sz w:val="22"/>
          <w:szCs w:val="22"/>
          <w:highlight w:val="yellow"/>
        </w:rPr>
        <w:t xml:space="preserve">(b) </w:t>
      </w:r>
      <w:proofErr w:type="spellStart"/>
      <w:r w:rsidRPr="0054131A">
        <w:rPr>
          <w:rFonts w:ascii="Arial" w:hAnsi="Arial" w:cs="Arial"/>
          <w:sz w:val="22"/>
          <w:szCs w:val="22"/>
          <w:highlight w:val="yellow"/>
        </w:rPr>
        <w:t>Monabo</w:t>
      </w:r>
      <w:proofErr w:type="spellEnd"/>
      <w:r w:rsidRPr="0054131A">
        <w:rPr>
          <w:rFonts w:ascii="Arial" w:hAnsi="Arial" w:cs="Arial"/>
          <w:sz w:val="22"/>
          <w:szCs w:val="22"/>
          <w:highlight w:val="yellow"/>
        </w:rPr>
        <w:t xml:space="preserve"> Hygiene Services</w:t>
      </w:r>
      <w:r>
        <w:rPr>
          <w:rFonts w:ascii="Arial" w:hAnsi="Arial" w:cs="Arial"/>
          <w:sz w:val="22"/>
          <w:szCs w:val="22"/>
        </w:rPr>
        <w:t xml:space="preserve">  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R2 373 113.96 – Total amount paid 2017/2018 Financial year </w:t>
      </w:r>
    </w:p>
    <w:p w:rsidR="00AE0EA6" w:rsidRPr="007F5D8B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(c) R2 373 113.96 - Total paid for cleaning and hygiene services for the 2017/18 Financial Year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AE0EA6" w:rsidRPr="006F2DC3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6F2DC3">
        <w:rPr>
          <w:rFonts w:ascii="Arial" w:hAnsi="Arial" w:cs="Arial"/>
          <w:b/>
          <w:sz w:val="22"/>
          <w:szCs w:val="22"/>
          <w:u w:val="single"/>
        </w:rPr>
        <w:t>(</w:t>
      </w:r>
      <w:proofErr w:type="gramStart"/>
      <w:r w:rsidRPr="006F2DC3">
        <w:rPr>
          <w:rFonts w:ascii="Arial" w:hAnsi="Arial" w:cs="Arial"/>
          <w:b/>
          <w:sz w:val="22"/>
          <w:szCs w:val="22"/>
          <w:u w:val="single"/>
        </w:rPr>
        <w:t>bb</w:t>
      </w:r>
      <w:proofErr w:type="gramEnd"/>
      <w:r w:rsidRPr="006F2DC3">
        <w:rPr>
          <w:rFonts w:ascii="Arial" w:hAnsi="Arial" w:cs="Arial"/>
          <w:b/>
          <w:sz w:val="22"/>
          <w:szCs w:val="22"/>
          <w:u w:val="single"/>
        </w:rPr>
        <w:t xml:space="preserve">) Security Services </w:t>
      </w:r>
    </w:p>
    <w:p w:rsidR="00AE0EA6" w:rsidRPr="0054131A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  <w:highlight w:val="yellow"/>
        </w:rPr>
      </w:pPr>
      <w:r w:rsidRPr="0054131A">
        <w:rPr>
          <w:rFonts w:ascii="Arial" w:hAnsi="Arial" w:cs="Arial"/>
          <w:sz w:val="22"/>
          <w:szCs w:val="22"/>
          <w:highlight w:val="yellow"/>
        </w:rPr>
        <w:t>(b) Fidelity Security Services – R1 692 415.59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 w:rsidRPr="0054131A">
        <w:rPr>
          <w:rFonts w:ascii="Arial" w:hAnsi="Arial" w:cs="Arial"/>
          <w:sz w:val="22"/>
          <w:szCs w:val="22"/>
          <w:highlight w:val="yellow"/>
        </w:rPr>
        <w:t>Services rendered to Land Bank Head Office, 9 Provincial Offices, 15 Satellite Branches and 6 Properties in Possession</w:t>
      </w:r>
      <w:r>
        <w:rPr>
          <w:rFonts w:ascii="Arial" w:hAnsi="Arial" w:cs="Arial"/>
          <w:sz w:val="22"/>
          <w:szCs w:val="22"/>
        </w:rPr>
        <w:t xml:space="preserve"> 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(b) </w:t>
      </w:r>
      <w:proofErr w:type="spellStart"/>
      <w:r>
        <w:rPr>
          <w:rFonts w:ascii="Arial" w:hAnsi="Arial" w:cs="Arial"/>
          <w:sz w:val="22"/>
          <w:szCs w:val="22"/>
        </w:rPr>
        <w:t>Remez</w:t>
      </w:r>
      <w:proofErr w:type="spellEnd"/>
      <w:r>
        <w:rPr>
          <w:rFonts w:ascii="Arial" w:hAnsi="Arial" w:cs="Arial"/>
          <w:sz w:val="22"/>
          <w:szCs w:val="22"/>
        </w:rPr>
        <w:t xml:space="preserve"> Security - R7 951.50 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 ADT – R15 591.91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 Link Up – R6 036.00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(b) </w:t>
      </w:r>
      <w:proofErr w:type="spellStart"/>
      <w:r>
        <w:rPr>
          <w:rFonts w:ascii="Arial" w:hAnsi="Arial" w:cs="Arial"/>
          <w:sz w:val="22"/>
          <w:szCs w:val="22"/>
        </w:rPr>
        <w:t>Kloof</w:t>
      </w:r>
      <w:proofErr w:type="spellEnd"/>
      <w:r>
        <w:rPr>
          <w:rFonts w:ascii="Arial" w:hAnsi="Arial" w:cs="Arial"/>
          <w:sz w:val="22"/>
          <w:szCs w:val="22"/>
        </w:rPr>
        <w:t xml:space="preserve"> Alarms – R4 909.00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 PMB Security – R19 263.60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(b) </w:t>
      </w:r>
      <w:proofErr w:type="spellStart"/>
      <w:r>
        <w:rPr>
          <w:rFonts w:ascii="Arial" w:hAnsi="Arial" w:cs="Arial"/>
          <w:sz w:val="22"/>
          <w:szCs w:val="22"/>
        </w:rPr>
        <w:t>Wulfe</w:t>
      </w:r>
      <w:proofErr w:type="spellEnd"/>
      <w:r>
        <w:rPr>
          <w:rFonts w:ascii="Arial" w:hAnsi="Arial" w:cs="Arial"/>
          <w:sz w:val="22"/>
          <w:szCs w:val="22"/>
        </w:rPr>
        <w:t xml:space="preserve"> Security – R5 675.00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(b) </w:t>
      </w:r>
      <w:proofErr w:type="spellStart"/>
      <w:r>
        <w:rPr>
          <w:rFonts w:ascii="Arial" w:hAnsi="Arial" w:cs="Arial"/>
          <w:sz w:val="22"/>
          <w:szCs w:val="22"/>
        </w:rPr>
        <w:t>Bethal</w:t>
      </w:r>
      <w:proofErr w:type="spellEnd"/>
      <w:r>
        <w:rPr>
          <w:rFonts w:ascii="Arial" w:hAnsi="Arial" w:cs="Arial"/>
          <w:sz w:val="22"/>
          <w:szCs w:val="22"/>
        </w:rPr>
        <w:t xml:space="preserve"> Security – R26 077.67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 CSS Security – R4 999.79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 Blue Connection t/a Golden Eye – R3 585.80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 Salute Security – R4 920.00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 BAI Security – R2 508.00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 ARS Security – R11 168.00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 Ravens Security – R3 895.05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 Craddock Security – R2 585.00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(c) R1 811 681.91 - Total paid for security services for the 2017/18 Financial Year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6F2DC3">
        <w:rPr>
          <w:rFonts w:ascii="Arial" w:hAnsi="Arial" w:cs="Arial"/>
          <w:b/>
          <w:sz w:val="22"/>
          <w:szCs w:val="22"/>
          <w:u w:val="single"/>
        </w:rPr>
        <w:t>(cc) Gardening Services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(b) </w:t>
      </w:r>
      <w:proofErr w:type="spellStart"/>
      <w:r>
        <w:rPr>
          <w:rFonts w:ascii="Arial" w:hAnsi="Arial" w:cs="Arial"/>
          <w:sz w:val="22"/>
          <w:szCs w:val="22"/>
        </w:rPr>
        <w:t>Kgatlha</w:t>
      </w:r>
      <w:proofErr w:type="spellEnd"/>
      <w:r>
        <w:rPr>
          <w:rFonts w:ascii="Arial" w:hAnsi="Arial" w:cs="Arial"/>
          <w:sz w:val="22"/>
          <w:szCs w:val="22"/>
        </w:rPr>
        <w:t xml:space="preserve"> Garden Service – R70 104.28</w:t>
      </w:r>
    </w:p>
    <w:p w:rsidR="00AE0EA6" w:rsidRPr="00931304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(c) R70 104.28 – Total paid for gardening services for the 2017/18 Financial Year 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AE0EA6" w:rsidRPr="00931304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931304">
        <w:rPr>
          <w:rFonts w:ascii="Arial" w:hAnsi="Arial" w:cs="Arial"/>
          <w:b/>
          <w:sz w:val="22"/>
          <w:szCs w:val="22"/>
          <w:u w:val="single"/>
        </w:rPr>
        <w:t>(</w:t>
      </w:r>
      <w:proofErr w:type="spellStart"/>
      <w:proofErr w:type="gramStart"/>
      <w:r w:rsidRPr="00931304">
        <w:rPr>
          <w:rFonts w:ascii="Arial" w:hAnsi="Arial" w:cs="Arial"/>
          <w:b/>
          <w:sz w:val="22"/>
          <w:szCs w:val="22"/>
          <w:u w:val="single"/>
        </w:rPr>
        <w:t>bbb</w:t>
      </w:r>
      <w:proofErr w:type="spellEnd"/>
      <w:proofErr w:type="gramEnd"/>
      <w:r w:rsidRPr="00931304">
        <w:rPr>
          <w:rFonts w:ascii="Arial" w:hAnsi="Arial" w:cs="Arial"/>
          <w:b/>
          <w:sz w:val="22"/>
          <w:szCs w:val="22"/>
          <w:u w:val="single"/>
        </w:rPr>
        <w:t>) 2018-2019 Financial Year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(</w:t>
      </w:r>
      <w:proofErr w:type="spellStart"/>
      <w:proofErr w:type="gramStart"/>
      <w:r>
        <w:rPr>
          <w:rFonts w:ascii="Arial" w:hAnsi="Arial" w:cs="Arial"/>
          <w:b/>
          <w:sz w:val="22"/>
          <w:szCs w:val="22"/>
          <w:u w:val="single"/>
        </w:rPr>
        <w:t>aa</w:t>
      </w:r>
      <w:proofErr w:type="spellEnd"/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) Cleaning </w:t>
      </w:r>
      <w:r w:rsidRPr="00931304">
        <w:rPr>
          <w:rFonts w:ascii="Arial" w:hAnsi="Arial" w:cs="Arial"/>
          <w:b/>
          <w:sz w:val="22"/>
          <w:szCs w:val="22"/>
          <w:u w:val="single"/>
        </w:rPr>
        <w:t xml:space="preserve">&amp; Hygiene Services </w:t>
      </w:r>
    </w:p>
    <w:p w:rsidR="00AE0EA6" w:rsidRPr="0054131A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  <w:highlight w:val="yellow"/>
        </w:rPr>
      </w:pPr>
      <w:r w:rsidRPr="0054131A">
        <w:rPr>
          <w:rFonts w:ascii="Arial" w:hAnsi="Arial" w:cs="Arial"/>
          <w:sz w:val="22"/>
          <w:szCs w:val="22"/>
          <w:highlight w:val="yellow"/>
        </w:rPr>
        <w:t>Services Rendered Land Bank Head Office, 9 Provincial Offices and 15 Satellite Branches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 w:rsidRPr="0054131A">
        <w:rPr>
          <w:rFonts w:ascii="Arial" w:hAnsi="Arial" w:cs="Arial"/>
          <w:sz w:val="22"/>
          <w:szCs w:val="22"/>
          <w:highlight w:val="yellow"/>
        </w:rPr>
        <w:t xml:space="preserve">(b) </w:t>
      </w:r>
      <w:proofErr w:type="spellStart"/>
      <w:r w:rsidRPr="0054131A">
        <w:rPr>
          <w:rFonts w:ascii="Arial" w:hAnsi="Arial" w:cs="Arial"/>
          <w:sz w:val="22"/>
          <w:szCs w:val="22"/>
          <w:highlight w:val="yellow"/>
        </w:rPr>
        <w:t>Monabo</w:t>
      </w:r>
      <w:proofErr w:type="spellEnd"/>
      <w:r w:rsidRPr="0054131A">
        <w:rPr>
          <w:rFonts w:ascii="Arial" w:hAnsi="Arial" w:cs="Arial"/>
          <w:sz w:val="22"/>
          <w:szCs w:val="22"/>
          <w:highlight w:val="yellow"/>
        </w:rPr>
        <w:t xml:space="preserve"> Hygiene Services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R2 571 172.54 – Total amount paid 2018/2019 Financial year </w:t>
      </w:r>
    </w:p>
    <w:p w:rsidR="00AE0EA6" w:rsidRPr="007F5D8B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(c) R2 571 172.54 - Total paid for cleaning and hygiene services for the 2018/19 Financial Year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AE0EA6" w:rsidRPr="006F2DC3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6F2DC3">
        <w:rPr>
          <w:rFonts w:ascii="Arial" w:hAnsi="Arial" w:cs="Arial"/>
          <w:b/>
          <w:sz w:val="22"/>
          <w:szCs w:val="22"/>
          <w:u w:val="single"/>
        </w:rPr>
        <w:t>(</w:t>
      </w:r>
      <w:proofErr w:type="gramStart"/>
      <w:r w:rsidRPr="006F2DC3">
        <w:rPr>
          <w:rFonts w:ascii="Arial" w:hAnsi="Arial" w:cs="Arial"/>
          <w:b/>
          <w:sz w:val="22"/>
          <w:szCs w:val="22"/>
          <w:u w:val="single"/>
        </w:rPr>
        <w:t>bb</w:t>
      </w:r>
      <w:proofErr w:type="gramEnd"/>
      <w:r w:rsidRPr="006F2DC3">
        <w:rPr>
          <w:rFonts w:ascii="Arial" w:hAnsi="Arial" w:cs="Arial"/>
          <w:b/>
          <w:sz w:val="22"/>
          <w:szCs w:val="22"/>
          <w:u w:val="single"/>
        </w:rPr>
        <w:t xml:space="preserve">) Security Services </w:t>
      </w:r>
    </w:p>
    <w:p w:rsidR="00AE0EA6" w:rsidRPr="0054131A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  <w:highlight w:val="yellow"/>
        </w:rPr>
      </w:pPr>
      <w:r w:rsidRPr="0054131A">
        <w:rPr>
          <w:rFonts w:ascii="Arial" w:hAnsi="Arial" w:cs="Arial"/>
          <w:sz w:val="22"/>
          <w:szCs w:val="22"/>
          <w:highlight w:val="yellow"/>
        </w:rPr>
        <w:t>(b) Fidelity Security Services – R3 158 695.31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 w:rsidRPr="0054131A">
        <w:rPr>
          <w:rFonts w:ascii="Arial" w:hAnsi="Arial" w:cs="Arial"/>
          <w:sz w:val="22"/>
          <w:szCs w:val="22"/>
          <w:highlight w:val="yellow"/>
        </w:rPr>
        <w:t>Services rendered to Land Bank Head Office, 9 Provincial Offices, 15 Satellite Branches and 6 Properties in Possession</w:t>
      </w:r>
      <w:r>
        <w:rPr>
          <w:rFonts w:ascii="Arial" w:hAnsi="Arial" w:cs="Arial"/>
          <w:sz w:val="22"/>
          <w:szCs w:val="22"/>
        </w:rPr>
        <w:t xml:space="preserve"> 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(b) </w:t>
      </w:r>
      <w:proofErr w:type="spellStart"/>
      <w:r>
        <w:rPr>
          <w:rFonts w:ascii="Arial" w:hAnsi="Arial" w:cs="Arial"/>
          <w:sz w:val="22"/>
          <w:szCs w:val="22"/>
        </w:rPr>
        <w:t>Remez</w:t>
      </w:r>
      <w:proofErr w:type="spellEnd"/>
      <w:r>
        <w:rPr>
          <w:rFonts w:ascii="Arial" w:hAnsi="Arial" w:cs="Arial"/>
          <w:sz w:val="22"/>
          <w:szCs w:val="22"/>
        </w:rPr>
        <w:t xml:space="preserve"> Security – R3 593.75 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 ADT – R19 479.03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 Link Up – R6 380.82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(b) </w:t>
      </w:r>
      <w:proofErr w:type="spellStart"/>
      <w:r>
        <w:rPr>
          <w:rFonts w:ascii="Arial" w:hAnsi="Arial" w:cs="Arial"/>
          <w:sz w:val="22"/>
          <w:szCs w:val="22"/>
        </w:rPr>
        <w:t>Kloof</w:t>
      </w:r>
      <w:proofErr w:type="spellEnd"/>
      <w:r>
        <w:rPr>
          <w:rFonts w:ascii="Arial" w:hAnsi="Arial" w:cs="Arial"/>
          <w:sz w:val="22"/>
          <w:szCs w:val="22"/>
        </w:rPr>
        <w:t xml:space="preserve"> Alarms – R7 234.99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 PMB Security – R5 940.24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(b) </w:t>
      </w:r>
      <w:proofErr w:type="spellStart"/>
      <w:r>
        <w:rPr>
          <w:rFonts w:ascii="Arial" w:hAnsi="Arial" w:cs="Arial"/>
          <w:sz w:val="22"/>
          <w:szCs w:val="22"/>
        </w:rPr>
        <w:t>Wulfe</w:t>
      </w:r>
      <w:proofErr w:type="spellEnd"/>
      <w:r>
        <w:rPr>
          <w:rFonts w:ascii="Arial" w:hAnsi="Arial" w:cs="Arial"/>
          <w:sz w:val="22"/>
          <w:szCs w:val="22"/>
        </w:rPr>
        <w:t xml:space="preserve"> Security – R6 296.83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(b) </w:t>
      </w:r>
      <w:proofErr w:type="spellStart"/>
      <w:r>
        <w:rPr>
          <w:rFonts w:ascii="Arial" w:hAnsi="Arial" w:cs="Arial"/>
          <w:sz w:val="22"/>
          <w:szCs w:val="22"/>
        </w:rPr>
        <w:t>Bethal</w:t>
      </w:r>
      <w:proofErr w:type="spellEnd"/>
      <w:r>
        <w:rPr>
          <w:rFonts w:ascii="Arial" w:hAnsi="Arial" w:cs="Arial"/>
          <w:sz w:val="22"/>
          <w:szCs w:val="22"/>
        </w:rPr>
        <w:t xml:space="preserve"> Security – R5 690.00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 CSS Security – R4 728.50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 Blue Connection t/a Golden Eye – R4 497.45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 Salute Security – R4 812.20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 BAI Security – R2 692.00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 ARS Security – R12 244.00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 Ravens Security – R3 997.50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 Craddock Security – R9 843.23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(c) R3 256 125.85 - Total paid for security services for the 2017/18 Financial Year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6F2DC3">
        <w:rPr>
          <w:rFonts w:ascii="Arial" w:hAnsi="Arial" w:cs="Arial"/>
          <w:b/>
          <w:sz w:val="22"/>
          <w:szCs w:val="22"/>
          <w:u w:val="single"/>
        </w:rPr>
        <w:t>(cc) Gardening Services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(b) </w:t>
      </w:r>
      <w:proofErr w:type="spellStart"/>
      <w:r>
        <w:rPr>
          <w:rFonts w:ascii="Arial" w:hAnsi="Arial" w:cs="Arial"/>
          <w:sz w:val="22"/>
          <w:szCs w:val="22"/>
        </w:rPr>
        <w:t>Kgatlha</w:t>
      </w:r>
      <w:proofErr w:type="spellEnd"/>
      <w:r>
        <w:rPr>
          <w:rFonts w:ascii="Arial" w:hAnsi="Arial" w:cs="Arial"/>
          <w:sz w:val="22"/>
          <w:szCs w:val="22"/>
        </w:rPr>
        <w:t xml:space="preserve"> Garden Service – R64 458.77</w:t>
      </w:r>
    </w:p>
    <w:p w:rsidR="00AE0EA6" w:rsidRPr="00931304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(c) R64 458.77 – Total paid for gardening services for the 2017/18 Financial Year </w:t>
      </w:r>
    </w:p>
    <w:p w:rsidR="00AE0EA6" w:rsidRDefault="00AE0EA6" w:rsidP="00AE0EA6">
      <w:pPr>
        <w:pBdr>
          <w:bottom w:val="single" w:sz="6" w:space="1" w:color="auto"/>
        </w:pBd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PFA</w:t>
      </w: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Office of the Pension Funds Adjudicator confirms that the total amount spent for cleaning services was R247 008.34 for 2018/19 and R207 090.49 for 2017/18 financial year. We had three service providers over this period, namely: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E0EA6" w:rsidRDefault="00AE0EA6" w:rsidP="00AE0EA6">
      <w:pPr>
        <w:pStyle w:val="ListParagraph"/>
        <w:numPr>
          <w:ilvl w:val="0"/>
          <w:numId w:val="17"/>
        </w:num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Bidvest Prestige Group – R0 (2018/19) and R106 903.20 (2017/18)</w:t>
      </w:r>
    </w:p>
    <w:p w:rsidR="00AE0EA6" w:rsidRDefault="00AE0EA6" w:rsidP="00AE0EA6">
      <w:pPr>
        <w:pStyle w:val="ListParagraph"/>
        <w:numPr>
          <w:ilvl w:val="0"/>
          <w:numId w:val="17"/>
        </w:num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Monabo</w:t>
      </w:r>
      <w:proofErr w:type="spellEnd"/>
      <w:r>
        <w:rPr>
          <w:rFonts w:ascii="Arial" w:hAnsi="Arial" w:cs="Arial"/>
          <w:sz w:val="22"/>
          <w:szCs w:val="22"/>
        </w:rPr>
        <w:t xml:space="preserve"> Hygiene Services – R247 008.34 (2018/19) and R79 645.82 (2017/18) </w:t>
      </w:r>
    </w:p>
    <w:p w:rsidR="00AE0EA6" w:rsidRDefault="00AE0EA6" w:rsidP="00AE0EA6">
      <w:pPr>
        <w:pStyle w:val="ListParagraph"/>
        <w:numPr>
          <w:ilvl w:val="0"/>
          <w:numId w:val="17"/>
        </w:num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Benedition</w:t>
      </w:r>
      <w:proofErr w:type="spellEnd"/>
      <w:r>
        <w:rPr>
          <w:rFonts w:ascii="Arial" w:hAnsi="Arial" w:cs="Arial"/>
          <w:sz w:val="22"/>
          <w:szCs w:val="22"/>
        </w:rPr>
        <w:t xml:space="preserve"> (Pty) Ltd – R0 (2018/19) and R20 541.47 (2017/18)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E0EA6" w:rsidRPr="00114590" w:rsidRDefault="00AE0EA6" w:rsidP="00AE0EA6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total amount spent for gardening services was R44 477.03 for 2018/19 and R44 433.36 for 2017/18 financial year from </w:t>
      </w:r>
      <w:proofErr w:type="spellStart"/>
      <w:r>
        <w:rPr>
          <w:rFonts w:ascii="Arial" w:hAnsi="Arial" w:cs="Arial"/>
          <w:sz w:val="22"/>
          <w:szCs w:val="22"/>
        </w:rPr>
        <w:t>ExecuFlora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PIC</w:t>
      </w:r>
    </w:p>
    <w:p w:rsidR="00AE0EA6" w:rsidRPr="00800B54" w:rsidRDefault="00AE0EA6" w:rsidP="00AE0EA6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9911EC">
        <w:rPr>
          <w:rFonts w:ascii="Arial" w:hAnsi="Arial" w:cs="Arial"/>
          <w:sz w:val="22"/>
          <w:szCs w:val="22"/>
        </w:rPr>
        <w:t>(a)(ii)(</w:t>
      </w:r>
      <w:proofErr w:type="spellStart"/>
      <w:proofErr w:type="gramStart"/>
      <w:r w:rsidRPr="009911EC">
        <w:rPr>
          <w:rFonts w:ascii="Arial" w:hAnsi="Arial" w:cs="Arial"/>
          <w:sz w:val="22"/>
          <w:szCs w:val="22"/>
        </w:rPr>
        <w:t>aa</w:t>
      </w:r>
      <w:proofErr w:type="spellEnd"/>
      <w:proofErr w:type="gramEnd"/>
      <w:r w:rsidRPr="009911EC">
        <w:rPr>
          <w:rFonts w:ascii="Arial" w:hAnsi="Arial" w:cs="Arial"/>
          <w:sz w:val="22"/>
          <w:szCs w:val="22"/>
        </w:rPr>
        <w:t>)</w:t>
      </w:r>
      <w:r w:rsidRPr="009911E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The PIC did not spend money on cleaning services as it is provided by the landlord of the building occupied by the PIC.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(a)(ii)(</w:t>
      </w:r>
      <w:proofErr w:type="gramStart"/>
      <w:r>
        <w:rPr>
          <w:rFonts w:ascii="Arial" w:hAnsi="Arial" w:cs="Arial"/>
          <w:sz w:val="22"/>
          <w:szCs w:val="22"/>
        </w:rPr>
        <w:t>bb</w:t>
      </w:r>
      <w:proofErr w:type="gram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Details regarding security are as follows:</w:t>
      </w:r>
    </w:p>
    <w:p w:rsidR="00AE0EA6" w:rsidRPr="009911EC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74CE1">
        <w:rPr>
          <w:noProof/>
        </w:rPr>
        <w:drawing>
          <wp:inline distT="0" distB="0" distL="0" distR="0">
            <wp:extent cx="4686300" cy="2600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EA6" w:rsidRPr="00774CE1" w:rsidRDefault="00AE0EA6" w:rsidP="00AE0EA6">
      <w:pPr>
        <w:tabs>
          <w:tab w:val="left" w:pos="432"/>
          <w:tab w:val="left" w:pos="864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774CE1">
        <w:rPr>
          <w:rFonts w:ascii="Arial" w:hAnsi="Arial" w:cs="Arial"/>
          <w:sz w:val="22"/>
          <w:szCs w:val="22"/>
        </w:rPr>
        <w:lastRenderedPageBreak/>
        <w:t>(a)(ii)(cc)</w:t>
      </w:r>
      <w:r w:rsidRPr="00774C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The PIC did not spend money on gardening services </w:t>
      </w:r>
      <w:r w:rsidRPr="00774CE1">
        <w:rPr>
          <w:rFonts w:ascii="Arial" w:hAnsi="Arial" w:cs="Arial"/>
          <w:sz w:val="22"/>
          <w:szCs w:val="22"/>
        </w:rPr>
        <w:t>as it is provided by the landlord of the building occupied by the PIC.</w:t>
      </w:r>
    </w:p>
    <w:p w:rsidR="00AE0EA6" w:rsidRDefault="00AE0EA6" w:rsidP="00AE0EA6">
      <w:pPr>
        <w:pBdr>
          <w:bottom w:val="single" w:sz="6" w:space="1" w:color="auto"/>
        </w:pBd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SARS</w:t>
      </w:r>
    </w:p>
    <w:p w:rsidR="00AE0EA6" w:rsidRPr="00800B54" w:rsidRDefault="00AE0EA6" w:rsidP="00AE0EA6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AE0EA6" w:rsidRPr="00453251" w:rsidRDefault="00AE0EA6" w:rsidP="00AE0EA6">
      <w:pPr>
        <w:pStyle w:val="ListParagraph"/>
        <w:tabs>
          <w:tab w:val="left" w:pos="432"/>
          <w:tab w:val="left" w:pos="864"/>
        </w:tabs>
        <w:spacing w:line="360" w:lineRule="auto"/>
        <w:ind w:hanging="720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(a)(ii)       </w:t>
      </w:r>
      <w:r w:rsidRPr="00453251">
        <w:rPr>
          <w:rFonts w:ascii="Arial" w:hAnsi="Arial" w:cs="Arial"/>
          <w:sz w:val="22"/>
          <w:szCs w:val="22"/>
          <w:lang w:val="en-ZA"/>
        </w:rPr>
        <w:t xml:space="preserve">SARS has spent the following total amounts on the indicated services: </w:t>
      </w:r>
    </w:p>
    <w:p w:rsidR="00AE0EA6" w:rsidRPr="00453251" w:rsidRDefault="00AE0EA6" w:rsidP="00AE0EA6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        </w:t>
      </w:r>
      <w:r w:rsidRPr="00453251">
        <w:rPr>
          <w:rFonts w:ascii="Arial" w:hAnsi="Arial" w:cs="Arial"/>
          <w:sz w:val="22"/>
          <w:szCs w:val="22"/>
          <w:lang w:val="en-ZA"/>
        </w:rPr>
        <w:t>(</w:t>
      </w:r>
      <w:proofErr w:type="spellStart"/>
      <w:proofErr w:type="gramStart"/>
      <w:r w:rsidRPr="00453251">
        <w:rPr>
          <w:rFonts w:ascii="Arial" w:hAnsi="Arial" w:cs="Arial"/>
          <w:sz w:val="22"/>
          <w:szCs w:val="22"/>
          <w:lang w:val="en-ZA"/>
        </w:rPr>
        <w:t>aa</w:t>
      </w:r>
      <w:proofErr w:type="spellEnd"/>
      <w:proofErr w:type="gramEnd"/>
      <w:r w:rsidRPr="00453251">
        <w:rPr>
          <w:rFonts w:ascii="Arial" w:hAnsi="Arial" w:cs="Arial"/>
          <w:sz w:val="22"/>
          <w:szCs w:val="22"/>
          <w:lang w:val="en-ZA"/>
        </w:rPr>
        <w:t>) Cleaning</w:t>
      </w:r>
    </w:p>
    <w:p w:rsidR="00AE0EA6" w:rsidRPr="00300E04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       </w:t>
      </w:r>
      <w:r w:rsidRPr="00300E04">
        <w:rPr>
          <w:rFonts w:ascii="Arial" w:hAnsi="Arial" w:cs="Arial"/>
          <w:sz w:val="22"/>
          <w:szCs w:val="22"/>
          <w:lang w:val="en-ZA"/>
        </w:rPr>
        <w:t>(</w:t>
      </w:r>
      <w:proofErr w:type="spellStart"/>
      <w:proofErr w:type="gramStart"/>
      <w:r w:rsidRPr="00300E04">
        <w:rPr>
          <w:rFonts w:ascii="Arial" w:hAnsi="Arial" w:cs="Arial"/>
          <w:sz w:val="22"/>
          <w:szCs w:val="22"/>
          <w:lang w:val="en-ZA"/>
        </w:rPr>
        <w:t>aaa</w:t>
      </w:r>
      <w:proofErr w:type="spellEnd"/>
      <w:proofErr w:type="gramEnd"/>
      <w:r w:rsidRPr="00300E04">
        <w:rPr>
          <w:rFonts w:ascii="Arial" w:hAnsi="Arial" w:cs="Arial"/>
          <w:sz w:val="22"/>
          <w:szCs w:val="22"/>
          <w:lang w:val="en-ZA"/>
        </w:rPr>
        <w:t>) 2017-18 : R 57 149 143.13</w:t>
      </w:r>
    </w:p>
    <w:p w:rsidR="00AE0EA6" w:rsidRPr="00300E04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       </w:t>
      </w:r>
      <w:r w:rsidRPr="00300E04">
        <w:rPr>
          <w:rFonts w:ascii="Arial" w:hAnsi="Arial" w:cs="Arial"/>
          <w:sz w:val="22"/>
          <w:szCs w:val="22"/>
          <w:lang w:val="en-ZA"/>
        </w:rPr>
        <w:t>(</w:t>
      </w:r>
      <w:proofErr w:type="spellStart"/>
      <w:proofErr w:type="gramStart"/>
      <w:r w:rsidRPr="00300E04">
        <w:rPr>
          <w:rFonts w:ascii="Arial" w:hAnsi="Arial" w:cs="Arial"/>
          <w:sz w:val="22"/>
          <w:szCs w:val="22"/>
          <w:lang w:val="en-ZA"/>
        </w:rPr>
        <w:t>bbb</w:t>
      </w:r>
      <w:proofErr w:type="spellEnd"/>
      <w:proofErr w:type="gramEnd"/>
      <w:r w:rsidRPr="00300E04">
        <w:rPr>
          <w:rFonts w:ascii="Arial" w:hAnsi="Arial" w:cs="Arial"/>
          <w:sz w:val="22"/>
          <w:szCs w:val="22"/>
          <w:lang w:val="en-ZA"/>
        </w:rPr>
        <w:t>) 2018-19: R 56 946 298.87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  <w:lang w:val="en-ZA"/>
        </w:rPr>
      </w:pPr>
    </w:p>
    <w:p w:rsidR="00AE0EA6" w:rsidRPr="00300E04" w:rsidRDefault="00AE0EA6" w:rsidP="00AE0EA6">
      <w:pPr>
        <w:tabs>
          <w:tab w:val="left" w:pos="567"/>
          <w:tab w:val="left" w:pos="864"/>
        </w:tabs>
        <w:spacing w:line="360" w:lineRule="auto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        </w:t>
      </w:r>
      <w:r w:rsidRPr="00300E04">
        <w:rPr>
          <w:rFonts w:ascii="Arial" w:hAnsi="Arial" w:cs="Arial"/>
          <w:sz w:val="22"/>
          <w:szCs w:val="22"/>
          <w:lang w:val="en-ZA"/>
        </w:rPr>
        <w:t>(</w:t>
      </w:r>
      <w:proofErr w:type="gramStart"/>
      <w:r w:rsidRPr="00300E04">
        <w:rPr>
          <w:rFonts w:ascii="Arial" w:hAnsi="Arial" w:cs="Arial"/>
          <w:sz w:val="22"/>
          <w:szCs w:val="22"/>
          <w:lang w:val="en-ZA"/>
        </w:rPr>
        <w:t>bb</w:t>
      </w:r>
      <w:proofErr w:type="gramEnd"/>
      <w:r w:rsidRPr="00300E04">
        <w:rPr>
          <w:rFonts w:ascii="Arial" w:hAnsi="Arial" w:cs="Arial"/>
          <w:sz w:val="22"/>
          <w:szCs w:val="22"/>
          <w:lang w:val="en-ZA"/>
        </w:rPr>
        <w:t>) Security:</w:t>
      </w:r>
    </w:p>
    <w:p w:rsidR="00AE0EA6" w:rsidRPr="002B4319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       </w:t>
      </w:r>
      <w:r w:rsidRPr="002B4319">
        <w:rPr>
          <w:rFonts w:ascii="Arial" w:hAnsi="Arial" w:cs="Arial"/>
          <w:sz w:val="22"/>
          <w:szCs w:val="22"/>
          <w:lang w:val="en-ZA"/>
        </w:rPr>
        <w:t>(</w:t>
      </w:r>
      <w:proofErr w:type="spellStart"/>
      <w:proofErr w:type="gramStart"/>
      <w:r w:rsidRPr="002B4319">
        <w:rPr>
          <w:rFonts w:ascii="Arial" w:hAnsi="Arial" w:cs="Arial"/>
          <w:sz w:val="22"/>
          <w:szCs w:val="22"/>
          <w:lang w:val="en-ZA"/>
        </w:rPr>
        <w:t>aaa</w:t>
      </w:r>
      <w:proofErr w:type="spellEnd"/>
      <w:proofErr w:type="gramEnd"/>
      <w:r w:rsidRPr="002B4319">
        <w:rPr>
          <w:rFonts w:ascii="Arial" w:hAnsi="Arial" w:cs="Arial"/>
          <w:sz w:val="22"/>
          <w:szCs w:val="22"/>
          <w:lang w:val="en-ZA"/>
        </w:rPr>
        <w:t>) 2017-18 : R145 006 450.14</w:t>
      </w:r>
    </w:p>
    <w:p w:rsidR="00AE0EA6" w:rsidRPr="002B4319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       </w:t>
      </w:r>
      <w:r w:rsidRPr="002B4319">
        <w:rPr>
          <w:rFonts w:ascii="Arial" w:hAnsi="Arial" w:cs="Arial"/>
          <w:sz w:val="22"/>
          <w:szCs w:val="22"/>
          <w:lang w:val="en-ZA"/>
        </w:rPr>
        <w:t>(</w:t>
      </w:r>
      <w:proofErr w:type="spellStart"/>
      <w:proofErr w:type="gramStart"/>
      <w:r w:rsidRPr="002B4319">
        <w:rPr>
          <w:rFonts w:ascii="Arial" w:hAnsi="Arial" w:cs="Arial"/>
          <w:sz w:val="22"/>
          <w:szCs w:val="22"/>
          <w:lang w:val="en-ZA"/>
        </w:rPr>
        <w:t>bbb</w:t>
      </w:r>
      <w:proofErr w:type="spellEnd"/>
      <w:proofErr w:type="gramEnd"/>
      <w:r w:rsidRPr="002B4319">
        <w:rPr>
          <w:rFonts w:ascii="Arial" w:hAnsi="Arial" w:cs="Arial"/>
          <w:sz w:val="22"/>
          <w:szCs w:val="22"/>
          <w:lang w:val="en-ZA"/>
        </w:rPr>
        <w:t>) 2018-19: R141 190 731.16</w:t>
      </w:r>
    </w:p>
    <w:p w:rsidR="00AE0EA6" w:rsidRDefault="00AE0EA6" w:rsidP="00AE0EA6">
      <w:pPr>
        <w:pStyle w:val="ListParagraph"/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AE0EA6" w:rsidRPr="002B4319" w:rsidRDefault="00AE0EA6" w:rsidP="00AE0EA6">
      <w:pPr>
        <w:tabs>
          <w:tab w:val="left" w:pos="432"/>
          <w:tab w:val="left" w:pos="709"/>
          <w:tab w:val="left" w:pos="864"/>
        </w:tabs>
        <w:spacing w:line="360" w:lineRule="auto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        </w:t>
      </w:r>
      <w:r w:rsidRPr="002B4319">
        <w:rPr>
          <w:rFonts w:ascii="Arial" w:hAnsi="Arial" w:cs="Arial"/>
          <w:sz w:val="22"/>
          <w:szCs w:val="22"/>
          <w:lang w:val="en-ZA"/>
        </w:rPr>
        <w:t>(cc) Gardening Services</w:t>
      </w:r>
      <w:r>
        <w:rPr>
          <w:rFonts w:ascii="Arial" w:hAnsi="Arial" w:cs="Arial"/>
          <w:sz w:val="22"/>
          <w:szCs w:val="22"/>
          <w:lang w:val="en-ZA"/>
        </w:rPr>
        <w:t>:</w:t>
      </w:r>
    </w:p>
    <w:p w:rsidR="00AE0EA6" w:rsidRPr="002B4319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 w:rsidRPr="002B4319">
        <w:rPr>
          <w:rFonts w:ascii="Arial" w:hAnsi="Arial" w:cs="Arial"/>
          <w:sz w:val="22"/>
          <w:szCs w:val="22"/>
        </w:rPr>
        <w:t xml:space="preserve">       (</w:t>
      </w:r>
      <w:proofErr w:type="spellStart"/>
      <w:proofErr w:type="gramStart"/>
      <w:r w:rsidRPr="002B4319">
        <w:rPr>
          <w:rFonts w:ascii="Arial" w:hAnsi="Arial" w:cs="Arial"/>
          <w:sz w:val="22"/>
          <w:szCs w:val="22"/>
        </w:rPr>
        <w:t>aaa</w:t>
      </w:r>
      <w:proofErr w:type="spellEnd"/>
      <w:proofErr w:type="gramEnd"/>
      <w:r w:rsidRPr="002B4319">
        <w:rPr>
          <w:rFonts w:ascii="Arial" w:hAnsi="Arial" w:cs="Arial"/>
          <w:sz w:val="22"/>
          <w:szCs w:val="22"/>
        </w:rPr>
        <w:t>) 2017/18: R978 899.74</w:t>
      </w:r>
    </w:p>
    <w:p w:rsidR="00AE0EA6" w:rsidRPr="002B4319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lang w:val="en-ZA"/>
        </w:rPr>
        <w:t xml:space="preserve">       </w:t>
      </w:r>
      <w:r w:rsidRPr="002B4319">
        <w:rPr>
          <w:rFonts w:ascii="Arial" w:hAnsi="Arial" w:cs="Arial"/>
          <w:sz w:val="22"/>
          <w:szCs w:val="22"/>
          <w:lang w:val="en-ZA"/>
        </w:rPr>
        <w:t>(</w:t>
      </w:r>
      <w:proofErr w:type="spellStart"/>
      <w:proofErr w:type="gramStart"/>
      <w:r w:rsidRPr="002B4319">
        <w:rPr>
          <w:rFonts w:ascii="Arial" w:hAnsi="Arial" w:cs="Arial"/>
          <w:sz w:val="22"/>
          <w:szCs w:val="22"/>
          <w:lang w:val="en-ZA"/>
        </w:rPr>
        <w:t>bbb</w:t>
      </w:r>
      <w:proofErr w:type="spellEnd"/>
      <w:proofErr w:type="gramEnd"/>
      <w:r w:rsidRPr="002B4319">
        <w:rPr>
          <w:rFonts w:ascii="Arial" w:hAnsi="Arial" w:cs="Arial"/>
          <w:sz w:val="22"/>
          <w:szCs w:val="22"/>
          <w:lang w:val="en-ZA"/>
        </w:rPr>
        <w:t>) 2018-19: R1 216 841.22</w:t>
      </w:r>
    </w:p>
    <w:p w:rsidR="00AE0EA6" w:rsidRDefault="00AE0EA6" w:rsidP="00AE0EA6">
      <w:pPr>
        <w:rPr>
          <w:rFonts w:ascii="Arial" w:hAnsi="Arial" w:cs="Arial"/>
          <w:sz w:val="22"/>
          <w:szCs w:val="22"/>
          <w:lang w:val="en-ZA"/>
        </w:rPr>
      </w:pPr>
    </w:p>
    <w:p w:rsidR="00AE0EA6" w:rsidRDefault="00AE0EA6" w:rsidP="00AE0EA6">
      <w:pPr>
        <w:tabs>
          <w:tab w:val="left" w:pos="432"/>
          <w:tab w:val="left" w:pos="993"/>
        </w:tabs>
        <w:spacing w:line="360" w:lineRule="auto"/>
        <w:rPr>
          <w:rFonts w:ascii="Arial" w:hAnsi="Arial" w:cs="Arial"/>
          <w:sz w:val="22"/>
          <w:szCs w:val="22"/>
          <w:lang w:val="en-ZA"/>
        </w:rPr>
      </w:pPr>
      <w:r w:rsidRPr="00EC6E54">
        <w:rPr>
          <w:rFonts w:ascii="Arial" w:hAnsi="Arial" w:cs="Arial"/>
          <w:sz w:val="22"/>
          <w:szCs w:val="22"/>
          <w:lang w:val="en-ZA"/>
        </w:rPr>
        <w:t>(b)</w:t>
      </w:r>
      <w:r>
        <w:rPr>
          <w:rFonts w:ascii="Arial" w:hAnsi="Arial" w:cs="Arial"/>
          <w:sz w:val="22"/>
          <w:szCs w:val="22"/>
          <w:lang w:val="en-ZA"/>
        </w:rPr>
        <w:t xml:space="preserve">(c)         The </w:t>
      </w:r>
      <w:r w:rsidRPr="00EC6E54">
        <w:rPr>
          <w:rFonts w:ascii="Arial" w:hAnsi="Arial" w:cs="Arial"/>
          <w:sz w:val="22"/>
          <w:szCs w:val="22"/>
          <w:lang w:val="en-ZA"/>
        </w:rPr>
        <w:t>amount</w:t>
      </w:r>
      <w:r>
        <w:rPr>
          <w:rFonts w:ascii="Arial" w:hAnsi="Arial" w:cs="Arial"/>
          <w:sz w:val="22"/>
          <w:szCs w:val="22"/>
          <w:lang w:val="en-ZA"/>
        </w:rPr>
        <w:t>s</w:t>
      </w:r>
      <w:r w:rsidRPr="00EC6E54">
        <w:rPr>
          <w:rFonts w:ascii="Arial" w:hAnsi="Arial" w:cs="Arial"/>
          <w:sz w:val="22"/>
          <w:szCs w:val="22"/>
          <w:lang w:val="en-ZA"/>
        </w:rPr>
        <w:t xml:space="preserve"> paid to </w:t>
      </w:r>
      <w:r>
        <w:rPr>
          <w:rFonts w:ascii="Arial" w:hAnsi="Arial" w:cs="Arial"/>
          <w:sz w:val="22"/>
          <w:szCs w:val="22"/>
          <w:lang w:val="en-ZA"/>
        </w:rPr>
        <w:t xml:space="preserve">each </w:t>
      </w:r>
      <w:r w:rsidRPr="00EC6E54">
        <w:rPr>
          <w:rFonts w:ascii="Arial" w:hAnsi="Arial" w:cs="Arial"/>
          <w:sz w:val="22"/>
          <w:szCs w:val="22"/>
          <w:lang w:val="en-ZA"/>
        </w:rPr>
        <w:t>service provider to provide each specified service</w:t>
      </w:r>
      <w:r>
        <w:rPr>
          <w:rFonts w:ascii="Arial" w:hAnsi="Arial" w:cs="Arial"/>
          <w:sz w:val="22"/>
          <w:szCs w:val="22"/>
          <w:lang w:val="en-ZA"/>
        </w:rPr>
        <w:t xml:space="preserve"> and </w:t>
      </w:r>
    </w:p>
    <w:p w:rsidR="00AE0EA6" w:rsidRDefault="00AE0EA6" w:rsidP="00AE0EA6">
      <w:pPr>
        <w:tabs>
          <w:tab w:val="left" w:pos="432"/>
          <w:tab w:val="left" w:pos="993"/>
        </w:tabs>
        <w:spacing w:line="360" w:lineRule="auto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                  </w:t>
      </w:r>
      <w:proofErr w:type="gramStart"/>
      <w:r>
        <w:rPr>
          <w:rFonts w:ascii="Arial" w:hAnsi="Arial" w:cs="Arial"/>
          <w:sz w:val="22"/>
          <w:szCs w:val="22"/>
          <w:lang w:val="en-ZA"/>
        </w:rPr>
        <w:t>total</w:t>
      </w:r>
      <w:proofErr w:type="gramEnd"/>
      <w:r>
        <w:rPr>
          <w:rFonts w:ascii="Arial" w:hAnsi="Arial" w:cs="Arial"/>
          <w:sz w:val="22"/>
          <w:szCs w:val="22"/>
          <w:lang w:val="en-ZA"/>
        </w:rPr>
        <w:t xml:space="preserve"> amount paid to each service provider in the respective financial years were:</w:t>
      </w:r>
    </w:p>
    <w:p w:rsidR="00AE0EA6" w:rsidRDefault="00AE0EA6" w:rsidP="00AE0EA6">
      <w:pPr>
        <w:tabs>
          <w:tab w:val="left" w:pos="432"/>
          <w:tab w:val="left" w:pos="993"/>
        </w:tabs>
        <w:spacing w:line="360" w:lineRule="auto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                 </w:t>
      </w:r>
    </w:p>
    <w:p w:rsidR="00AE0EA6" w:rsidRDefault="00AE0EA6" w:rsidP="00AE0EA6">
      <w:pPr>
        <w:tabs>
          <w:tab w:val="left" w:pos="432"/>
          <w:tab w:val="left" w:pos="993"/>
        </w:tabs>
        <w:spacing w:line="360" w:lineRule="auto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                  2017/</w:t>
      </w:r>
      <w:r w:rsidRPr="00EC6E54">
        <w:rPr>
          <w:rFonts w:ascii="Arial" w:hAnsi="Arial" w:cs="Arial"/>
          <w:sz w:val="22"/>
          <w:szCs w:val="22"/>
          <w:lang w:val="en-ZA"/>
        </w:rPr>
        <w:t xml:space="preserve">18 Financial Year </w:t>
      </w:r>
    </w:p>
    <w:p w:rsidR="00AE0EA6" w:rsidRDefault="00AE0EA6" w:rsidP="00AE0EA6">
      <w:pPr>
        <w:tabs>
          <w:tab w:val="left" w:pos="432"/>
          <w:tab w:val="left" w:pos="864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n-ZA"/>
        </w:rPr>
      </w:pPr>
    </w:p>
    <w:p w:rsidR="00AE0EA6" w:rsidRDefault="00AE0EA6" w:rsidP="00AE0EA6">
      <w:pPr>
        <w:tabs>
          <w:tab w:val="left" w:pos="567"/>
          <w:tab w:val="left" w:pos="864"/>
          <w:tab w:val="left" w:pos="1134"/>
        </w:tabs>
        <w:spacing w:line="360" w:lineRule="auto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                  </w:t>
      </w:r>
      <w:r w:rsidRPr="00D729FF">
        <w:rPr>
          <w:rFonts w:ascii="Arial" w:hAnsi="Arial" w:cs="Arial"/>
          <w:sz w:val="22"/>
          <w:szCs w:val="22"/>
          <w:lang w:val="en-ZA"/>
        </w:rPr>
        <w:t>Cleaning</w:t>
      </w:r>
    </w:p>
    <w:p w:rsidR="00AE0EA6" w:rsidRPr="00166702" w:rsidRDefault="00AE0EA6" w:rsidP="00AE0EA6">
      <w:pPr>
        <w:tabs>
          <w:tab w:val="left" w:pos="567"/>
          <w:tab w:val="left" w:pos="864"/>
        </w:tabs>
        <w:spacing w:line="360" w:lineRule="auto"/>
        <w:rPr>
          <w:rFonts w:ascii="Arial" w:hAnsi="Arial" w:cs="Arial"/>
          <w:sz w:val="22"/>
          <w:szCs w:val="22"/>
          <w:lang w:val="en-ZA"/>
        </w:rPr>
      </w:pPr>
    </w:p>
    <w:tbl>
      <w:tblPr>
        <w:tblStyle w:val="TableGrid"/>
        <w:tblpPr w:leftFromText="180" w:rightFromText="180" w:vertAnchor="text" w:horzAnchor="margin" w:tblpXSpec="right" w:tblpY="-41"/>
        <w:tblW w:w="7789" w:type="dxa"/>
        <w:tblLook w:val="04A0"/>
      </w:tblPr>
      <w:tblGrid>
        <w:gridCol w:w="4509"/>
        <w:gridCol w:w="3280"/>
      </w:tblGrid>
      <w:tr w:rsidR="00AE0EA6" w:rsidRPr="00166702" w:rsidTr="00AE0EA6">
        <w:trPr>
          <w:trHeight w:val="412"/>
        </w:trPr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575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Supplier Name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575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Total Amount Paid</w:t>
            </w:r>
          </w:p>
        </w:tc>
      </w:tr>
      <w:tr w:rsidR="00AE0EA6" w:rsidRPr="00166702" w:rsidTr="00AE0EA6"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proofErr w:type="spellStart"/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>Ikhayelihle</w:t>
            </w:r>
            <w:proofErr w:type="spellEnd"/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 xml:space="preserve"> Cleaning Services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>R 6 728 865.90</w:t>
            </w:r>
          </w:p>
        </w:tc>
      </w:tr>
      <w:tr w:rsidR="00AE0EA6" w:rsidRPr="00166702" w:rsidTr="00AE0EA6"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proofErr w:type="spellStart"/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>Masana</w:t>
            </w:r>
            <w:proofErr w:type="spellEnd"/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 xml:space="preserve"> Hygiene Services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>R 4 194 777.57</w:t>
            </w:r>
          </w:p>
        </w:tc>
      </w:tr>
      <w:tr w:rsidR="00AE0EA6" w:rsidRPr="00166702" w:rsidTr="00AE0EA6"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>Servest Cleaning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>R 11 616 558.24</w:t>
            </w:r>
          </w:p>
        </w:tc>
      </w:tr>
      <w:tr w:rsidR="00AE0EA6" w:rsidRPr="00166702" w:rsidTr="00AE0EA6"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proofErr w:type="spellStart"/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>Samagaba</w:t>
            </w:r>
            <w:proofErr w:type="spellEnd"/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 xml:space="preserve"> Cleaning Services </w:t>
            </w:r>
            <w:proofErr w:type="spellStart"/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>pty</w:t>
            </w:r>
            <w:proofErr w:type="spellEnd"/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>R 7 277 573.42</w:t>
            </w:r>
          </w:p>
        </w:tc>
      </w:tr>
      <w:tr w:rsidR="00AE0EA6" w:rsidRPr="00166702" w:rsidTr="00AE0EA6"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proofErr w:type="spellStart"/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>Staza</w:t>
            </w:r>
            <w:proofErr w:type="spellEnd"/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 xml:space="preserve"> Cleaning Services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>R 5 302 914.67</w:t>
            </w:r>
          </w:p>
        </w:tc>
      </w:tr>
      <w:tr w:rsidR="00AE0EA6" w:rsidRPr="00166702" w:rsidTr="00AE0EA6"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>CSG Food Solutions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>R 4 669 789.78</w:t>
            </w:r>
          </w:p>
        </w:tc>
      </w:tr>
      <w:tr w:rsidR="00AE0EA6" w:rsidRPr="00166702" w:rsidTr="00AE0EA6"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>Bidvest Prestige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>R 4 792 727.28</w:t>
            </w:r>
          </w:p>
        </w:tc>
      </w:tr>
      <w:tr w:rsidR="00AE0EA6" w:rsidRPr="00166702" w:rsidTr="00AE0EA6"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proofErr w:type="spellStart"/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lastRenderedPageBreak/>
              <w:t>Kusile</w:t>
            </w:r>
            <w:proofErr w:type="spellEnd"/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 xml:space="preserve"> Hygiene and Industrial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>R 5 386 559.94</w:t>
            </w:r>
          </w:p>
        </w:tc>
      </w:tr>
      <w:tr w:rsidR="00AE0EA6" w:rsidRPr="00166702" w:rsidTr="00AE0EA6"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proofErr w:type="spellStart"/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>Sabuh</w:t>
            </w:r>
            <w:proofErr w:type="spellEnd"/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 xml:space="preserve"> Trading cc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>R 3 104 793.80</w:t>
            </w:r>
          </w:p>
        </w:tc>
      </w:tr>
      <w:tr w:rsidR="00AE0EA6" w:rsidRPr="00166702" w:rsidTr="00AE0EA6"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 xml:space="preserve">Risk Release </w:t>
            </w:r>
            <w:proofErr w:type="spellStart"/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>pty</w:t>
            </w:r>
            <w:proofErr w:type="spellEnd"/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 xml:space="preserve"> ltd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>R 4 074 582.53</w:t>
            </w:r>
          </w:p>
        </w:tc>
      </w:tr>
    </w:tbl>
    <w:p w:rsidR="00AE0EA6" w:rsidRDefault="00AE0EA6" w:rsidP="00AE0EA6">
      <w:pPr>
        <w:tabs>
          <w:tab w:val="left" w:pos="432"/>
          <w:tab w:val="left" w:pos="993"/>
        </w:tabs>
        <w:spacing w:line="360" w:lineRule="auto"/>
        <w:rPr>
          <w:rFonts w:ascii="Arial" w:hAnsi="Arial" w:cs="Arial"/>
          <w:sz w:val="22"/>
          <w:szCs w:val="22"/>
          <w:lang w:val="en-ZA"/>
        </w:rPr>
      </w:pPr>
    </w:p>
    <w:p w:rsidR="00AE0EA6" w:rsidRDefault="00AE0EA6" w:rsidP="00AE0EA6">
      <w:pPr>
        <w:tabs>
          <w:tab w:val="left" w:pos="432"/>
          <w:tab w:val="left" w:pos="993"/>
        </w:tabs>
        <w:spacing w:line="360" w:lineRule="auto"/>
        <w:rPr>
          <w:rFonts w:ascii="Arial" w:hAnsi="Arial" w:cs="Arial"/>
          <w:sz w:val="22"/>
          <w:szCs w:val="22"/>
          <w:lang w:val="en-ZA"/>
        </w:rPr>
      </w:pPr>
    </w:p>
    <w:p w:rsidR="00AE0EA6" w:rsidRDefault="00AE0EA6" w:rsidP="00AE0EA6">
      <w:pPr>
        <w:tabs>
          <w:tab w:val="left" w:pos="567"/>
          <w:tab w:val="left" w:pos="864"/>
        </w:tabs>
        <w:spacing w:line="360" w:lineRule="auto"/>
        <w:rPr>
          <w:rFonts w:ascii="Arial" w:hAnsi="Arial" w:cs="Arial"/>
          <w:sz w:val="22"/>
          <w:szCs w:val="22"/>
          <w:lang w:val="en-ZA"/>
        </w:rPr>
      </w:pPr>
    </w:p>
    <w:p w:rsidR="00AE0EA6" w:rsidRDefault="00AE0EA6" w:rsidP="00AE0EA6">
      <w:pPr>
        <w:tabs>
          <w:tab w:val="left" w:pos="567"/>
          <w:tab w:val="left" w:pos="864"/>
        </w:tabs>
        <w:spacing w:line="360" w:lineRule="auto"/>
        <w:rPr>
          <w:rFonts w:ascii="Arial" w:hAnsi="Arial" w:cs="Arial"/>
          <w:sz w:val="22"/>
          <w:szCs w:val="22"/>
          <w:lang w:val="en-ZA"/>
        </w:rPr>
      </w:pPr>
    </w:p>
    <w:p w:rsidR="00AE0EA6" w:rsidRDefault="00AE0EA6" w:rsidP="00AE0EA6">
      <w:pPr>
        <w:tabs>
          <w:tab w:val="left" w:pos="567"/>
          <w:tab w:val="left" w:pos="864"/>
        </w:tabs>
        <w:spacing w:line="360" w:lineRule="auto"/>
        <w:rPr>
          <w:rFonts w:ascii="Arial" w:hAnsi="Arial" w:cs="Arial"/>
          <w:sz w:val="22"/>
          <w:szCs w:val="22"/>
          <w:lang w:val="en-ZA"/>
        </w:rPr>
      </w:pPr>
    </w:p>
    <w:p w:rsidR="00AE0EA6" w:rsidRDefault="00AE0EA6" w:rsidP="00AE0EA6">
      <w:pPr>
        <w:tabs>
          <w:tab w:val="left" w:pos="567"/>
          <w:tab w:val="left" w:pos="864"/>
        </w:tabs>
        <w:spacing w:line="360" w:lineRule="auto"/>
        <w:rPr>
          <w:rFonts w:ascii="Arial" w:hAnsi="Arial" w:cs="Arial"/>
          <w:sz w:val="22"/>
          <w:szCs w:val="22"/>
          <w:lang w:val="en-ZA"/>
        </w:rPr>
      </w:pPr>
    </w:p>
    <w:p w:rsidR="00AE0EA6" w:rsidRDefault="00AE0EA6" w:rsidP="00AE0EA6">
      <w:pPr>
        <w:tabs>
          <w:tab w:val="left" w:pos="567"/>
          <w:tab w:val="left" w:pos="864"/>
        </w:tabs>
        <w:spacing w:line="360" w:lineRule="auto"/>
        <w:rPr>
          <w:rFonts w:ascii="Arial" w:hAnsi="Arial" w:cs="Arial"/>
          <w:sz w:val="22"/>
          <w:szCs w:val="22"/>
          <w:lang w:val="en-ZA"/>
        </w:rPr>
      </w:pPr>
    </w:p>
    <w:p w:rsidR="00AE0EA6" w:rsidRDefault="00AE0EA6" w:rsidP="00AE0EA6">
      <w:pPr>
        <w:tabs>
          <w:tab w:val="left" w:pos="567"/>
          <w:tab w:val="left" w:pos="864"/>
        </w:tabs>
        <w:spacing w:line="360" w:lineRule="auto"/>
        <w:rPr>
          <w:rFonts w:ascii="Arial" w:hAnsi="Arial" w:cs="Arial"/>
          <w:sz w:val="22"/>
          <w:szCs w:val="22"/>
          <w:lang w:val="en-ZA"/>
        </w:rPr>
      </w:pPr>
    </w:p>
    <w:p w:rsidR="00AE0EA6" w:rsidRDefault="00AE0EA6" w:rsidP="00AE0EA6">
      <w:pPr>
        <w:tabs>
          <w:tab w:val="left" w:pos="567"/>
          <w:tab w:val="left" w:pos="864"/>
        </w:tabs>
        <w:spacing w:line="360" w:lineRule="auto"/>
        <w:rPr>
          <w:rFonts w:ascii="Arial" w:hAnsi="Arial" w:cs="Arial"/>
          <w:sz w:val="22"/>
          <w:szCs w:val="22"/>
          <w:lang w:val="en-ZA"/>
        </w:rPr>
      </w:pPr>
    </w:p>
    <w:p w:rsidR="00AE0EA6" w:rsidRDefault="00AE0EA6" w:rsidP="00AE0EA6">
      <w:pPr>
        <w:tabs>
          <w:tab w:val="left" w:pos="567"/>
          <w:tab w:val="left" w:pos="864"/>
        </w:tabs>
        <w:spacing w:line="360" w:lineRule="auto"/>
        <w:rPr>
          <w:rFonts w:ascii="Arial" w:hAnsi="Arial" w:cs="Arial"/>
          <w:sz w:val="22"/>
          <w:szCs w:val="22"/>
          <w:lang w:val="en-ZA"/>
        </w:rPr>
      </w:pPr>
    </w:p>
    <w:p w:rsidR="00AE0EA6" w:rsidRDefault="00AE0EA6" w:rsidP="00AE0EA6">
      <w:pPr>
        <w:tabs>
          <w:tab w:val="left" w:pos="567"/>
          <w:tab w:val="left" w:pos="864"/>
        </w:tabs>
        <w:spacing w:line="360" w:lineRule="auto"/>
        <w:rPr>
          <w:rFonts w:ascii="Arial" w:hAnsi="Arial" w:cs="Arial"/>
          <w:sz w:val="22"/>
          <w:szCs w:val="22"/>
          <w:lang w:val="en-ZA"/>
        </w:rPr>
      </w:pPr>
    </w:p>
    <w:p w:rsidR="00AE0EA6" w:rsidRDefault="00AE0EA6" w:rsidP="00AE0EA6">
      <w:pPr>
        <w:tabs>
          <w:tab w:val="left" w:pos="567"/>
          <w:tab w:val="left" w:pos="864"/>
        </w:tabs>
        <w:spacing w:line="360" w:lineRule="auto"/>
        <w:rPr>
          <w:rFonts w:ascii="Arial" w:hAnsi="Arial" w:cs="Arial"/>
          <w:sz w:val="22"/>
          <w:szCs w:val="22"/>
          <w:lang w:val="en-ZA"/>
        </w:rPr>
      </w:pPr>
    </w:p>
    <w:p w:rsidR="00AE0EA6" w:rsidRPr="00D729FF" w:rsidRDefault="00AE0EA6" w:rsidP="00AE0EA6">
      <w:pPr>
        <w:tabs>
          <w:tab w:val="left" w:pos="567"/>
          <w:tab w:val="left" w:pos="864"/>
          <w:tab w:val="left" w:pos="1134"/>
        </w:tabs>
        <w:spacing w:line="360" w:lineRule="auto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                  </w:t>
      </w:r>
      <w:r w:rsidRPr="00D729FF">
        <w:rPr>
          <w:rFonts w:ascii="Arial" w:hAnsi="Arial" w:cs="Arial"/>
          <w:sz w:val="22"/>
          <w:szCs w:val="22"/>
          <w:lang w:val="en-ZA"/>
        </w:rPr>
        <w:t>Security</w:t>
      </w:r>
    </w:p>
    <w:tbl>
      <w:tblPr>
        <w:tblW w:w="7796" w:type="dxa"/>
        <w:tblInd w:w="1271" w:type="dxa"/>
        <w:tblLook w:val="04A0"/>
      </w:tblPr>
      <w:tblGrid>
        <w:gridCol w:w="4536"/>
        <w:gridCol w:w="3260"/>
      </w:tblGrid>
      <w:tr w:rsidR="00AE0EA6" w:rsidRPr="00166702" w:rsidTr="00AE0EA6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57519">
              <w:rPr>
                <w:rFonts w:ascii="Arial" w:hAnsi="Arial" w:cs="Arial"/>
                <w:b/>
                <w:bCs/>
                <w:sz w:val="20"/>
                <w:szCs w:val="20"/>
              </w:rPr>
              <w:t>Supplier Name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5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Total Amount Paid</w:t>
            </w:r>
          </w:p>
        </w:tc>
      </w:tr>
      <w:tr w:rsidR="00AE0EA6" w:rsidRPr="00166702" w:rsidTr="00AE0EA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19">
              <w:rPr>
                <w:rFonts w:ascii="Arial" w:hAnsi="Arial" w:cs="Arial"/>
                <w:sz w:val="20"/>
                <w:szCs w:val="20"/>
              </w:rPr>
              <w:t>Royal Security Services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19">
              <w:rPr>
                <w:rFonts w:ascii="Arial" w:hAnsi="Arial" w:cs="Arial"/>
                <w:sz w:val="20"/>
                <w:szCs w:val="20"/>
              </w:rPr>
              <w:t>R 21 742 018.94</w:t>
            </w:r>
          </w:p>
        </w:tc>
      </w:tr>
      <w:tr w:rsidR="00AE0EA6" w:rsidRPr="00166702" w:rsidTr="00AE0EA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19">
              <w:rPr>
                <w:rFonts w:ascii="Arial" w:hAnsi="Arial" w:cs="Arial"/>
                <w:sz w:val="20"/>
                <w:szCs w:val="20"/>
              </w:rPr>
              <w:t>Fidelity Security Services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19">
              <w:rPr>
                <w:rFonts w:ascii="Arial" w:hAnsi="Arial" w:cs="Arial"/>
                <w:sz w:val="20"/>
                <w:szCs w:val="20"/>
              </w:rPr>
              <w:t>R 61 141 560.98</w:t>
            </w:r>
          </w:p>
        </w:tc>
      </w:tr>
      <w:tr w:rsidR="00AE0EA6" w:rsidRPr="00166702" w:rsidTr="00AE0EA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19">
              <w:rPr>
                <w:rFonts w:ascii="Arial" w:hAnsi="Arial" w:cs="Arial"/>
                <w:sz w:val="20"/>
                <w:szCs w:val="20"/>
              </w:rPr>
              <w:t xml:space="preserve">Bidvest </w:t>
            </w:r>
            <w:proofErr w:type="spellStart"/>
            <w:r w:rsidRPr="00757519">
              <w:rPr>
                <w:rFonts w:ascii="Arial" w:hAnsi="Arial" w:cs="Arial"/>
                <w:sz w:val="20"/>
                <w:szCs w:val="20"/>
              </w:rPr>
              <w:t>Protea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19">
              <w:rPr>
                <w:rFonts w:ascii="Arial" w:hAnsi="Arial" w:cs="Arial"/>
                <w:sz w:val="20"/>
                <w:szCs w:val="20"/>
              </w:rPr>
              <w:t>R 62 122 870.22</w:t>
            </w:r>
          </w:p>
        </w:tc>
      </w:tr>
    </w:tbl>
    <w:p w:rsidR="00AE0EA6" w:rsidRPr="00D729FF" w:rsidRDefault="00AE0EA6" w:rsidP="00AE0EA6">
      <w:pPr>
        <w:tabs>
          <w:tab w:val="left" w:pos="432"/>
          <w:tab w:val="left" w:pos="864"/>
        </w:tabs>
        <w:spacing w:line="360" w:lineRule="auto"/>
        <w:jc w:val="center"/>
        <w:rPr>
          <w:rFonts w:ascii="Arial" w:hAnsi="Arial" w:cs="Arial"/>
          <w:szCs w:val="22"/>
          <w:lang w:val="en-ZA"/>
        </w:rPr>
      </w:pPr>
    </w:p>
    <w:p w:rsidR="00AE0EA6" w:rsidRPr="00D729FF" w:rsidRDefault="00AE0EA6" w:rsidP="00AE0EA6">
      <w:pPr>
        <w:tabs>
          <w:tab w:val="left" w:pos="567"/>
          <w:tab w:val="left" w:pos="864"/>
          <w:tab w:val="left" w:pos="1134"/>
          <w:tab w:val="left" w:pos="1276"/>
        </w:tabs>
        <w:spacing w:line="360" w:lineRule="auto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                  </w:t>
      </w:r>
      <w:r w:rsidRPr="00D729FF">
        <w:rPr>
          <w:rFonts w:ascii="Arial" w:hAnsi="Arial" w:cs="Arial"/>
          <w:sz w:val="22"/>
          <w:szCs w:val="22"/>
          <w:lang w:val="en-ZA"/>
        </w:rPr>
        <w:t>Gardening Services</w:t>
      </w:r>
    </w:p>
    <w:tbl>
      <w:tblPr>
        <w:tblW w:w="7796" w:type="dxa"/>
        <w:tblInd w:w="1271" w:type="dxa"/>
        <w:tblLook w:val="04A0"/>
      </w:tblPr>
      <w:tblGrid>
        <w:gridCol w:w="4536"/>
        <w:gridCol w:w="3260"/>
      </w:tblGrid>
      <w:tr w:rsidR="00AE0EA6" w:rsidRPr="00166702" w:rsidTr="00AE0EA6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57519">
              <w:rPr>
                <w:rFonts w:ascii="Arial" w:hAnsi="Arial" w:cs="Arial"/>
                <w:b/>
                <w:bCs/>
                <w:sz w:val="20"/>
                <w:szCs w:val="20"/>
              </w:rPr>
              <w:t>Supplier Name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5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Total Amount Paid</w:t>
            </w:r>
          </w:p>
        </w:tc>
      </w:tr>
      <w:tr w:rsidR="00AE0EA6" w:rsidRPr="00166702" w:rsidTr="00AE0EA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19">
              <w:rPr>
                <w:rFonts w:ascii="Arial" w:hAnsi="Arial" w:cs="Arial"/>
                <w:sz w:val="20"/>
                <w:szCs w:val="20"/>
              </w:rPr>
              <w:t xml:space="preserve">4 Seasons Landscaping </w:t>
            </w:r>
            <w:proofErr w:type="spellStart"/>
            <w:r w:rsidRPr="00757519">
              <w:rPr>
                <w:rFonts w:ascii="Arial" w:hAnsi="Arial" w:cs="Arial"/>
                <w:sz w:val="20"/>
                <w:szCs w:val="20"/>
              </w:rPr>
              <w:t>pty</w:t>
            </w:r>
            <w:proofErr w:type="spellEnd"/>
            <w:r w:rsidRPr="00757519">
              <w:rPr>
                <w:rFonts w:ascii="Arial" w:hAnsi="Arial" w:cs="Arial"/>
                <w:sz w:val="20"/>
                <w:szCs w:val="20"/>
              </w:rPr>
              <w:t xml:space="preserve"> ltd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19">
              <w:rPr>
                <w:rFonts w:ascii="Arial" w:hAnsi="Arial" w:cs="Arial"/>
                <w:sz w:val="20"/>
                <w:szCs w:val="20"/>
              </w:rPr>
              <w:t>R 106 819.40</w:t>
            </w:r>
          </w:p>
        </w:tc>
      </w:tr>
      <w:tr w:rsidR="00AE0EA6" w:rsidRPr="00166702" w:rsidTr="00AE0EA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7519">
              <w:rPr>
                <w:rFonts w:ascii="Arial" w:hAnsi="Arial" w:cs="Arial"/>
                <w:sz w:val="20"/>
                <w:szCs w:val="20"/>
              </w:rPr>
              <w:t>Amaloba</w:t>
            </w:r>
            <w:proofErr w:type="spellEnd"/>
            <w:r w:rsidRPr="00757519">
              <w:rPr>
                <w:rFonts w:ascii="Arial" w:hAnsi="Arial" w:cs="Arial"/>
                <w:sz w:val="20"/>
                <w:szCs w:val="20"/>
              </w:rPr>
              <w:t xml:space="preserve"> Projects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519">
              <w:rPr>
                <w:rFonts w:ascii="Arial" w:hAnsi="Arial" w:cs="Arial"/>
                <w:color w:val="000000"/>
                <w:sz w:val="20"/>
                <w:szCs w:val="20"/>
              </w:rPr>
              <w:t>R 265 571.30</w:t>
            </w:r>
          </w:p>
        </w:tc>
      </w:tr>
      <w:tr w:rsidR="00AE0EA6" w:rsidRPr="00166702" w:rsidTr="00AE0EA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19">
              <w:rPr>
                <w:rFonts w:ascii="Arial" w:hAnsi="Arial" w:cs="Arial"/>
                <w:sz w:val="20"/>
                <w:szCs w:val="20"/>
              </w:rPr>
              <w:t xml:space="preserve">Garden Boy Concepts </w:t>
            </w:r>
            <w:proofErr w:type="spellStart"/>
            <w:r w:rsidRPr="00757519">
              <w:rPr>
                <w:rFonts w:ascii="Arial" w:hAnsi="Arial" w:cs="Arial"/>
                <w:sz w:val="20"/>
                <w:szCs w:val="20"/>
              </w:rPr>
              <w:t>pty</w:t>
            </w:r>
            <w:proofErr w:type="spellEnd"/>
            <w:r w:rsidRPr="00757519">
              <w:rPr>
                <w:rFonts w:ascii="Arial" w:hAnsi="Arial" w:cs="Arial"/>
                <w:sz w:val="20"/>
                <w:szCs w:val="20"/>
              </w:rPr>
              <w:t xml:space="preserve"> ltd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519">
              <w:rPr>
                <w:rFonts w:ascii="Arial" w:hAnsi="Arial" w:cs="Arial"/>
                <w:color w:val="000000"/>
                <w:sz w:val="20"/>
                <w:szCs w:val="20"/>
              </w:rPr>
              <w:t>R 130 500.00</w:t>
            </w:r>
          </w:p>
        </w:tc>
      </w:tr>
      <w:tr w:rsidR="00AE0EA6" w:rsidRPr="00166702" w:rsidTr="00AE0EA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7519">
              <w:rPr>
                <w:rFonts w:ascii="Arial" w:hAnsi="Arial" w:cs="Arial"/>
                <w:sz w:val="20"/>
                <w:szCs w:val="20"/>
              </w:rPr>
              <w:t>Nozihle</w:t>
            </w:r>
            <w:proofErr w:type="spellEnd"/>
            <w:r w:rsidRPr="00757519">
              <w:rPr>
                <w:rFonts w:ascii="Arial" w:hAnsi="Arial" w:cs="Arial"/>
                <w:sz w:val="20"/>
                <w:szCs w:val="20"/>
              </w:rPr>
              <w:t xml:space="preserve"> Cleaning Services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519">
              <w:rPr>
                <w:rFonts w:ascii="Arial" w:hAnsi="Arial" w:cs="Arial"/>
                <w:color w:val="000000"/>
                <w:sz w:val="20"/>
                <w:szCs w:val="20"/>
              </w:rPr>
              <w:t>R 64 116.24</w:t>
            </w:r>
          </w:p>
        </w:tc>
      </w:tr>
      <w:tr w:rsidR="00AE0EA6" w:rsidRPr="00166702" w:rsidTr="00AE0EA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19">
              <w:rPr>
                <w:rFonts w:ascii="Arial" w:hAnsi="Arial" w:cs="Arial"/>
                <w:sz w:val="20"/>
                <w:szCs w:val="20"/>
              </w:rPr>
              <w:t>Pointing Out Trading (</w:t>
            </w:r>
            <w:proofErr w:type="spellStart"/>
            <w:r w:rsidRPr="00757519">
              <w:rPr>
                <w:rFonts w:ascii="Arial" w:hAnsi="Arial" w:cs="Arial"/>
                <w:sz w:val="20"/>
                <w:szCs w:val="20"/>
              </w:rPr>
              <w:t>pty</w:t>
            </w:r>
            <w:proofErr w:type="spellEnd"/>
            <w:r w:rsidRPr="00757519">
              <w:rPr>
                <w:rFonts w:ascii="Arial" w:hAnsi="Arial" w:cs="Arial"/>
                <w:sz w:val="20"/>
                <w:szCs w:val="20"/>
              </w:rPr>
              <w:t>) ltd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19">
              <w:rPr>
                <w:rFonts w:ascii="Arial" w:hAnsi="Arial" w:cs="Arial"/>
                <w:sz w:val="20"/>
                <w:szCs w:val="20"/>
              </w:rPr>
              <w:t>R 72 000.00</w:t>
            </w:r>
          </w:p>
        </w:tc>
      </w:tr>
      <w:tr w:rsidR="00AE0EA6" w:rsidRPr="00166702" w:rsidTr="00AE0EA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7519">
              <w:rPr>
                <w:rFonts w:ascii="Arial" w:hAnsi="Arial" w:cs="Arial"/>
                <w:sz w:val="20"/>
                <w:szCs w:val="20"/>
              </w:rPr>
              <w:t>Rothe</w:t>
            </w:r>
            <w:proofErr w:type="spellEnd"/>
            <w:r w:rsidRPr="007575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7519">
              <w:rPr>
                <w:rFonts w:ascii="Arial" w:hAnsi="Arial" w:cs="Arial"/>
                <w:sz w:val="20"/>
                <w:szCs w:val="20"/>
              </w:rPr>
              <w:t>Plantscapers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519">
              <w:rPr>
                <w:rFonts w:ascii="Arial" w:hAnsi="Arial" w:cs="Arial"/>
                <w:color w:val="000000"/>
                <w:sz w:val="20"/>
                <w:szCs w:val="20"/>
              </w:rPr>
              <w:t>R 29 092.80</w:t>
            </w:r>
          </w:p>
        </w:tc>
      </w:tr>
      <w:tr w:rsidR="00AE0EA6" w:rsidRPr="00166702" w:rsidTr="00AE0EA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7519">
              <w:rPr>
                <w:rFonts w:ascii="Arial" w:hAnsi="Arial" w:cs="Arial"/>
                <w:sz w:val="20"/>
                <w:szCs w:val="20"/>
              </w:rPr>
              <w:t>Shumani</w:t>
            </w:r>
            <w:proofErr w:type="spellEnd"/>
            <w:r w:rsidRPr="00757519">
              <w:rPr>
                <w:rFonts w:ascii="Arial" w:hAnsi="Arial" w:cs="Arial"/>
                <w:sz w:val="20"/>
                <w:szCs w:val="20"/>
              </w:rPr>
              <w:t xml:space="preserve"> Development cc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19">
              <w:rPr>
                <w:rFonts w:ascii="Arial" w:hAnsi="Arial" w:cs="Arial"/>
                <w:sz w:val="20"/>
                <w:szCs w:val="20"/>
              </w:rPr>
              <w:t>R 234 000.00</w:t>
            </w:r>
          </w:p>
        </w:tc>
      </w:tr>
      <w:tr w:rsidR="00AE0EA6" w:rsidRPr="00166702" w:rsidTr="00AE0EA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7519">
              <w:rPr>
                <w:rFonts w:ascii="Arial" w:hAnsi="Arial" w:cs="Arial"/>
                <w:sz w:val="20"/>
                <w:szCs w:val="20"/>
              </w:rPr>
              <w:t>Shumani</w:t>
            </w:r>
            <w:proofErr w:type="spellEnd"/>
            <w:r w:rsidRPr="00757519">
              <w:rPr>
                <w:rFonts w:ascii="Arial" w:hAnsi="Arial" w:cs="Arial"/>
                <w:sz w:val="20"/>
                <w:szCs w:val="20"/>
              </w:rPr>
              <w:t xml:space="preserve"> Development cc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19">
              <w:rPr>
                <w:rFonts w:ascii="Arial" w:hAnsi="Arial" w:cs="Arial"/>
                <w:sz w:val="20"/>
                <w:szCs w:val="20"/>
              </w:rPr>
              <w:t>R 76 800.00</w:t>
            </w:r>
          </w:p>
        </w:tc>
      </w:tr>
    </w:tbl>
    <w:p w:rsidR="00AE0EA6" w:rsidRDefault="00AE0EA6" w:rsidP="00AE0EA6">
      <w:pPr>
        <w:tabs>
          <w:tab w:val="left" w:pos="432"/>
          <w:tab w:val="left" w:pos="993"/>
        </w:tabs>
        <w:spacing w:line="360" w:lineRule="auto"/>
        <w:rPr>
          <w:rFonts w:ascii="Arial" w:hAnsi="Arial" w:cs="Arial"/>
          <w:sz w:val="22"/>
          <w:szCs w:val="22"/>
          <w:lang w:val="en-ZA"/>
        </w:rPr>
      </w:pPr>
    </w:p>
    <w:p w:rsidR="00AE0EA6" w:rsidRDefault="00AE0EA6" w:rsidP="00AE0EA6">
      <w:pPr>
        <w:tabs>
          <w:tab w:val="left" w:pos="432"/>
          <w:tab w:val="left" w:pos="993"/>
        </w:tabs>
        <w:spacing w:line="360" w:lineRule="auto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                   2018/19</w:t>
      </w:r>
      <w:r w:rsidRPr="00EC6E54">
        <w:rPr>
          <w:rFonts w:ascii="Arial" w:hAnsi="Arial" w:cs="Arial"/>
          <w:sz w:val="22"/>
          <w:szCs w:val="22"/>
          <w:lang w:val="en-ZA"/>
        </w:rPr>
        <w:t xml:space="preserve"> Financial Year </w:t>
      </w:r>
    </w:p>
    <w:p w:rsidR="00AE0EA6" w:rsidRPr="00166702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  <w:lang w:val="en-ZA"/>
        </w:rPr>
      </w:pPr>
    </w:p>
    <w:p w:rsidR="00AE0EA6" w:rsidRPr="00D729FF" w:rsidRDefault="00AE0EA6" w:rsidP="00AE0EA6">
      <w:pPr>
        <w:tabs>
          <w:tab w:val="left" w:pos="567"/>
          <w:tab w:val="left" w:pos="864"/>
        </w:tabs>
        <w:spacing w:line="360" w:lineRule="auto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                  </w:t>
      </w:r>
      <w:r w:rsidRPr="00D729FF">
        <w:rPr>
          <w:rFonts w:ascii="Arial" w:hAnsi="Arial" w:cs="Arial"/>
          <w:sz w:val="22"/>
          <w:szCs w:val="22"/>
          <w:lang w:val="en-ZA"/>
        </w:rPr>
        <w:t>Security</w:t>
      </w:r>
    </w:p>
    <w:tbl>
      <w:tblPr>
        <w:tblW w:w="7754" w:type="dxa"/>
        <w:tblInd w:w="1313" w:type="dxa"/>
        <w:tblLook w:val="04A0"/>
      </w:tblPr>
      <w:tblGrid>
        <w:gridCol w:w="4494"/>
        <w:gridCol w:w="3260"/>
      </w:tblGrid>
      <w:tr w:rsidR="00AE0EA6" w:rsidRPr="00166702" w:rsidTr="00AE0EA6">
        <w:trPr>
          <w:trHeight w:val="30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57519">
              <w:rPr>
                <w:rFonts w:ascii="Arial" w:hAnsi="Arial" w:cs="Arial"/>
                <w:b/>
                <w:bCs/>
                <w:sz w:val="20"/>
                <w:szCs w:val="20"/>
              </w:rPr>
              <w:t>Supplier Name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5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Total Amount Paid</w:t>
            </w:r>
          </w:p>
        </w:tc>
      </w:tr>
      <w:tr w:rsidR="00AE0EA6" w:rsidRPr="00166702" w:rsidTr="00AE0EA6">
        <w:trPr>
          <w:trHeight w:val="255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19">
              <w:rPr>
                <w:rFonts w:ascii="Arial" w:hAnsi="Arial" w:cs="Arial"/>
                <w:sz w:val="20"/>
                <w:szCs w:val="20"/>
              </w:rPr>
              <w:t>Royal Security Services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19">
              <w:rPr>
                <w:rFonts w:ascii="Arial" w:hAnsi="Arial" w:cs="Arial"/>
                <w:sz w:val="20"/>
                <w:szCs w:val="20"/>
              </w:rPr>
              <w:t>R 5 910 149.56</w:t>
            </w:r>
          </w:p>
        </w:tc>
      </w:tr>
      <w:tr w:rsidR="00AE0EA6" w:rsidRPr="00166702" w:rsidTr="00AE0EA6">
        <w:trPr>
          <w:trHeight w:val="255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19">
              <w:rPr>
                <w:rFonts w:ascii="Arial" w:hAnsi="Arial" w:cs="Arial"/>
                <w:sz w:val="20"/>
                <w:szCs w:val="20"/>
              </w:rPr>
              <w:t>Fidelity Security Services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19">
              <w:rPr>
                <w:rFonts w:ascii="Arial" w:hAnsi="Arial" w:cs="Arial"/>
                <w:sz w:val="20"/>
                <w:szCs w:val="20"/>
              </w:rPr>
              <w:t>R 94 155 278.20</w:t>
            </w:r>
          </w:p>
        </w:tc>
      </w:tr>
      <w:tr w:rsidR="00AE0EA6" w:rsidRPr="00166702" w:rsidTr="00AE0EA6">
        <w:trPr>
          <w:trHeight w:val="255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19">
              <w:rPr>
                <w:rFonts w:ascii="Arial" w:hAnsi="Arial" w:cs="Arial"/>
                <w:sz w:val="20"/>
                <w:szCs w:val="20"/>
              </w:rPr>
              <w:lastRenderedPageBreak/>
              <w:t xml:space="preserve">Bidvest </w:t>
            </w:r>
            <w:proofErr w:type="spellStart"/>
            <w:r w:rsidRPr="00757519">
              <w:rPr>
                <w:rFonts w:ascii="Arial" w:hAnsi="Arial" w:cs="Arial"/>
                <w:sz w:val="20"/>
                <w:szCs w:val="20"/>
              </w:rPr>
              <w:t>Protea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19">
              <w:rPr>
                <w:rFonts w:ascii="Arial" w:hAnsi="Arial" w:cs="Arial"/>
                <w:sz w:val="20"/>
                <w:szCs w:val="20"/>
              </w:rPr>
              <w:t>R 15 408 987.39</w:t>
            </w:r>
          </w:p>
        </w:tc>
      </w:tr>
      <w:tr w:rsidR="00AE0EA6" w:rsidRPr="00166702" w:rsidTr="00AE0EA6">
        <w:trPr>
          <w:trHeight w:val="255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7519">
              <w:rPr>
                <w:rFonts w:ascii="Arial" w:hAnsi="Arial" w:cs="Arial"/>
                <w:sz w:val="20"/>
                <w:szCs w:val="20"/>
              </w:rPr>
              <w:t>Thorburn</w:t>
            </w:r>
            <w:proofErr w:type="spellEnd"/>
            <w:r w:rsidRPr="00757519">
              <w:rPr>
                <w:rFonts w:ascii="Arial" w:hAnsi="Arial" w:cs="Arial"/>
                <w:sz w:val="20"/>
                <w:szCs w:val="20"/>
              </w:rPr>
              <w:t xml:space="preserve"> Security Solutions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19">
              <w:rPr>
                <w:rFonts w:ascii="Arial" w:hAnsi="Arial" w:cs="Arial"/>
                <w:sz w:val="20"/>
                <w:szCs w:val="20"/>
              </w:rPr>
              <w:t>R 25 716 316.01</w:t>
            </w:r>
          </w:p>
        </w:tc>
      </w:tr>
    </w:tbl>
    <w:p w:rsidR="00AE0EA6" w:rsidRPr="00166702" w:rsidRDefault="00AE0EA6" w:rsidP="00AE0EA6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  <w:lang w:val="en-ZA"/>
        </w:rPr>
      </w:pPr>
    </w:p>
    <w:p w:rsidR="00AE0EA6" w:rsidRPr="00D729FF" w:rsidRDefault="00AE0EA6" w:rsidP="00AE0EA6">
      <w:pPr>
        <w:tabs>
          <w:tab w:val="left" w:pos="567"/>
          <w:tab w:val="left" w:pos="864"/>
        </w:tabs>
        <w:spacing w:line="360" w:lineRule="auto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                  </w:t>
      </w:r>
      <w:r w:rsidRPr="00D729FF">
        <w:rPr>
          <w:rFonts w:ascii="Arial" w:hAnsi="Arial" w:cs="Arial"/>
          <w:sz w:val="22"/>
          <w:szCs w:val="22"/>
          <w:lang w:val="en-ZA"/>
        </w:rPr>
        <w:t>Cleaning</w:t>
      </w:r>
    </w:p>
    <w:tbl>
      <w:tblPr>
        <w:tblStyle w:val="TableGrid"/>
        <w:tblpPr w:leftFromText="180" w:rightFromText="180" w:vertAnchor="text" w:horzAnchor="margin" w:tblpXSpec="right" w:tblpY="42"/>
        <w:tblW w:w="7954" w:type="dxa"/>
        <w:tblLook w:val="04A0"/>
      </w:tblPr>
      <w:tblGrid>
        <w:gridCol w:w="4509"/>
        <w:gridCol w:w="3445"/>
      </w:tblGrid>
      <w:tr w:rsidR="00AE0EA6" w:rsidRPr="00166702" w:rsidTr="00AE0EA6">
        <w:trPr>
          <w:trHeight w:val="412"/>
        </w:trPr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757519">
              <w:rPr>
                <w:rFonts w:ascii="Arial" w:hAnsi="Arial" w:cs="Arial"/>
                <w:b/>
                <w:sz w:val="20"/>
                <w:szCs w:val="20"/>
                <w:lang w:val="en-ZA"/>
              </w:rPr>
              <w:t>Supplier Name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7575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Total Amount Paid</w:t>
            </w:r>
          </w:p>
        </w:tc>
      </w:tr>
      <w:tr w:rsidR="00AE0EA6" w:rsidRPr="00166702" w:rsidTr="00AE0EA6"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proofErr w:type="spellStart"/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>Ikhayelihle</w:t>
            </w:r>
            <w:proofErr w:type="spellEnd"/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 xml:space="preserve"> Cleaning Services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>R 7 666 045.70</w:t>
            </w:r>
          </w:p>
        </w:tc>
      </w:tr>
      <w:tr w:rsidR="00AE0EA6" w:rsidRPr="00166702" w:rsidTr="00AE0EA6">
        <w:trPr>
          <w:trHeight w:val="297"/>
        </w:trPr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proofErr w:type="spellStart"/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>Masana</w:t>
            </w:r>
            <w:proofErr w:type="spellEnd"/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 xml:space="preserve"> Hygiene Services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>R 4 506 730.23</w:t>
            </w:r>
          </w:p>
        </w:tc>
      </w:tr>
      <w:tr w:rsidR="00AE0EA6" w:rsidRPr="00166702" w:rsidTr="00AE0EA6"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>Servest Cleaning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>R 9 720 826.30</w:t>
            </w:r>
          </w:p>
        </w:tc>
      </w:tr>
      <w:tr w:rsidR="00AE0EA6" w:rsidRPr="00166702" w:rsidTr="00AE0EA6"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proofErr w:type="spellStart"/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>Samagaba</w:t>
            </w:r>
            <w:proofErr w:type="spellEnd"/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 xml:space="preserve"> Cleaning Services </w:t>
            </w:r>
            <w:proofErr w:type="spellStart"/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>pty</w:t>
            </w:r>
            <w:proofErr w:type="spellEnd"/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>R 7 393 172.39</w:t>
            </w:r>
          </w:p>
        </w:tc>
      </w:tr>
      <w:tr w:rsidR="00AE0EA6" w:rsidRPr="00166702" w:rsidTr="00AE0EA6"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proofErr w:type="spellStart"/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>Staza</w:t>
            </w:r>
            <w:proofErr w:type="spellEnd"/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 xml:space="preserve"> Cleaning Services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>R 5 528 611.84</w:t>
            </w:r>
          </w:p>
        </w:tc>
      </w:tr>
      <w:tr w:rsidR="00AE0EA6" w:rsidRPr="00166702" w:rsidTr="00AE0EA6"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>CSG Food Solutions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>R 4 715 269.24</w:t>
            </w:r>
          </w:p>
        </w:tc>
      </w:tr>
      <w:tr w:rsidR="00AE0EA6" w:rsidRPr="00166702" w:rsidTr="00AE0EA6"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>Bidvest Prestige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>R 4 507 725.22</w:t>
            </w:r>
          </w:p>
        </w:tc>
      </w:tr>
      <w:tr w:rsidR="00AE0EA6" w:rsidRPr="00166702" w:rsidTr="00AE0EA6"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proofErr w:type="spellStart"/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>Kusile</w:t>
            </w:r>
            <w:proofErr w:type="spellEnd"/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 xml:space="preserve"> Hygiene and Industrial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>R 5 188 611.07</w:t>
            </w:r>
          </w:p>
        </w:tc>
      </w:tr>
      <w:tr w:rsidR="00AE0EA6" w:rsidRPr="00166702" w:rsidTr="00AE0EA6"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proofErr w:type="spellStart"/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>Sabuh</w:t>
            </w:r>
            <w:proofErr w:type="spellEnd"/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 xml:space="preserve"> Trading cc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>R 3 400 783.11</w:t>
            </w:r>
          </w:p>
        </w:tc>
      </w:tr>
      <w:tr w:rsidR="00AE0EA6" w:rsidRPr="00166702" w:rsidTr="00AE0EA6"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 xml:space="preserve">Risk Release </w:t>
            </w:r>
            <w:proofErr w:type="spellStart"/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>pty</w:t>
            </w:r>
            <w:proofErr w:type="spellEnd"/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 xml:space="preserve"> ltd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6" w:rsidRPr="00757519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57519">
              <w:rPr>
                <w:rFonts w:ascii="Arial" w:hAnsi="Arial" w:cs="Arial"/>
                <w:sz w:val="20"/>
                <w:szCs w:val="20"/>
                <w:lang w:val="en-ZA"/>
              </w:rPr>
              <w:t>R 4 318 523.77</w:t>
            </w:r>
          </w:p>
        </w:tc>
      </w:tr>
    </w:tbl>
    <w:p w:rsidR="00AE0EA6" w:rsidRPr="00166702" w:rsidRDefault="00AE0EA6" w:rsidP="00AE0EA6">
      <w:pPr>
        <w:tabs>
          <w:tab w:val="left" w:pos="1671"/>
        </w:tabs>
        <w:spacing w:line="360" w:lineRule="auto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ab/>
      </w:r>
    </w:p>
    <w:p w:rsidR="00AE0EA6" w:rsidRPr="00D729FF" w:rsidRDefault="00AE0EA6" w:rsidP="00AE0EA6">
      <w:pPr>
        <w:tabs>
          <w:tab w:val="left" w:pos="567"/>
          <w:tab w:val="left" w:pos="864"/>
        </w:tabs>
        <w:spacing w:line="360" w:lineRule="auto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                  </w:t>
      </w:r>
      <w:r w:rsidRPr="00D729FF">
        <w:rPr>
          <w:rFonts w:ascii="Arial" w:hAnsi="Arial" w:cs="Arial"/>
          <w:sz w:val="22"/>
          <w:szCs w:val="22"/>
          <w:lang w:val="en-ZA"/>
        </w:rPr>
        <w:t>Gardening Services</w:t>
      </w:r>
    </w:p>
    <w:tbl>
      <w:tblPr>
        <w:tblW w:w="7825" w:type="dxa"/>
        <w:tblInd w:w="1242" w:type="dxa"/>
        <w:tblLook w:val="04A0"/>
      </w:tblPr>
      <w:tblGrid>
        <w:gridCol w:w="4565"/>
        <w:gridCol w:w="3260"/>
      </w:tblGrid>
      <w:tr w:rsidR="00AE0EA6" w:rsidRPr="00166702" w:rsidTr="00AE0EA6">
        <w:trPr>
          <w:trHeight w:val="30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757519">
              <w:rPr>
                <w:rFonts w:ascii="Arial" w:hAnsi="Arial" w:cs="Arial"/>
                <w:b/>
                <w:bCs/>
                <w:sz w:val="20"/>
                <w:szCs w:val="20"/>
              </w:rPr>
              <w:t>Supplier Name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5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Total Amount Paid</w:t>
            </w:r>
          </w:p>
        </w:tc>
      </w:tr>
      <w:tr w:rsidR="00AE0EA6" w:rsidRPr="00166702" w:rsidTr="00AE0EA6">
        <w:trPr>
          <w:trHeight w:val="30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19">
              <w:rPr>
                <w:rFonts w:ascii="Arial" w:hAnsi="Arial" w:cs="Arial"/>
                <w:sz w:val="20"/>
                <w:szCs w:val="20"/>
              </w:rPr>
              <w:t xml:space="preserve">4 Seasons Landscaping </w:t>
            </w:r>
            <w:proofErr w:type="spellStart"/>
            <w:r w:rsidRPr="00757519">
              <w:rPr>
                <w:rFonts w:ascii="Arial" w:hAnsi="Arial" w:cs="Arial"/>
                <w:sz w:val="20"/>
                <w:szCs w:val="20"/>
              </w:rPr>
              <w:t>pty</w:t>
            </w:r>
            <w:proofErr w:type="spellEnd"/>
            <w:r w:rsidRPr="00757519">
              <w:rPr>
                <w:rFonts w:ascii="Arial" w:hAnsi="Arial" w:cs="Arial"/>
                <w:sz w:val="20"/>
                <w:szCs w:val="20"/>
              </w:rPr>
              <w:t xml:space="preserve"> ltd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19">
              <w:rPr>
                <w:rFonts w:ascii="Arial" w:hAnsi="Arial" w:cs="Arial"/>
                <w:sz w:val="20"/>
                <w:szCs w:val="20"/>
              </w:rPr>
              <w:t>R 128 183.28</w:t>
            </w:r>
          </w:p>
        </w:tc>
      </w:tr>
      <w:tr w:rsidR="00AE0EA6" w:rsidRPr="00166702" w:rsidTr="00AE0EA6">
        <w:trPr>
          <w:trHeight w:val="25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7519">
              <w:rPr>
                <w:rFonts w:ascii="Arial" w:hAnsi="Arial" w:cs="Arial"/>
                <w:sz w:val="20"/>
                <w:szCs w:val="20"/>
              </w:rPr>
              <w:t>Amaloba</w:t>
            </w:r>
            <w:proofErr w:type="spellEnd"/>
            <w:r w:rsidRPr="00757519">
              <w:rPr>
                <w:rFonts w:ascii="Arial" w:hAnsi="Arial" w:cs="Arial"/>
                <w:sz w:val="20"/>
                <w:szCs w:val="20"/>
              </w:rPr>
              <w:t xml:space="preserve"> Projects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19">
              <w:rPr>
                <w:rFonts w:ascii="Arial" w:hAnsi="Arial" w:cs="Arial"/>
                <w:sz w:val="20"/>
                <w:szCs w:val="20"/>
              </w:rPr>
              <w:t>R 144 007.60</w:t>
            </w:r>
          </w:p>
        </w:tc>
      </w:tr>
      <w:tr w:rsidR="00AE0EA6" w:rsidRPr="00166702" w:rsidTr="00AE0EA6">
        <w:trPr>
          <w:trHeight w:val="30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7519">
              <w:rPr>
                <w:rFonts w:ascii="Arial" w:hAnsi="Arial" w:cs="Arial"/>
                <w:sz w:val="20"/>
                <w:szCs w:val="20"/>
              </w:rPr>
              <w:t>Botle</w:t>
            </w:r>
            <w:proofErr w:type="spellEnd"/>
            <w:r w:rsidRPr="007575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7519">
              <w:rPr>
                <w:rFonts w:ascii="Arial" w:hAnsi="Arial" w:cs="Arial"/>
                <w:sz w:val="20"/>
                <w:szCs w:val="20"/>
              </w:rPr>
              <w:t>Bja</w:t>
            </w:r>
            <w:proofErr w:type="spellEnd"/>
            <w:r w:rsidRPr="007575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7519">
              <w:rPr>
                <w:rFonts w:ascii="Arial" w:hAnsi="Arial" w:cs="Arial"/>
                <w:sz w:val="20"/>
                <w:szCs w:val="20"/>
              </w:rPr>
              <w:t>Jehova</w:t>
            </w:r>
            <w:proofErr w:type="spellEnd"/>
            <w:r w:rsidRPr="00757519">
              <w:rPr>
                <w:rFonts w:ascii="Arial" w:hAnsi="Arial" w:cs="Arial"/>
                <w:sz w:val="20"/>
                <w:szCs w:val="20"/>
              </w:rPr>
              <w:t xml:space="preserve"> Trading Enterprise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519">
              <w:rPr>
                <w:rFonts w:ascii="Arial" w:hAnsi="Arial" w:cs="Arial"/>
                <w:color w:val="000000"/>
                <w:sz w:val="20"/>
                <w:szCs w:val="20"/>
              </w:rPr>
              <w:t>R 69 500.00</w:t>
            </w:r>
          </w:p>
        </w:tc>
      </w:tr>
      <w:tr w:rsidR="00AE0EA6" w:rsidRPr="00166702" w:rsidTr="00AE0EA6">
        <w:trPr>
          <w:trHeight w:val="25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19">
              <w:rPr>
                <w:rFonts w:ascii="Arial" w:hAnsi="Arial" w:cs="Arial"/>
                <w:sz w:val="20"/>
                <w:szCs w:val="20"/>
              </w:rPr>
              <w:t>Cities Landscaping and Projects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519">
              <w:rPr>
                <w:rFonts w:ascii="Arial" w:hAnsi="Arial" w:cs="Arial"/>
                <w:color w:val="000000"/>
                <w:sz w:val="20"/>
                <w:szCs w:val="20"/>
              </w:rPr>
              <w:t>R 156 042.20</w:t>
            </w:r>
          </w:p>
        </w:tc>
      </w:tr>
      <w:tr w:rsidR="00AE0EA6" w:rsidRPr="00166702" w:rsidTr="00AE0EA6">
        <w:trPr>
          <w:trHeight w:val="25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19">
              <w:rPr>
                <w:rFonts w:ascii="Arial" w:hAnsi="Arial" w:cs="Arial"/>
                <w:sz w:val="20"/>
                <w:szCs w:val="20"/>
              </w:rPr>
              <w:t xml:space="preserve">Garden Boy Concepts </w:t>
            </w:r>
            <w:proofErr w:type="spellStart"/>
            <w:r w:rsidRPr="00757519">
              <w:rPr>
                <w:rFonts w:ascii="Arial" w:hAnsi="Arial" w:cs="Arial"/>
                <w:sz w:val="20"/>
                <w:szCs w:val="20"/>
              </w:rPr>
              <w:t>pty</w:t>
            </w:r>
            <w:proofErr w:type="spellEnd"/>
            <w:r w:rsidRPr="00757519">
              <w:rPr>
                <w:rFonts w:ascii="Arial" w:hAnsi="Arial" w:cs="Arial"/>
                <w:sz w:val="20"/>
                <w:szCs w:val="20"/>
              </w:rPr>
              <w:t xml:space="preserve"> ltd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19">
              <w:rPr>
                <w:rFonts w:ascii="Arial" w:hAnsi="Arial" w:cs="Arial"/>
                <w:sz w:val="20"/>
                <w:szCs w:val="20"/>
              </w:rPr>
              <w:t>R 130 200.00</w:t>
            </w:r>
          </w:p>
        </w:tc>
      </w:tr>
      <w:tr w:rsidR="00AE0EA6" w:rsidRPr="00166702" w:rsidTr="00AE0EA6">
        <w:trPr>
          <w:trHeight w:val="25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7519">
              <w:rPr>
                <w:rFonts w:ascii="Arial" w:hAnsi="Arial" w:cs="Arial"/>
                <w:sz w:val="20"/>
                <w:szCs w:val="20"/>
              </w:rPr>
              <w:t>Mukelo</w:t>
            </w:r>
            <w:proofErr w:type="spellEnd"/>
            <w:r w:rsidRPr="00757519">
              <w:rPr>
                <w:rFonts w:ascii="Arial" w:hAnsi="Arial" w:cs="Arial"/>
                <w:sz w:val="20"/>
                <w:szCs w:val="20"/>
              </w:rPr>
              <w:t xml:space="preserve"> Projects </w:t>
            </w:r>
            <w:proofErr w:type="spellStart"/>
            <w:r w:rsidRPr="00757519">
              <w:rPr>
                <w:rFonts w:ascii="Arial" w:hAnsi="Arial" w:cs="Arial"/>
                <w:sz w:val="20"/>
                <w:szCs w:val="20"/>
              </w:rPr>
              <w:t>pty</w:t>
            </w:r>
            <w:proofErr w:type="spellEnd"/>
            <w:r w:rsidRPr="00757519">
              <w:rPr>
                <w:rFonts w:ascii="Arial" w:hAnsi="Arial" w:cs="Arial"/>
                <w:sz w:val="20"/>
                <w:szCs w:val="20"/>
              </w:rPr>
              <w:t xml:space="preserve"> ltd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19">
              <w:rPr>
                <w:rFonts w:ascii="Arial" w:hAnsi="Arial" w:cs="Arial"/>
                <w:sz w:val="20"/>
                <w:szCs w:val="20"/>
              </w:rPr>
              <w:t>R 39 420.00</w:t>
            </w:r>
          </w:p>
        </w:tc>
      </w:tr>
      <w:tr w:rsidR="00AE0EA6" w:rsidRPr="00166702" w:rsidTr="00AE0EA6">
        <w:trPr>
          <w:trHeight w:val="25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19">
              <w:rPr>
                <w:rFonts w:ascii="Arial" w:hAnsi="Arial" w:cs="Arial"/>
                <w:sz w:val="20"/>
                <w:szCs w:val="20"/>
              </w:rPr>
              <w:t>Noels Lawnmower Centre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519">
              <w:rPr>
                <w:rFonts w:ascii="Arial" w:hAnsi="Arial" w:cs="Arial"/>
                <w:color w:val="000000"/>
                <w:sz w:val="20"/>
                <w:szCs w:val="20"/>
              </w:rPr>
              <w:t>R 2 976.00</w:t>
            </w:r>
          </w:p>
        </w:tc>
      </w:tr>
      <w:tr w:rsidR="00AE0EA6" w:rsidRPr="00166702" w:rsidTr="00AE0EA6">
        <w:trPr>
          <w:trHeight w:val="25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7519">
              <w:rPr>
                <w:rFonts w:ascii="Arial" w:hAnsi="Arial" w:cs="Arial"/>
                <w:sz w:val="20"/>
                <w:szCs w:val="20"/>
              </w:rPr>
              <w:t>Nono</w:t>
            </w:r>
            <w:proofErr w:type="spellEnd"/>
            <w:r w:rsidRPr="00757519">
              <w:rPr>
                <w:rFonts w:ascii="Arial" w:hAnsi="Arial" w:cs="Arial"/>
                <w:sz w:val="20"/>
                <w:szCs w:val="20"/>
              </w:rPr>
              <w:t xml:space="preserve"> Investment </w:t>
            </w:r>
            <w:proofErr w:type="spellStart"/>
            <w:r w:rsidRPr="00757519">
              <w:rPr>
                <w:rFonts w:ascii="Arial" w:hAnsi="Arial" w:cs="Arial"/>
                <w:sz w:val="20"/>
                <w:szCs w:val="20"/>
              </w:rPr>
              <w:t>pty</w:t>
            </w:r>
            <w:proofErr w:type="spellEnd"/>
            <w:r w:rsidRPr="00757519">
              <w:rPr>
                <w:rFonts w:ascii="Arial" w:hAnsi="Arial" w:cs="Arial"/>
                <w:sz w:val="20"/>
                <w:szCs w:val="20"/>
              </w:rPr>
              <w:t xml:space="preserve"> ltd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519">
              <w:rPr>
                <w:rFonts w:ascii="Arial" w:hAnsi="Arial" w:cs="Arial"/>
                <w:color w:val="000000"/>
                <w:sz w:val="20"/>
                <w:szCs w:val="20"/>
              </w:rPr>
              <w:t>R 115 575.00</w:t>
            </w:r>
          </w:p>
        </w:tc>
      </w:tr>
      <w:tr w:rsidR="00AE0EA6" w:rsidRPr="00166702" w:rsidTr="00AE0EA6">
        <w:trPr>
          <w:trHeight w:val="30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7519">
              <w:rPr>
                <w:rFonts w:ascii="Arial" w:hAnsi="Arial" w:cs="Arial"/>
                <w:sz w:val="20"/>
                <w:szCs w:val="20"/>
              </w:rPr>
              <w:t>Nozihle</w:t>
            </w:r>
            <w:proofErr w:type="spellEnd"/>
            <w:r w:rsidRPr="00757519">
              <w:rPr>
                <w:rFonts w:ascii="Arial" w:hAnsi="Arial" w:cs="Arial"/>
                <w:sz w:val="20"/>
                <w:szCs w:val="20"/>
              </w:rPr>
              <w:t xml:space="preserve"> Cleaning Services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19">
              <w:rPr>
                <w:rFonts w:ascii="Arial" w:hAnsi="Arial" w:cs="Arial"/>
                <w:sz w:val="20"/>
                <w:szCs w:val="20"/>
              </w:rPr>
              <w:t>R 70 162.14</w:t>
            </w:r>
          </w:p>
        </w:tc>
      </w:tr>
      <w:tr w:rsidR="00AE0EA6" w:rsidRPr="00166702" w:rsidTr="00AE0EA6">
        <w:trPr>
          <w:trHeight w:val="30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7519">
              <w:rPr>
                <w:rFonts w:ascii="Arial" w:hAnsi="Arial" w:cs="Arial"/>
                <w:sz w:val="20"/>
                <w:szCs w:val="20"/>
              </w:rPr>
              <w:t>Seenathy</w:t>
            </w:r>
            <w:proofErr w:type="spellEnd"/>
            <w:r w:rsidRPr="00757519">
              <w:rPr>
                <w:rFonts w:ascii="Arial" w:hAnsi="Arial" w:cs="Arial"/>
                <w:sz w:val="20"/>
                <w:szCs w:val="20"/>
              </w:rPr>
              <w:t xml:space="preserve"> Trading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19">
              <w:rPr>
                <w:rFonts w:ascii="Arial" w:hAnsi="Arial" w:cs="Arial"/>
                <w:sz w:val="20"/>
                <w:szCs w:val="20"/>
              </w:rPr>
              <w:t>R 40 000.00</w:t>
            </w:r>
          </w:p>
        </w:tc>
      </w:tr>
      <w:tr w:rsidR="00AE0EA6" w:rsidRPr="00166702" w:rsidTr="00AE0EA6">
        <w:trPr>
          <w:trHeight w:val="30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7519">
              <w:rPr>
                <w:rFonts w:ascii="Arial" w:hAnsi="Arial" w:cs="Arial"/>
                <w:sz w:val="20"/>
                <w:szCs w:val="20"/>
              </w:rPr>
              <w:t>Shumani</w:t>
            </w:r>
            <w:proofErr w:type="spellEnd"/>
            <w:r w:rsidRPr="00757519">
              <w:rPr>
                <w:rFonts w:ascii="Arial" w:hAnsi="Arial" w:cs="Arial"/>
                <w:sz w:val="20"/>
                <w:szCs w:val="20"/>
              </w:rPr>
              <w:t xml:space="preserve"> Development cc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19">
              <w:rPr>
                <w:rFonts w:ascii="Arial" w:hAnsi="Arial" w:cs="Arial"/>
                <w:sz w:val="20"/>
                <w:szCs w:val="20"/>
              </w:rPr>
              <w:t>R 234 000.00</w:t>
            </w:r>
          </w:p>
        </w:tc>
      </w:tr>
      <w:tr w:rsidR="00AE0EA6" w:rsidRPr="00166702" w:rsidTr="00AE0EA6">
        <w:trPr>
          <w:trHeight w:val="30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7519">
              <w:rPr>
                <w:rFonts w:ascii="Arial" w:hAnsi="Arial" w:cs="Arial"/>
                <w:sz w:val="20"/>
                <w:szCs w:val="20"/>
              </w:rPr>
              <w:t>Shumani</w:t>
            </w:r>
            <w:proofErr w:type="spellEnd"/>
            <w:r w:rsidRPr="00757519">
              <w:rPr>
                <w:rFonts w:ascii="Arial" w:hAnsi="Arial" w:cs="Arial"/>
                <w:sz w:val="20"/>
                <w:szCs w:val="20"/>
              </w:rPr>
              <w:t xml:space="preserve"> Development cc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19">
              <w:rPr>
                <w:rFonts w:ascii="Arial" w:hAnsi="Arial" w:cs="Arial"/>
                <w:sz w:val="20"/>
                <w:szCs w:val="20"/>
              </w:rPr>
              <w:t>R 76 800.00</w:t>
            </w:r>
          </w:p>
        </w:tc>
      </w:tr>
      <w:tr w:rsidR="00AE0EA6" w:rsidRPr="00166702" w:rsidTr="00AE0EA6">
        <w:trPr>
          <w:trHeight w:val="25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7519">
              <w:rPr>
                <w:rFonts w:ascii="Arial" w:hAnsi="Arial" w:cs="Arial"/>
                <w:sz w:val="20"/>
                <w:szCs w:val="20"/>
              </w:rPr>
              <w:t>Ubuntu</w:t>
            </w:r>
            <w:proofErr w:type="spellEnd"/>
            <w:r w:rsidRPr="00757519">
              <w:rPr>
                <w:rFonts w:ascii="Arial" w:hAnsi="Arial" w:cs="Arial"/>
                <w:sz w:val="20"/>
                <w:szCs w:val="20"/>
              </w:rPr>
              <w:t xml:space="preserve"> Installations </w:t>
            </w:r>
            <w:proofErr w:type="spellStart"/>
            <w:r w:rsidRPr="00757519">
              <w:rPr>
                <w:rFonts w:ascii="Arial" w:hAnsi="Arial" w:cs="Arial"/>
                <w:sz w:val="20"/>
                <w:szCs w:val="20"/>
              </w:rPr>
              <w:t>pty</w:t>
            </w:r>
            <w:proofErr w:type="spellEnd"/>
            <w:r w:rsidRPr="00757519">
              <w:rPr>
                <w:rFonts w:ascii="Arial" w:hAnsi="Arial" w:cs="Arial"/>
                <w:sz w:val="20"/>
                <w:szCs w:val="20"/>
              </w:rPr>
              <w:t xml:space="preserve"> ltd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EA6" w:rsidRPr="00757519" w:rsidRDefault="00AE0EA6" w:rsidP="00AE0E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19">
              <w:rPr>
                <w:rFonts w:ascii="Arial" w:hAnsi="Arial" w:cs="Arial"/>
                <w:sz w:val="20"/>
                <w:szCs w:val="20"/>
              </w:rPr>
              <w:t>R 9 975.00</w:t>
            </w:r>
          </w:p>
        </w:tc>
      </w:tr>
    </w:tbl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SASRIA</w:t>
      </w:r>
    </w:p>
    <w:p w:rsidR="00AE0EA6" w:rsidRDefault="00AE0EA6" w:rsidP="00AE0EA6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27E96">
        <w:rPr>
          <w:rFonts w:ascii="Arial" w:hAnsi="Arial" w:cs="Arial"/>
          <w:b/>
          <w:sz w:val="22"/>
          <w:szCs w:val="22"/>
        </w:rPr>
        <w:t>(</w:t>
      </w:r>
      <w:proofErr w:type="spellStart"/>
      <w:proofErr w:type="gramStart"/>
      <w:r w:rsidRPr="00A27E96">
        <w:rPr>
          <w:rFonts w:ascii="Arial" w:hAnsi="Arial" w:cs="Arial"/>
          <w:b/>
          <w:sz w:val="22"/>
          <w:szCs w:val="22"/>
        </w:rPr>
        <w:t>aa</w:t>
      </w:r>
      <w:proofErr w:type="spellEnd"/>
      <w:proofErr w:type="gramEnd"/>
      <w:r w:rsidRPr="00A27E96">
        <w:rPr>
          <w:rFonts w:ascii="Arial" w:hAnsi="Arial" w:cs="Arial"/>
          <w:b/>
          <w:sz w:val="22"/>
          <w:szCs w:val="22"/>
        </w:rPr>
        <w:t xml:space="preserve">) Cleaning </w:t>
      </w:r>
      <w:r>
        <w:rPr>
          <w:rFonts w:ascii="Arial" w:hAnsi="Arial" w:cs="Arial"/>
          <w:b/>
          <w:sz w:val="22"/>
          <w:szCs w:val="22"/>
        </w:rPr>
        <w:t>s</w:t>
      </w:r>
      <w:r w:rsidRPr="00A27E96">
        <w:rPr>
          <w:rFonts w:ascii="Arial" w:hAnsi="Arial" w:cs="Arial"/>
          <w:b/>
          <w:sz w:val="22"/>
          <w:szCs w:val="22"/>
        </w:rPr>
        <w:t>ervices</w:t>
      </w:r>
    </w:p>
    <w:p w:rsidR="00AE0EA6" w:rsidRDefault="00AE0EA6" w:rsidP="00AE0EA6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Sasria</w:t>
      </w:r>
      <w:proofErr w:type="spellEnd"/>
      <w:r>
        <w:rPr>
          <w:rFonts w:ascii="Arial" w:hAnsi="Arial" w:cs="Arial"/>
          <w:sz w:val="22"/>
          <w:szCs w:val="22"/>
        </w:rPr>
        <w:t xml:space="preserve"> SOC Ltd (“</w:t>
      </w:r>
      <w:proofErr w:type="spellStart"/>
      <w:r>
        <w:rPr>
          <w:rFonts w:ascii="Arial" w:hAnsi="Arial" w:cs="Arial"/>
          <w:sz w:val="22"/>
          <w:szCs w:val="22"/>
        </w:rPr>
        <w:t>Sasria</w:t>
      </w:r>
      <w:proofErr w:type="spellEnd"/>
      <w:r>
        <w:rPr>
          <w:rFonts w:ascii="Arial" w:hAnsi="Arial" w:cs="Arial"/>
          <w:sz w:val="22"/>
          <w:szCs w:val="22"/>
        </w:rPr>
        <w:t xml:space="preserve">”) does not outsource cleaning services. We permanently employ cleaning personnel. </w:t>
      </w:r>
    </w:p>
    <w:p w:rsidR="00AE0EA6" w:rsidRPr="00A27E96" w:rsidRDefault="00AE0EA6" w:rsidP="00AE0EA6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27E96">
        <w:rPr>
          <w:rFonts w:ascii="Arial" w:hAnsi="Arial" w:cs="Arial"/>
          <w:b/>
          <w:sz w:val="22"/>
          <w:szCs w:val="22"/>
        </w:rPr>
        <w:t>(</w:t>
      </w:r>
      <w:proofErr w:type="gramStart"/>
      <w:r w:rsidRPr="00A27E96">
        <w:rPr>
          <w:rFonts w:ascii="Arial" w:hAnsi="Arial" w:cs="Arial"/>
          <w:b/>
          <w:sz w:val="22"/>
          <w:szCs w:val="22"/>
        </w:rPr>
        <w:t>bb</w:t>
      </w:r>
      <w:proofErr w:type="gramEnd"/>
      <w:r w:rsidRPr="00A27E96">
        <w:rPr>
          <w:rFonts w:ascii="Arial" w:hAnsi="Arial" w:cs="Arial"/>
          <w:b/>
          <w:sz w:val="22"/>
          <w:szCs w:val="22"/>
        </w:rPr>
        <w:t>) Security services</w:t>
      </w:r>
    </w:p>
    <w:p w:rsidR="00AE0EA6" w:rsidRPr="00297A16" w:rsidRDefault="00AE0EA6" w:rsidP="00AE0EA6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proofErr w:type="spellStart"/>
      <w:r w:rsidRPr="00297A16">
        <w:rPr>
          <w:rFonts w:ascii="Arial" w:hAnsi="Arial" w:cs="Arial"/>
          <w:sz w:val="22"/>
          <w:szCs w:val="22"/>
        </w:rPr>
        <w:t>Sasria’s</w:t>
      </w:r>
      <w:proofErr w:type="spellEnd"/>
      <w:r w:rsidRPr="00297A16">
        <w:rPr>
          <w:rFonts w:ascii="Arial" w:hAnsi="Arial" w:cs="Arial"/>
          <w:sz w:val="22"/>
          <w:szCs w:val="22"/>
        </w:rPr>
        <w:t xml:space="preserve"> security costs for the two years ending 31 March 2018 and 2019 respectively are as follows:</w:t>
      </w:r>
    </w:p>
    <w:p w:rsidR="00AE0EA6" w:rsidRPr="00402BC5" w:rsidRDefault="00AE0EA6" w:rsidP="00AE0EA6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02BC5">
        <w:rPr>
          <w:rFonts w:ascii="Arial" w:hAnsi="Arial" w:cs="Arial"/>
          <w:b/>
          <w:sz w:val="22"/>
          <w:szCs w:val="22"/>
        </w:rPr>
        <w:t>Financial year ending 31 March 2018</w:t>
      </w:r>
    </w:p>
    <w:tbl>
      <w:tblPr>
        <w:tblStyle w:val="TableGrid"/>
        <w:tblW w:w="0" w:type="auto"/>
        <w:tblLook w:val="04A0"/>
      </w:tblPr>
      <w:tblGrid>
        <w:gridCol w:w="3683"/>
        <w:gridCol w:w="3683"/>
        <w:gridCol w:w="2028"/>
      </w:tblGrid>
      <w:tr w:rsidR="00AE0EA6" w:rsidRPr="00297A16" w:rsidTr="00AE0EA6">
        <w:tc>
          <w:tcPr>
            <w:tcW w:w="3683" w:type="dxa"/>
            <w:shd w:val="clear" w:color="auto" w:fill="D9D9D9" w:themeFill="background1" w:themeFillShade="D9"/>
          </w:tcPr>
          <w:p w:rsidR="00AE0EA6" w:rsidRPr="00297A16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7A16">
              <w:rPr>
                <w:rFonts w:ascii="Arial" w:hAnsi="Arial" w:cs="Arial"/>
                <w:b/>
                <w:sz w:val="20"/>
                <w:szCs w:val="20"/>
              </w:rPr>
              <w:t>Service Provider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:rsidR="00AE0EA6" w:rsidRPr="00297A16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7A16">
              <w:rPr>
                <w:rFonts w:ascii="Arial" w:hAnsi="Arial" w:cs="Arial"/>
                <w:b/>
                <w:sz w:val="20"/>
                <w:szCs w:val="20"/>
              </w:rPr>
              <w:t>Service Rendered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AE0EA6" w:rsidRPr="00297A16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7A16">
              <w:rPr>
                <w:rFonts w:ascii="Arial" w:hAnsi="Arial" w:cs="Arial"/>
                <w:b/>
                <w:sz w:val="20"/>
                <w:szCs w:val="20"/>
              </w:rPr>
              <w:t>Rand (Excl. VAT)</w:t>
            </w:r>
          </w:p>
        </w:tc>
      </w:tr>
      <w:tr w:rsidR="00AE0EA6" w:rsidRPr="00297A16" w:rsidTr="00AE0EA6">
        <w:tc>
          <w:tcPr>
            <w:tcW w:w="3683" w:type="dxa"/>
          </w:tcPr>
          <w:p w:rsidR="00AE0EA6" w:rsidRPr="00297A16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7A16">
              <w:rPr>
                <w:rFonts w:ascii="Arial" w:hAnsi="Arial" w:cs="Arial"/>
                <w:sz w:val="20"/>
                <w:szCs w:val="20"/>
              </w:rPr>
              <w:t>Growthpoint</w:t>
            </w:r>
            <w:proofErr w:type="spellEnd"/>
            <w:r w:rsidRPr="00297A16">
              <w:rPr>
                <w:rFonts w:ascii="Arial" w:hAnsi="Arial" w:cs="Arial"/>
                <w:sz w:val="20"/>
                <w:szCs w:val="20"/>
              </w:rPr>
              <w:t xml:space="preserve"> Properties Ltd</w:t>
            </w:r>
          </w:p>
        </w:tc>
        <w:tc>
          <w:tcPr>
            <w:tcW w:w="3683" w:type="dxa"/>
          </w:tcPr>
          <w:p w:rsidR="00AE0EA6" w:rsidRPr="00297A16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7A16">
              <w:rPr>
                <w:rFonts w:ascii="Arial" w:hAnsi="Arial" w:cs="Arial"/>
                <w:sz w:val="20"/>
                <w:szCs w:val="20"/>
              </w:rPr>
              <w:t>Security</w:t>
            </w:r>
          </w:p>
        </w:tc>
        <w:tc>
          <w:tcPr>
            <w:tcW w:w="2028" w:type="dxa"/>
          </w:tcPr>
          <w:p w:rsidR="00AE0EA6" w:rsidRPr="00297A16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7A16">
              <w:rPr>
                <w:rFonts w:ascii="Arial" w:hAnsi="Arial" w:cs="Arial"/>
                <w:sz w:val="20"/>
                <w:szCs w:val="20"/>
              </w:rPr>
              <w:t xml:space="preserve">  11 795.00</w:t>
            </w:r>
          </w:p>
        </w:tc>
      </w:tr>
      <w:tr w:rsidR="00AE0EA6" w:rsidRPr="00297A16" w:rsidTr="00AE0EA6">
        <w:tc>
          <w:tcPr>
            <w:tcW w:w="3683" w:type="dxa"/>
          </w:tcPr>
          <w:p w:rsidR="00AE0EA6" w:rsidRPr="00297A16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7A16">
              <w:rPr>
                <w:rFonts w:ascii="Arial" w:hAnsi="Arial" w:cs="Arial"/>
                <w:sz w:val="20"/>
                <w:szCs w:val="20"/>
              </w:rPr>
              <w:t>Fidelity Security Services (Pty) Ltd</w:t>
            </w:r>
          </w:p>
        </w:tc>
        <w:tc>
          <w:tcPr>
            <w:tcW w:w="3683" w:type="dxa"/>
          </w:tcPr>
          <w:p w:rsidR="00AE0EA6" w:rsidRPr="00297A16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7A16">
              <w:rPr>
                <w:rFonts w:ascii="Arial" w:hAnsi="Arial" w:cs="Arial"/>
                <w:sz w:val="20"/>
                <w:szCs w:val="20"/>
              </w:rPr>
              <w:t xml:space="preserve">Security </w:t>
            </w:r>
          </w:p>
        </w:tc>
        <w:tc>
          <w:tcPr>
            <w:tcW w:w="2028" w:type="dxa"/>
          </w:tcPr>
          <w:p w:rsidR="00AE0EA6" w:rsidRPr="00297A16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7A16">
              <w:rPr>
                <w:rFonts w:ascii="Arial" w:hAnsi="Arial" w:cs="Arial"/>
                <w:sz w:val="20"/>
                <w:szCs w:val="20"/>
              </w:rPr>
              <w:t>105 926.56</w:t>
            </w:r>
          </w:p>
        </w:tc>
      </w:tr>
      <w:tr w:rsidR="00AE0EA6" w:rsidRPr="00297A16" w:rsidTr="00AE0EA6">
        <w:tc>
          <w:tcPr>
            <w:tcW w:w="3683" w:type="dxa"/>
          </w:tcPr>
          <w:p w:rsidR="00AE0EA6" w:rsidRPr="00297A16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7A16">
              <w:rPr>
                <w:rFonts w:ascii="Arial" w:hAnsi="Arial" w:cs="Arial"/>
                <w:sz w:val="20"/>
                <w:szCs w:val="20"/>
              </w:rPr>
              <w:t>ARS Advanced Risk Solutions</w:t>
            </w:r>
          </w:p>
        </w:tc>
        <w:tc>
          <w:tcPr>
            <w:tcW w:w="3683" w:type="dxa"/>
          </w:tcPr>
          <w:p w:rsidR="00AE0EA6" w:rsidRPr="00297A16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7A16">
              <w:rPr>
                <w:rFonts w:ascii="Arial" w:hAnsi="Arial" w:cs="Arial"/>
                <w:sz w:val="20"/>
                <w:szCs w:val="20"/>
              </w:rPr>
              <w:t>Security</w:t>
            </w:r>
          </w:p>
        </w:tc>
        <w:tc>
          <w:tcPr>
            <w:tcW w:w="2028" w:type="dxa"/>
          </w:tcPr>
          <w:p w:rsidR="00AE0EA6" w:rsidRPr="00297A16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7A16">
              <w:rPr>
                <w:rFonts w:ascii="Arial" w:hAnsi="Arial" w:cs="Arial"/>
                <w:sz w:val="20"/>
                <w:szCs w:val="20"/>
              </w:rPr>
              <w:t>124 040.00</w:t>
            </w:r>
          </w:p>
        </w:tc>
      </w:tr>
    </w:tbl>
    <w:p w:rsidR="00AE0EA6" w:rsidRPr="00402BC5" w:rsidRDefault="00AE0EA6" w:rsidP="00AE0EA6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02BC5">
        <w:rPr>
          <w:rFonts w:ascii="Arial" w:hAnsi="Arial" w:cs="Arial"/>
          <w:b/>
          <w:sz w:val="22"/>
          <w:szCs w:val="22"/>
        </w:rPr>
        <w:t>Financial year ending 31 March 201</w:t>
      </w:r>
      <w:r>
        <w:rPr>
          <w:rFonts w:ascii="Arial" w:hAnsi="Arial" w:cs="Arial"/>
          <w:b/>
          <w:sz w:val="22"/>
          <w:szCs w:val="22"/>
        </w:rPr>
        <w:t>9</w:t>
      </w:r>
    </w:p>
    <w:tbl>
      <w:tblPr>
        <w:tblStyle w:val="TableGrid"/>
        <w:tblW w:w="0" w:type="auto"/>
        <w:tblLook w:val="04A0"/>
      </w:tblPr>
      <w:tblGrid>
        <w:gridCol w:w="3683"/>
        <w:gridCol w:w="3683"/>
        <w:gridCol w:w="2028"/>
      </w:tblGrid>
      <w:tr w:rsidR="00AE0EA6" w:rsidRPr="00297A16" w:rsidTr="00AE0EA6">
        <w:tc>
          <w:tcPr>
            <w:tcW w:w="3683" w:type="dxa"/>
            <w:shd w:val="clear" w:color="auto" w:fill="D9D9D9" w:themeFill="background1" w:themeFillShade="D9"/>
          </w:tcPr>
          <w:p w:rsidR="00AE0EA6" w:rsidRPr="00297A16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7A16">
              <w:rPr>
                <w:rFonts w:ascii="Arial" w:hAnsi="Arial" w:cs="Arial"/>
                <w:b/>
                <w:sz w:val="20"/>
                <w:szCs w:val="20"/>
              </w:rPr>
              <w:t>Service Provider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:rsidR="00AE0EA6" w:rsidRPr="00297A16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7A16">
              <w:rPr>
                <w:rFonts w:ascii="Arial" w:hAnsi="Arial" w:cs="Arial"/>
                <w:b/>
                <w:sz w:val="20"/>
                <w:szCs w:val="20"/>
              </w:rPr>
              <w:t>Service Rendered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AE0EA6" w:rsidRPr="00297A16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7A16">
              <w:rPr>
                <w:rFonts w:ascii="Arial" w:hAnsi="Arial" w:cs="Arial"/>
                <w:b/>
                <w:sz w:val="20"/>
                <w:szCs w:val="20"/>
              </w:rPr>
              <w:t>Rand (Excl. VAT)</w:t>
            </w:r>
          </w:p>
        </w:tc>
      </w:tr>
      <w:tr w:rsidR="00AE0EA6" w:rsidRPr="00297A16" w:rsidTr="00AE0EA6">
        <w:tc>
          <w:tcPr>
            <w:tcW w:w="3683" w:type="dxa"/>
          </w:tcPr>
          <w:p w:rsidR="00AE0EA6" w:rsidRPr="00297A16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7A16">
              <w:rPr>
                <w:rFonts w:ascii="Arial" w:hAnsi="Arial" w:cs="Arial"/>
                <w:sz w:val="20"/>
                <w:szCs w:val="20"/>
              </w:rPr>
              <w:t>Growthpoint</w:t>
            </w:r>
            <w:proofErr w:type="spellEnd"/>
            <w:r w:rsidRPr="00297A16">
              <w:rPr>
                <w:rFonts w:ascii="Arial" w:hAnsi="Arial" w:cs="Arial"/>
                <w:sz w:val="20"/>
                <w:szCs w:val="20"/>
              </w:rPr>
              <w:t xml:space="preserve"> Properties Ltd</w:t>
            </w:r>
          </w:p>
        </w:tc>
        <w:tc>
          <w:tcPr>
            <w:tcW w:w="3683" w:type="dxa"/>
          </w:tcPr>
          <w:p w:rsidR="00AE0EA6" w:rsidRPr="00297A16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7A16">
              <w:rPr>
                <w:rFonts w:ascii="Arial" w:hAnsi="Arial" w:cs="Arial"/>
                <w:sz w:val="20"/>
                <w:szCs w:val="20"/>
              </w:rPr>
              <w:t>Security</w:t>
            </w:r>
          </w:p>
        </w:tc>
        <w:tc>
          <w:tcPr>
            <w:tcW w:w="2028" w:type="dxa"/>
          </w:tcPr>
          <w:p w:rsidR="00AE0EA6" w:rsidRPr="00297A16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7A16">
              <w:rPr>
                <w:rFonts w:ascii="Arial" w:hAnsi="Arial" w:cs="Arial"/>
                <w:sz w:val="20"/>
                <w:szCs w:val="20"/>
              </w:rPr>
              <w:t xml:space="preserve">  12 098.90</w:t>
            </w:r>
          </w:p>
        </w:tc>
      </w:tr>
      <w:tr w:rsidR="00AE0EA6" w:rsidRPr="00297A16" w:rsidTr="00AE0EA6">
        <w:tc>
          <w:tcPr>
            <w:tcW w:w="3683" w:type="dxa"/>
          </w:tcPr>
          <w:p w:rsidR="00AE0EA6" w:rsidRPr="00297A16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7A16">
              <w:rPr>
                <w:rFonts w:ascii="Arial" w:hAnsi="Arial" w:cs="Arial"/>
                <w:sz w:val="20"/>
                <w:szCs w:val="20"/>
              </w:rPr>
              <w:t>ARS Advanced Risk Solutions</w:t>
            </w:r>
          </w:p>
        </w:tc>
        <w:tc>
          <w:tcPr>
            <w:tcW w:w="3683" w:type="dxa"/>
          </w:tcPr>
          <w:p w:rsidR="00AE0EA6" w:rsidRPr="00297A16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7A16">
              <w:rPr>
                <w:rFonts w:ascii="Arial" w:hAnsi="Arial" w:cs="Arial"/>
                <w:sz w:val="20"/>
                <w:szCs w:val="20"/>
              </w:rPr>
              <w:t>Security</w:t>
            </w:r>
          </w:p>
        </w:tc>
        <w:tc>
          <w:tcPr>
            <w:tcW w:w="2028" w:type="dxa"/>
          </w:tcPr>
          <w:p w:rsidR="00AE0EA6" w:rsidRPr="00297A16" w:rsidRDefault="00AE0EA6" w:rsidP="00AE0EA6">
            <w:pPr>
              <w:tabs>
                <w:tab w:val="left" w:pos="432"/>
                <w:tab w:val="left" w:pos="86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7A16">
              <w:rPr>
                <w:rFonts w:ascii="Arial" w:hAnsi="Arial" w:cs="Arial"/>
                <w:sz w:val="20"/>
                <w:szCs w:val="20"/>
              </w:rPr>
              <w:t>234 668.00</w:t>
            </w:r>
          </w:p>
        </w:tc>
      </w:tr>
    </w:tbl>
    <w:p w:rsidR="00AE0EA6" w:rsidRDefault="00AE0EA6" w:rsidP="00AE0EA6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27E96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cc</w:t>
      </w:r>
      <w:r w:rsidRPr="00A27E96">
        <w:rPr>
          <w:rFonts w:ascii="Arial" w:hAnsi="Arial" w:cs="Arial"/>
          <w:b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>Garden services</w:t>
      </w:r>
    </w:p>
    <w:p w:rsidR="00AE0EA6" w:rsidRPr="00A27E96" w:rsidRDefault="00AE0EA6" w:rsidP="00AE0EA6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Sasria</w:t>
      </w:r>
      <w:proofErr w:type="spellEnd"/>
      <w:r>
        <w:rPr>
          <w:rFonts w:ascii="Arial" w:hAnsi="Arial" w:cs="Arial"/>
          <w:sz w:val="22"/>
          <w:szCs w:val="22"/>
        </w:rPr>
        <w:t xml:space="preserve"> does not incur costs on gardening services, as they are provided by the landlord.</w:t>
      </w:r>
    </w:p>
    <w:p w:rsidR="00AE0EA6" w:rsidRDefault="00AE0EA6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</w:p>
    <w:p w:rsidR="00AE0EA6" w:rsidRDefault="00AE0EA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TAX OMBUD</w:t>
      </w:r>
    </w:p>
    <w:p w:rsidR="00AE0EA6" w:rsidRDefault="00AE0EA6">
      <w:pPr>
        <w:rPr>
          <w:rFonts w:ascii="Arial" w:hAnsi="Arial" w:cs="Arial"/>
          <w:sz w:val="22"/>
          <w:szCs w:val="22"/>
        </w:rPr>
      </w:pPr>
    </w:p>
    <w:p w:rsidR="00195A5A" w:rsidRDefault="00AE0E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cleaning and security expenses relating to Office of the Tax </w:t>
      </w:r>
      <w:proofErr w:type="spellStart"/>
      <w:r>
        <w:rPr>
          <w:rFonts w:ascii="Arial" w:hAnsi="Arial" w:cs="Arial"/>
          <w:sz w:val="22"/>
          <w:szCs w:val="22"/>
        </w:rPr>
        <w:t>Ombud</w:t>
      </w:r>
      <w:proofErr w:type="spellEnd"/>
      <w:r>
        <w:rPr>
          <w:rFonts w:ascii="Arial" w:hAnsi="Arial" w:cs="Arial"/>
          <w:sz w:val="22"/>
          <w:szCs w:val="22"/>
        </w:rPr>
        <w:t xml:space="preserve"> (OTO) are paid centrally by South African Revenue Services (SARS). SARS contracted different service providers in different </w:t>
      </w:r>
      <w:proofErr w:type="gramStart"/>
      <w:r>
        <w:rPr>
          <w:rFonts w:ascii="Arial" w:hAnsi="Arial" w:cs="Arial"/>
          <w:sz w:val="22"/>
          <w:szCs w:val="22"/>
        </w:rPr>
        <w:t>regions,</w:t>
      </w:r>
      <w:proofErr w:type="gramEnd"/>
      <w:r>
        <w:rPr>
          <w:rFonts w:ascii="Arial" w:hAnsi="Arial" w:cs="Arial"/>
          <w:sz w:val="22"/>
          <w:szCs w:val="22"/>
        </w:rPr>
        <w:t xml:space="preserve"> therefore these expense</w:t>
      </w:r>
      <w:r w:rsidR="00195A5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the OTO are included in SARS’s costs. </w:t>
      </w:r>
    </w:p>
    <w:p w:rsidR="00195A5A" w:rsidRDefault="00195A5A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9A1B58" w:rsidRPr="00553EDC" w:rsidRDefault="009A1B58" w:rsidP="002F0375">
      <w:pPr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sectPr w:rsidR="009A1B58" w:rsidRPr="00553EDC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3C5" w:rsidRDefault="007E73C5" w:rsidP="00380E88">
      <w:r>
        <w:separator/>
      </w:r>
    </w:p>
  </w:endnote>
  <w:endnote w:type="continuationSeparator" w:id="0">
    <w:p w:rsidR="007E73C5" w:rsidRDefault="007E73C5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3C5" w:rsidRDefault="007E73C5" w:rsidP="00380E88">
      <w:r>
        <w:separator/>
      </w:r>
    </w:p>
  </w:footnote>
  <w:footnote w:type="continuationSeparator" w:id="0">
    <w:p w:rsidR="007E73C5" w:rsidRDefault="007E73C5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29D"/>
    <w:multiLevelType w:val="hybridMultilevel"/>
    <w:tmpl w:val="BF92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C367DD"/>
    <w:multiLevelType w:val="hybridMultilevel"/>
    <w:tmpl w:val="B2D64C0A"/>
    <w:lvl w:ilvl="0" w:tplc="97BA36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7D639D9"/>
    <w:multiLevelType w:val="hybridMultilevel"/>
    <w:tmpl w:val="A508D0E8"/>
    <w:lvl w:ilvl="0" w:tplc="72941F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7395A"/>
    <w:multiLevelType w:val="hybridMultilevel"/>
    <w:tmpl w:val="938A7EC6"/>
    <w:lvl w:ilvl="0" w:tplc="5D9EF5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E41C1C"/>
    <w:multiLevelType w:val="hybridMultilevel"/>
    <w:tmpl w:val="9806C7D0"/>
    <w:lvl w:ilvl="0" w:tplc="41BE71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13"/>
  </w:num>
  <w:num w:numId="6">
    <w:abstractNumId w:val="2"/>
  </w:num>
  <w:num w:numId="7">
    <w:abstractNumId w:val="2"/>
  </w:num>
  <w:num w:numId="8">
    <w:abstractNumId w:val="15"/>
  </w:num>
  <w:num w:numId="9">
    <w:abstractNumId w:val="1"/>
  </w:num>
  <w:num w:numId="10">
    <w:abstractNumId w:val="4"/>
  </w:num>
  <w:num w:numId="11">
    <w:abstractNumId w:val="12"/>
  </w:num>
  <w:num w:numId="12">
    <w:abstractNumId w:val="6"/>
  </w:num>
  <w:num w:numId="13">
    <w:abstractNumId w:val="11"/>
  </w:num>
  <w:num w:numId="14">
    <w:abstractNumId w:val="10"/>
  </w:num>
  <w:num w:numId="15">
    <w:abstractNumId w:val="7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28"/>
    <w:rsid w:val="000054AE"/>
    <w:rsid w:val="00006EE4"/>
    <w:rsid w:val="00011016"/>
    <w:rsid w:val="00012A82"/>
    <w:rsid w:val="00016A41"/>
    <w:rsid w:val="00020C04"/>
    <w:rsid w:val="00023BC3"/>
    <w:rsid w:val="0002634B"/>
    <w:rsid w:val="00041437"/>
    <w:rsid w:val="00042E4A"/>
    <w:rsid w:val="00053303"/>
    <w:rsid w:val="00060E09"/>
    <w:rsid w:val="00063E28"/>
    <w:rsid w:val="0008596C"/>
    <w:rsid w:val="000A3C32"/>
    <w:rsid w:val="000B16E9"/>
    <w:rsid w:val="000B340D"/>
    <w:rsid w:val="000B555E"/>
    <w:rsid w:val="000C2BEF"/>
    <w:rsid w:val="000C3917"/>
    <w:rsid w:val="000C48D8"/>
    <w:rsid w:val="000D5DF7"/>
    <w:rsid w:val="000E1B36"/>
    <w:rsid w:val="000F3B14"/>
    <w:rsid w:val="000F5178"/>
    <w:rsid w:val="001053DC"/>
    <w:rsid w:val="00110946"/>
    <w:rsid w:val="00122C88"/>
    <w:rsid w:val="00130348"/>
    <w:rsid w:val="00132CF0"/>
    <w:rsid w:val="001433AE"/>
    <w:rsid w:val="0014441E"/>
    <w:rsid w:val="00154B0C"/>
    <w:rsid w:val="0015727B"/>
    <w:rsid w:val="00157352"/>
    <w:rsid w:val="00195A5A"/>
    <w:rsid w:val="00197576"/>
    <w:rsid w:val="001A73FD"/>
    <w:rsid w:val="001B0917"/>
    <w:rsid w:val="001B7F2A"/>
    <w:rsid w:val="001C1E62"/>
    <w:rsid w:val="001D4937"/>
    <w:rsid w:val="001E3FB5"/>
    <w:rsid w:val="001E6902"/>
    <w:rsid w:val="001F4B50"/>
    <w:rsid w:val="001F7560"/>
    <w:rsid w:val="002065BA"/>
    <w:rsid w:val="00207912"/>
    <w:rsid w:val="00223863"/>
    <w:rsid w:val="0022502D"/>
    <w:rsid w:val="00226222"/>
    <w:rsid w:val="00251791"/>
    <w:rsid w:val="00260251"/>
    <w:rsid w:val="00262F05"/>
    <w:rsid w:val="002855CE"/>
    <w:rsid w:val="0028635F"/>
    <w:rsid w:val="002867DD"/>
    <w:rsid w:val="002927CD"/>
    <w:rsid w:val="002A2446"/>
    <w:rsid w:val="002A4157"/>
    <w:rsid w:val="002B3B25"/>
    <w:rsid w:val="002B7345"/>
    <w:rsid w:val="002D499A"/>
    <w:rsid w:val="002F0375"/>
    <w:rsid w:val="002F6E86"/>
    <w:rsid w:val="003115E1"/>
    <w:rsid w:val="00315EE3"/>
    <w:rsid w:val="003166D0"/>
    <w:rsid w:val="00325939"/>
    <w:rsid w:val="00326CF2"/>
    <w:rsid w:val="00334094"/>
    <w:rsid w:val="003421BD"/>
    <w:rsid w:val="00344553"/>
    <w:rsid w:val="00346695"/>
    <w:rsid w:val="00351BF5"/>
    <w:rsid w:val="0037795E"/>
    <w:rsid w:val="00380E88"/>
    <w:rsid w:val="00393919"/>
    <w:rsid w:val="00395605"/>
    <w:rsid w:val="003A6BD5"/>
    <w:rsid w:val="003B0A2D"/>
    <w:rsid w:val="003D34E1"/>
    <w:rsid w:val="003E2711"/>
    <w:rsid w:val="003E51E2"/>
    <w:rsid w:val="003E6A8B"/>
    <w:rsid w:val="003F1329"/>
    <w:rsid w:val="00413ABE"/>
    <w:rsid w:val="00413C95"/>
    <w:rsid w:val="0043065E"/>
    <w:rsid w:val="00435EA2"/>
    <w:rsid w:val="004660CE"/>
    <w:rsid w:val="004709BD"/>
    <w:rsid w:val="00472D86"/>
    <w:rsid w:val="00484737"/>
    <w:rsid w:val="00485B2E"/>
    <w:rsid w:val="00485F09"/>
    <w:rsid w:val="00496D69"/>
    <w:rsid w:val="004A078E"/>
    <w:rsid w:val="004B1526"/>
    <w:rsid w:val="004C57A4"/>
    <w:rsid w:val="004D3BF2"/>
    <w:rsid w:val="004F43FB"/>
    <w:rsid w:val="00503CF8"/>
    <w:rsid w:val="005141B3"/>
    <w:rsid w:val="00521991"/>
    <w:rsid w:val="00522B65"/>
    <w:rsid w:val="00532BB4"/>
    <w:rsid w:val="00533C35"/>
    <w:rsid w:val="00547158"/>
    <w:rsid w:val="0055290F"/>
    <w:rsid w:val="00553EDC"/>
    <w:rsid w:val="00561417"/>
    <w:rsid w:val="005626B4"/>
    <w:rsid w:val="00566101"/>
    <w:rsid w:val="005706F1"/>
    <w:rsid w:val="00574E19"/>
    <w:rsid w:val="005761A4"/>
    <w:rsid w:val="005A4B7A"/>
    <w:rsid w:val="005C1EB4"/>
    <w:rsid w:val="005E21D9"/>
    <w:rsid w:val="005E32E0"/>
    <w:rsid w:val="005E415D"/>
    <w:rsid w:val="005F11A2"/>
    <w:rsid w:val="005F6B76"/>
    <w:rsid w:val="00613FC6"/>
    <w:rsid w:val="006239F1"/>
    <w:rsid w:val="00624D20"/>
    <w:rsid w:val="0062770E"/>
    <w:rsid w:val="0064275F"/>
    <w:rsid w:val="00646E7C"/>
    <w:rsid w:val="00647EF2"/>
    <w:rsid w:val="00651616"/>
    <w:rsid w:val="00653A85"/>
    <w:rsid w:val="00675635"/>
    <w:rsid w:val="00685058"/>
    <w:rsid w:val="00685F0E"/>
    <w:rsid w:val="00693A64"/>
    <w:rsid w:val="006B61B0"/>
    <w:rsid w:val="006D1766"/>
    <w:rsid w:val="006D1B36"/>
    <w:rsid w:val="006D2C61"/>
    <w:rsid w:val="006D2F61"/>
    <w:rsid w:val="007023AE"/>
    <w:rsid w:val="007118EA"/>
    <w:rsid w:val="00726A9C"/>
    <w:rsid w:val="007359BF"/>
    <w:rsid w:val="00743F26"/>
    <w:rsid w:val="00751942"/>
    <w:rsid w:val="007540E0"/>
    <w:rsid w:val="007544A8"/>
    <w:rsid w:val="0076668B"/>
    <w:rsid w:val="007749D9"/>
    <w:rsid w:val="00780F57"/>
    <w:rsid w:val="00790A77"/>
    <w:rsid w:val="007914E0"/>
    <w:rsid w:val="007A32AF"/>
    <w:rsid w:val="007A78C0"/>
    <w:rsid w:val="007B1BA1"/>
    <w:rsid w:val="007C44DF"/>
    <w:rsid w:val="007C58E3"/>
    <w:rsid w:val="007D4060"/>
    <w:rsid w:val="007E56A2"/>
    <w:rsid w:val="007E73C5"/>
    <w:rsid w:val="007F18AA"/>
    <w:rsid w:val="00800B54"/>
    <w:rsid w:val="00803AC4"/>
    <w:rsid w:val="00807B52"/>
    <w:rsid w:val="00813FF0"/>
    <w:rsid w:val="008270A1"/>
    <w:rsid w:val="008321A4"/>
    <w:rsid w:val="0084121D"/>
    <w:rsid w:val="00852DC3"/>
    <w:rsid w:val="008631A7"/>
    <w:rsid w:val="00876CBB"/>
    <w:rsid w:val="00891265"/>
    <w:rsid w:val="008922DD"/>
    <w:rsid w:val="00897498"/>
    <w:rsid w:val="00897F0B"/>
    <w:rsid w:val="008C2559"/>
    <w:rsid w:val="008C7FF5"/>
    <w:rsid w:val="008E01C3"/>
    <w:rsid w:val="008E3D62"/>
    <w:rsid w:val="008E4142"/>
    <w:rsid w:val="008F2375"/>
    <w:rsid w:val="00910B58"/>
    <w:rsid w:val="00911717"/>
    <w:rsid w:val="00912CD0"/>
    <w:rsid w:val="009163A5"/>
    <w:rsid w:val="00917C44"/>
    <w:rsid w:val="009203A2"/>
    <w:rsid w:val="009508F2"/>
    <w:rsid w:val="00950F95"/>
    <w:rsid w:val="00953363"/>
    <w:rsid w:val="0096007E"/>
    <w:rsid w:val="00972601"/>
    <w:rsid w:val="0097786E"/>
    <w:rsid w:val="00987BC9"/>
    <w:rsid w:val="009A18A7"/>
    <w:rsid w:val="009A1B58"/>
    <w:rsid w:val="009E1AB2"/>
    <w:rsid w:val="009E24E9"/>
    <w:rsid w:val="00A02200"/>
    <w:rsid w:val="00A212BD"/>
    <w:rsid w:val="00A45496"/>
    <w:rsid w:val="00A45FE5"/>
    <w:rsid w:val="00A51431"/>
    <w:rsid w:val="00A525F0"/>
    <w:rsid w:val="00A566A2"/>
    <w:rsid w:val="00A5731A"/>
    <w:rsid w:val="00A677C3"/>
    <w:rsid w:val="00A71E3D"/>
    <w:rsid w:val="00A72B9B"/>
    <w:rsid w:val="00AA4ED9"/>
    <w:rsid w:val="00AB0160"/>
    <w:rsid w:val="00AD00CE"/>
    <w:rsid w:val="00AD1B6E"/>
    <w:rsid w:val="00AD5C9B"/>
    <w:rsid w:val="00AE07DE"/>
    <w:rsid w:val="00AE0EA6"/>
    <w:rsid w:val="00B03AF4"/>
    <w:rsid w:val="00B03DD6"/>
    <w:rsid w:val="00B11961"/>
    <w:rsid w:val="00B20E37"/>
    <w:rsid w:val="00B31AAE"/>
    <w:rsid w:val="00B35E0C"/>
    <w:rsid w:val="00B447E6"/>
    <w:rsid w:val="00B62882"/>
    <w:rsid w:val="00B65597"/>
    <w:rsid w:val="00B65F8F"/>
    <w:rsid w:val="00B70C7B"/>
    <w:rsid w:val="00B716A6"/>
    <w:rsid w:val="00B747DA"/>
    <w:rsid w:val="00B76831"/>
    <w:rsid w:val="00B77F67"/>
    <w:rsid w:val="00B81176"/>
    <w:rsid w:val="00B913C7"/>
    <w:rsid w:val="00B91F50"/>
    <w:rsid w:val="00B95452"/>
    <w:rsid w:val="00B96B34"/>
    <w:rsid w:val="00BA517C"/>
    <w:rsid w:val="00BB570E"/>
    <w:rsid w:val="00BC0A3B"/>
    <w:rsid w:val="00BC3150"/>
    <w:rsid w:val="00BC4BEA"/>
    <w:rsid w:val="00BD31C6"/>
    <w:rsid w:val="00BE533B"/>
    <w:rsid w:val="00C049A0"/>
    <w:rsid w:val="00C06302"/>
    <w:rsid w:val="00C25C7E"/>
    <w:rsid w:val="00C30971"/>
    <w:rsid w:val="00C312EA"/>
    <w:rsid w:val="00C375AF"/>
    <w:rsid w:val="00C4079F"/>
    <w:rsid w:val="00C44C35"/>
    <w:rsid w:val="00C472D6"/>
    <w:rsid w:val="00C53128"/>
    <w:rsid w:val="00C60822"/>
    <w:rsid w:val="00C7408A"/>
    <w:rsid w:val="00C87C5C"/>
    <w:rsid w:val="00C905A7"/>
    <w:rsid w:val="00C950FF"/>
    <w:rsid w:val="00CB034C"/>
    <w:rsid w:val="00CB4546"/>
    <w:rsid w:val="00CB4FDB"/>
    <w:rsid w:val="00CB51AD"/>
    <w:rsid w:val="00CC0DB2"/>
    <w:rsid w:val="00CC2F3E"/>
    <w:rsid w:val="00D01E04"/>
    <w:rsid w:val="00D17D13"/>
    <w:rsid w:val="00D20E78"/>
    <w:rsid w:val="00D2355C"/>
    <w:rsid w:val="00D332C0"/>
    <w:rsid w:val="00D33DE3"/>
    <w:rsid w:val="00D3403D"/>
    <w:rsid w:val="00D363B6"/>
    <w:rsid w:val="00D37422"/>
    <w:rsid w:val="00D46E69"/>
    <w:rsid w:val="00D47046"/>
    <w:rsid w:val="00D61422"/>
    <w:rsid w:val="00D761DC"/>
    <w:rsid w:val="00D77620"/>
    <w:rsid w:val="00DB2463"/>
    <w:rsid w:val="00DB62B5"/>
    <w:rsid w:val="00DC769E"/>
    <w:rsid w:val="00DD2A0D"/>
    <w:rsid w:val="00DD5296"/>
    <w:rsid w:val="00DE122E"/>
    <w:rsid w:val="00DE3CBB"/>
    <w:rsid w:val="00DE76CB"/>
    <w:rsid w:val="00DF0D26"/>
    <w:rsid w:val="00DF7D10"/>
    <w:rsid w:val="00E103FB"/>
    <w:rsid w:val="00E42AEE"/>
    <w:rsid w:val="00E533D0"/>
    <w:rsid w:val="00E55071"/>
    <w:rsid w:val="00E60EE1"/>
    <w:rsid w:val="00E72F99"/>
    <w:rsid w:val="00E77DF6"/>
    <w:rsid w:val="00E8352B"/>
    <w:rsid w:val="00E97DB5"/>
    <w:rsid w:val="00EA2B60"/>
    <w:rsid w:val="00EA468F"/>
    <w:rsid w:val="00EA6A49"/>
    <w:rsid w:val="00EA792E"/>
    <w:rsid w:val="00EB04E2"/>
    <w:rsid w:val="00EC4BF6"/>
    <w:rsid w:val="00ED3A3C"/>
    <w:rsid w:val="00EF384F"/>
    <w:rsid w:val="00EF68E0"/>
    <w:rsid w:val="00F03C60"/>
    <w:rsid w:val="00F201B8"/>
    <w:rsid w:val="00F2173F"/>
    <w:rsid w:val="00F2776D"/>
    <w:rsid w:val="00F33FD4"/>
    <w:rsid w:val="00F36709"/>
    <w:rsid w:val="00F47FDD"/>
    <w:rsid w:val="00F51C17"/>
    <w:rsid w:val="00F52925"/>
    <w:rsid w:val="00F5571A"/>
    <w:rsid w:val="00F65949"/>
    <w:rsid w:val="00F70594"/>
    <w:rsid w:val="00F754AB"/>
    <w:rsid w:val="00F8147B"/>
    <w:rsid w:val="00F87EA6"/>
    <w:rsid w:val="00F903C3"/>
    <w:rsid w:val="00F9641F"/>
    <w:rsid w:val="00F97713"/>
    <w:rsid w:val="00FB0ABC"/>
    <w:rsid w:val="00FB5217"/>
    <w:rsid w:val="00FC2064"/>
    <w:rsid w:val="00FC3D88"/>
    <w:rsid w:val="00FC4E03"/>
    <w:rsid w:val="00FD2E66"/>
    <w:rsid w:val="00FD595E"/>
    <w:rsid w:val="00FE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4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A84ED-362A-4563-9FA2-C4AB7A5E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2019-09-23T13:48:00Z</cp:lastPrinted>
  <dcterms:created xsi:type="dcterms:W3CDTF">2019-10-29T13:31:00Z</dcterms:created>
  <dcterms:modified xsi:type="dcterms:W3CDTF">2019-10-29T13:31:00Z</dcterms:modified>
</cp:coreProperties>
</file>