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9A14FA" w:rsidRDefault="008C527F" w:rsidP="008C527F">
      <w:pPr>
        <w:pStyle w:val="Heading1"/>
        <w:jc w:val="center"/>
        <w:rPr>
          <w:sz w:val="22"/>
          <w:szCs w:val="22"/>
          <w:u w:val="single"/>
        </w:rPr>
      </w:pPr>
      <w:bookmarkStart w:id="0" w:name="_GoBack"/>
      <w:bookmarkEnd w:id="0"/>
      <w:r w:rsidRPr="009A14FA">
        <w:rPr>
          <w:sz w:val="22"/>
          <w:szCs w:val="22"/>
          <w:u w:val="single"/>
        </w:rPr>
        <w:t>NATIONAL ASSEMBLY</w:t>
      </w:r>
    </w:p>
    <w:p w:rsidR="008C527F" w:rsidRPr="009A14FA" w:rsidRDefault="008C527F" w:rsidP="008C527F">
      <w:pPr>
        <w:jc w:val="both"/>
        <w:rPr>
          <w:b/>
          <w:u w:val="single"/>
        </w:rPr>
      </w:pPr>
    </w:p>
    <w:p w:rsidR="008C527F" w:rsidRPr="009A14FA" w:rsidRDefault="008C527F" w:rsidP="008C527F">
      <w:pPr>
        <w:pStyle w:val="BodyText"/>
        <w:rPr>
          <w:b/>
          <w:bCs/>
          <w:szCs w:val="22"/>
          <w:u w:val="single"/>
        </w:rPr>
      </w:pPr>
      <w:r w:rsidRPr="009A14FA">
        <w:rPr>
          <w:b/>
          <w:bCs/>
          <w:szCs w:val="22"/>
          <w:u w:val="single"/>
        </w:rPr>
        <w:t>FOR WRITTEN REPLY</w:t>
      </w:r>
    </w:p>
    <w:p w:rsidR="008C527F" w:rsidRPr="009A14FA" w:rsidRDefault="008C527F" w:rsidP="008C527F">
      <w:pPr>
        <w:pStyle w:val="BodyText"/>
        <w:rPr>
          <w:b/>
          <w:bCs/>
          <w:szCs w:val="22"/>
          <w:u w:val="single"/>
        </w:rPr>
      </w:pPr>
    </w:p>
    <w:p w:rsidR="008C527F" w:rsidRPr="009A14FA" w:rsidRDefault="008C527F" w:rsidP="008C527F">
      <w:pPr>
        <w:pStyle w:val="BodyText"/>
        <w:rPr>
          <w:b/>
          <w:bCs/>
          <w:szCs w:val="22"/>
          <w:u w:val="single"/>
        </w:rPr>
      </w:pPr>
      <w:r w:rsidRPr="009A14FA">
        <w:rPr>
          <w:b/>
          <w:bCs/>
          <w:szCs w:val="22"/>
          <w:u w:val="single"/>
        </w:rPr>
        <w:t xml:space="preserve">QUESTION NO. </w:t>
      </w:r>
      <w:r w:rsidR="000D7AA8" w:rsidRPr="009A14FA">
        <w:rPr>
          <w:b/>
          <w:bCs/>
          <w:szCs w:val="22"/>
          <w:u w:val="single"/>
        </w:rPr>
        <w:t>6</w:t>
      </w:r>
      <w:r w:rsidR="00A654CA" w:rsidRPr="009A14FA">
        <w:rPr>
          <w:b/>
          <w:bCs/>
          <w:szCs w:val="22"/>
          <w:u w:val="single"/>
        </w:rPr>
        <w:t>10</w:t>
      </w:r>
    </w:p>
    <w:p w:rsidR="008C527F" w:rsidRPr="009A14FA" w:rsidRDefault="008C527F" w:rsidP="008C527F">
      <w:pPr>
        <w:pStyle w:val="BodyText"/>
        <w:rPr>
          <w:b/>
          <w:bCs/>
          <w:szCs w:val="22"/>
          <w:u w:val="single"/>
        </w:rPr>
      </w:pPr>
    </w:p>
    <w:p w:rsidR="008C527F" w:rsidRPr="009A14FA" w:rsidRDefault="008C527F" w:rsidP="008C527F">
      <w:pPr>
        <w:pStyle w:val="BodyText"/>
        <w:rPr>
          <w:b/>
          <w:bCs/>
          <w:szCs w:val="22"/>
          <w:u w:val="single"/>
        </w:rPr>
      </w:pPr>
      <w:r w:rsidRPr="009A14FA">
        <w:rPr>
          <w:b/>
          <w:bCs/>
          <w:szCs w:val="22"/>
          <w:u w:val="single"/>
        </w:rPr>
        <w:t xml:space="preserve">DATE OF PUBLICATION IN INTERNAL QUESTION PAPER: </w:t>
      </w:r>
      <w:r w:rsidR="00B268F2" w:rsidRPr="009A14FA">
        <w:rPr>
          <w:b/>
          <w:bCs/>
          <w:szCs w:val="22"/>
          <w:u w:val="single"/>
        </w:rPr>
        <w:t>0</w:t>
      </w:r>
      <w:r w:rsidR="00412151" w:rsidRPr="009A14FA">
        <w:rPr>
          <w:b/>
          <w:bCs/>
          <w:szCs w:val="22"/>
          <w:u w:val="single"/>
        </w:rPr>
        <w:t>3 MARCH</w:t>
      </w:r>
      <w:r w:rsidR="005E20E3" w:rsidRPr="009A14FA">
        <w:rPr>
          <w:b/>
          <w:bCs/>
          <w:szCs w:val="22"/>
          <w:u w:val="single"/>
        </w:rPr>
        <w:t xml:space="preserve"> </w:t>
      </w:r>
      <w:r w:rsidRPr="009A14FA">
        <w:rPr>
          <w:b/>
          <w:bCs/>
          <w:szCs w:val="22"/>
          <w:u w:val="single"/>
        </w:rPr>
        <w:t>202</w:t>
      </w:r>
      <w:r w:rsidR="005E20E3" w:rsidRPr="009A14FA">
        <w:rPr>
          <w:b/>
          <w:bCs/>
          <w:szCs w:val="22"/>
          <w:u w:val="single"/>
        </w:rPr>
        <w:t>3</w:t>
      </w:r>
      <w:r w:rsidRPr="009A14FA">
        <w:rPr>
          <w:b/>
          <w:bCs/>
          <w:szCs w:val="22"/>
          <w:u w:val="single"/>
        </w:rPr>
        <w:t xml:space="preserve">   </w:t>
      </w:r>
    </w:p>
    <w:p w:rsidR="008C527F" w:rsidRPr="009A14FA" w:rsidRDefault="008C527F" w:rsidP="008C527F">
      <w:pPr>
        <w:spacing w:after="240"/>
        <w:rPr>
          <w:rFonts w:ascii="Arial" w:hAnsi="Arial" w:cs="Arial"/>
          <w:b/>
          <w:bCs/>
          <w:u w:val="single"/>
        </w:rPr>
      </w:pPr>
      <w:r w:rsidRPr="009A14FA">
        <w:rPr>
          <w:rFonts w:ascii="Arial" w:hAnsi="Arial" w:cs="Arial"/>
          <w:b/>
          <w:bCs/>
          <w:u w:val="single"/>
        </w:rPr>
        <w:t xml:space="preserve">(INTERNAL QUESTION PAPER NO. </w:t>
      </w:r>
      <w:r w:rsidR="005E20E3" w:rsidRPr="009A14FA">
        <w:rPr>
          <w:rFonts w:ascii="Arial" w:hAnsi="Arial" w:cs="Arial"/>
          <w:b/>
          <w:bCs/>
          <w:u w:val="single"/>
        </w:rPr>
        <w:t>0</w:t>
      </w:r>
      <w:r w:rsidR="00412151" w:rsidRPr="009A14FA">
        <w:rPr>
          <w:rFonts w:ascii="Arial" w:hAnsi="Arial" w:cs="Arial"/>
          <w:b/>
          <w:bCs/>
          <w:u w:val="single"/>
        </w:rPr>
        <w:t>6</w:t>
      </w:r>
      <w:r w:rsidRPr="009A14FA">
        <w:rPr>
          <w:rFonts w:ascii="Arial" w:hAnsi="Arial" w:cs="Arial"/>
          <w:b/>
          <w:bCs/>
          <w:u w:val="single"/>
        </w:rPr>
        <w:t>)</w:t>
      </w:r>
    </w:p>
    <w:p w:rsidR="00A654CA" w:rsidRPr="009A14FA" w:rsidRDefault="00A654CA" w:rsidP="00A654CA">
      <w:pPr>
        <w:spacing w:before="100" w:beforeAutospacing="1" w:after="100" w:afterAutospacing="1" w:line="240" w:lineRule="auto"/>
        <w:jc w:val="both"/>
        <w:rPr>
          <w:rFonts w:ascii="Arial" w:hAnsi="Arial" w:cs="Arial"/>
          <w:b/>
          <w:color w:val="000000" w:themeColor="text1"/>
          <w:u w:val="single"/>
          <w:lang w:val="en-GB"/>
        </w:rPr>
      </w:pPr>
      <w:r w:rsidRPr="009A14FA">
        <w:rPr>
          <w:rFonts w:ascii="Arial" w:hAnsi="Arial" w:cs="Arial"/>
          <w:b/>
          <w:color w:val="000000" w:themeColor="text1"/>
          <w:u w:val="single"/>
          <w:lang w:val="en-GB"/>
        </w:rPr>
        <w:t>Mrs E R Wilson (DA) to ask the Minister of Health</w:t>
      </w:r>
      <w:r w:rsidR="003C7662" w:rsidRPr="009A14FA">
        <w:rPr>
          <w:rFonts w:ascii="Arial" w:hAnsi="Arial" w:cs="Arial"/>
          <w:b/>
          <w:color w:val="000000" w:themeColor="text1"/>
          <w:u w:val="single"/>
          <w:lang w:val="en-GB"/>
        </w:rPr>
        <w:fldChar w:fldCharType="begin"/>
      </w:r>
      <w:r w:rsidRPr="009A14FA">
        <w:rPr>
          <w:rFonts w:ascii="Arial" w:hAnsi="Arial" w:cs="Arial"/>
          <w:color w:val="000000" w:themeColor="text1"/>
          <w:u w:val="single"/>
        </w:rPr>
        <w:instrText xml:space="preserve"> XE "</w:instrText>
      </w:r>
      <w:r w:rsidRPr="009A14FA">
        <w:rPr>
          <w:rFonts w:ascii="Arial" w:hAnsi="Arial" w:cs="Arial"/>
          <w:b/>
          <w:bCs/>
          <w:color w:val="000000" w:themeColor="text1"/>
          <w:u w:val="single"/>
          <w:lang w:val="en-US" w:eastAsia="en-ZA"/>
        </w:rPr>
        <w:instrText>Minister of Health</w:instrText>
      </w:r>
      <w:r w:rsidRPr="009A14FA">
        <w:rPr>
          <w:rFonts w:ascii="Arial" w:hAnsi="Arial" w:cs="Arial"/>
          <w:color w:val="000000" w:themeColor="text1"/>
          <w:u w:val="single"/>
        </w:rPr>
        <w:instrText xml:space="preserve">" </w:instrText>
      </w:r>
      <w:r w:rsidR="003C7662" w:rsidRPr="009A14FA">
        <w:rPr>
          <w:rFonts w:ascii="Arial" w:hAnsi="Arial" w:cs="Arial"/>
          <w:b/>
          <w:color w:val="000000" w:themeColor="text1"/>
          <w:u w:val="single"/>
          <w:lang w:val="en-GB"/>
        </w:rPr>
        <w:fldChar w:fldCharType="end"/>
      </w:r>
      <w:r w:rsidRPr="009A14FA">
        <w:rPr>
          <w:rFonts w:ascii="Arial" w:hAnsi="Arial" w:cs="Arial"/>
          <w:b/>
          <w:color w:val="000000" w:themeColor="text1"/>
          <w:u w:val="single"/>
          <w:lang w:val="en-GB"/>
        </w:rPr>
        <w:t>:</w:t>
      </w:r>
    </w:p>
    <w:p w:rsidR="00A654CA" w:rsidRPr="009A14FA" w:rsidRDefault="00A654CA" w:rsidP="00A654CA">
      <w:pPr>
        <w:spacing w:before="100" w:beforeAutospacing="1" w:after="100" w:afterAutospacing="1" w:line="240" w:lineRule="auto"/>
        <w:ind w:left="709" w:hanging="720"/>
        <w:jc w:val="both"/>
        <w:outlineLvl w:val="0"/>
        <w:rPr>
          <w:rFonts w:ascii="Arial" w:hAnsi="Arial" w:cs="Arial"/>
          <w:color w:val="000000" w:themeColor="text1"/>
        </w:rPr>
      </w:pPr>
      <w:r w:rsidRPr="009A14FA">
        <w:rPr>
          <w:rFonts w:ascii="Arial" w:hAnsi="Arial" w:cs="Arial"/>
          <w:color w:val="000000" w:themeColor="text1"/>
        </w:rPr>
        <w:t>(1)</w:t>
      </w:r>
      <w:r w:rsidRPr="009A14FA">
        <w:rPr>
          <w:rFonts w:ascii="Arial" w:hAnsi="Arial" w:cs="Arial"/>
          <w:color w:val="000000" w:themeColor="text1"/>
        </w:rPr>
        <w:tab/>
        <w:t>For each year since 2018 in each province, (a) how does his department identify fraudulent claims, (b) what total (i) number of fraudulent claims have been paid out and (ii) amount of the specified money has been recouped and (c) what (i) are the top causes and/or reasons for medico-legal claims such as cerebral palsy and (ii) is the total number in each case;</w:t>
      </w:r>
    </w:p>
    <w:p w:rsidR="00A654CA" w:rsidRPr="009A14FA" w:rsidRDefault="00A654CA" w:rsidP="00A654CA">
      <w:pPr>
        <w:spacing w:before="100" w:beforeAutospacing="1" w:after="100" w:afterAutospacing="1" w:line="240" w:lineRule="auto"/>
        <w:ind w:left="709" w:hanging="720"/>
        <w:jc w:val="both"/>
        <w:outlineLvl w:val="0"/>
        <w:rPr>
          <w:rFonts w:ascii="Arial" w:hAnsi="Arial" w:cs="Arial"/>
          <w:color w:val="000000" w:themeColor="text1"/>
        </w:rPr>
      </w:pPr>
      <w:r w:rsidRPr="009A14FA">
        <w:rPr>
          <w:rFonts w:ascii="Arial" w:hAnsi="Arial" w:cs="Arial"/>
          <w:color w:val="000000" w:themeColor="text1"/>
        </w:rPr>
        <w:t>(2)</w:t>
      </w:r>
      <w:r w:rsidRPr="009A14FA">
        <w:rPr>
          <w:rFonts w:ascii="Arial" w:hAnsi="Arial" w:cs="Arial"/>
          <w:color w:val="000000" w:themeColor="text1"/>
        </w:rPr>
        <w:tab/>
        <w:t>whether any of the provinces are using manual tracking to track medico-legal claims; if so, why has an electronic tracking system not been implemented;</w:t>
      </w:r>
    </w:p>
    <w:p w:rsidR="00C057AA" w:rsidRDefault="00A654CA" w:rsidP="00A654CA">
      <w:pPr>
        <w:spacing w:before="240" w:after="480" w:line="240" w:lineRule="auto"/>
        <w:ind w:left="709" w:right="306" w:hanging="709"/>
        <w:jc w:val="both"/>
        <w:rPr>
          <w:rFonts w:ascii="Times New Roman" w:hAnsi="Times New Roman" w:cs="Times New Roman"/>
          <w:color w:val="000000" w:themeColor="text1"/>
          <w:sz w:val="20"/>
          <w:szCs w:val="20"/>
        </w:rPr>
      </w:pPr>
      <w:r w:rsidRPr="009A14FA">
        <w:rPr>
          <w:rFonts w:ascii="Arial" w:hAnsi="Arial" w:cs="Arial"/>
          <w:color w:val="000000" w:themeColor="text1"/>
        </w:rPr>
        <w:t>(3)</w:t>
      </w:r>
      <w:r w:rsidRPr="009A14FA">
        <w:rPr>
          <w:rFonts w:ascii="Arial" w:hAnsi="Arial" w:cs="Arial"/>
          <w:color w:val="000000" w:themeColor="text1"/>
        </w:rPr>
        <w:tab/>
        <w:t>whether any of the provinces are using electronic tracking to track medico-legal claims; if so, why is manual tracking still used in some cases even though an electronic tracking system has been implemented?</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9A14FA">
        <w:rPr>
          <w:rFonts w:ascii="Times New Roman" w:hAnsi="Times New Roman" w:cs="Times New Roman"/>
          <w:color w:val="000000" w:themeColor="text1"/>
          <w:sz w:val="24"/>
          <w:szCs w:val="24"/>
        </w:rPr>
        <w:tab/>
      </w:r>
      <w:r w:rsidR="009A14FA">
        <w:rPr>
          <w:rFonts w:ascii="Times New Roman" w:hAnsi="Times New Roman" w:cs="Times New Roman"/>
          <w:color w:val="000000" w:themeColor="text1"/>
          <w:sz w:val="24"/>
          <w:szCs w:val="24"/>
        </w:rPr>
        <w:tab/>
      </w:r>
      <w:r w:rsidR="009A14FA">
        <w:rPr>
          <w:rFonts w:ascii="Times New Roman" w:hAnsi="Times New Roman" w:cs="Times New Roman"/>
          <w:color w:val="000000" w:themeColor="text1"/>
          <w:sz w:val="24"/>
          <w:szCs w:val="24"/>
        </w:rPr>
        <w:tab/>
      </w:r>
      <w:r w:rsidR="009A14FA">
        <w:rPr>
          <w:rFonts w:ascii="Times New Roman" w:hAnsi="Times New Roman" w:cs="Times New Roman"/>
          <w:color w:val="000000" w:themeColor="text1"/>
          <w:sz w:val="24"/>
          <w:szCs w:val="24"/>
        </w:rPr>
        <w:tab/>
      </w:r>
      <w:r w:rsidR="009A14FA">
        <w:rPr>
          <w:rFonts w:ascii="Times New Roman" w:hAnsi="Times New Roman" w:cs="Times New Roman"/>
          <w:color w:val="000000" w:themeColor="text1"/>
          <w:sz w:val="24"/>
          <w:szCs w:val="24"/>
        </w:rPr>
        <w:tab/>
      </w:r>
      <w:r w:rsidR="008C527F" w:rsidRPr="0020357C">
        <w:rPr>
          <w:rFonts w:ascii="Arial" w:hAnsi="Arial" w:cs="Arial"/>
          <w:b/>
          <w:bCs/>
          <w:sz w:val="12"/>
          <w:szCs w:val="12"/>
        </w:rPr>
        <w:t>NW</w:t>
      </w:r>
      <w:r w:rsidR="00630E06">
        <w:rPr>
          <w:rFonts w:ascii="Arial" w:hAnsi="Arial" w:cs="Arial"/>
          <w:b/>
          <w:bCs/>
          <w:sz w:val="12"/>
          <w:szCs w:val="12"/>
        </w:rPr>
        <w:t>6</w:t>
      </w:r>
      <w:r w:rsidR="00C057AA">
        <w:rPr>
          <w:rFonts w:ascii="Arial" w:hAnsi="Arial" w:cs="Arial"/>
          <w:b/>
          <w:bCs/>
          <w:sz w:val="12"/>
          <w:szCs w:val="12"/>
        </w:rPr>
        <w:t>8</w:t>
      </w:r>
      <w:r>
        <w:rPr>
          <w:rFonts w:ascii="Arial" w:hAnsi="Arial" w:cs="Arial"/>
          <w:b/>
          <w:bCs/>
          <w:sz w:val="12"/>
          <w:szCs w:val="12"/>
        </w:rPr>
        <w:t>1</w:t>
      </w:r>
      <w:r w:rsidR="008C527F" w:rsidRPr="0020357C">
        <w:rPr>
          <w:rFonts w:ascii="Arial" w:hAnsi="Arial" w:cs="Arial"/>
          <w:b/>
          <w:bCs/>
          <w:sz w:val="12"/>
          <w:szCs w:val="12"/>
        </w:rPr>
        <w:t>E</w:t>
      </w:r>
    </w:p>
    <w:p w:rsidR="006228AA" w:rsidRPr="00C057AA" w:rsidRDefault="006228AA" w:rsidP="00C057AA">
      <w:pPr>
        <w:spacing w:before="240" w:line="240" w:lineRule="auto"/>
        <w:ind w:right="305"/>
        <w:jc w:val="both"/>
        <w:rPr>
          <w:rFonts w:ascii="Times New Roman" w:hAnsi="Times New Roman" w:cs="Times New Roman"/>
          <w:color w:val="000000" w:themeColor="text1"/>
          <w:sz w:val="20"/>
          <w:szCs w:val="20"/>
        </w:rPr>
      </w:pPr>
      <w:r w:rsidRPr="006228AA">
        <w:rPr>
          <w:rFonts w:ascii="Arial" w:hAnsi="Arial" w:cs="Arial"/>
          <w:b/>
          <w:bCs/>
          <w:sz w:val="24"/>
          <w:szCs w:val="24"/>
          <w:u w:val="single"/>
          <w:lang w:val="en-US"/>
        </w:rPr>
        <w:t>REPLY:</w:t>
      </w:r>
    </w:p>
    <w:p w:rsidR="00E06587" w:rsidRDefault="00E06587" w:rsidP="00552A92">
      <w:pPr>
        <w:spacing w:after="0" w:line="240" w:lineRule="auto"/>
        <w:jc w:val="both"/>
        <w:rPr>
          <w:rFonts w:ascii="Arial" w:hAnsi="Arial" w:cs="Arial"/>
        </w:rPr>
      </w:pPr>
    </w:p>
    <w:p w:rsidR="00E06587" w:rsidRPr="00E06587" w:rsidRDefault="00E06587" w:rsidP="00552A92">
      <w:pPr>
        <w:pStyle w:val="ListParagraph"/>
        <w:numPr>
          <w:ilvl w:val="0"/>
          <w:numId w:val="13"/>
        </w:numPr>
        <w:tabs>
          <w:tab w:val="left" w:pos="709"/>
        </w:tabs>
        <w:spacing w:line="240" w:lineRule="auto"/>
        <w:ind w:left="1418" w:hanging="1418"/>
        <w:jc w:val="both"/>
        <w:rPr>
          <w:rFonts w:ascii="Arial" w:hAnsi="Arial" w:cs="Arial"/>
        </w:rPr>
      </w:pPr>
      <w:r>
        <w:rPr>
          <w:rFonts w:ascii="Arial" w:hAnsi="Arial" w:cs="Arial"/>
        </w:rPr>
        <w:t>(a)</w:t>
      </w:r>
      <w:r>
        <w:rPr>
          <w:rFonts w:ascii="Arial" w:hAnsi="Arial" w:cs="Arial"/>
        </w:rPr>
        <w:tab/>
      </w:r>
      <w:r w:rsidRPr="00E06587">
        <w:rPr>
          <w:rFonts w:ascii="Arial" w:hAnsi="Arial" w:cs="Arial"/>
        </w:rPr>
        <w:t xml:space="preserve">In 2019, the National Department of Health appointed Service Providers to conduct forensic investigations. One of the responsibilities has been to identify any fraudulent claims. The reports of these investigations </w:t>
      </w:r>
      <w:r>
        <w:rPr>
          <w:rFonts w:ascii="Arial" w:hAnsi="Arial" w:cs="Arial"/>
        </w:rPr>
        <w:t xml:space="preserve">are </w:t>
      </w:r>
      <w:r w:rsidRPr="00E06587">
        <w:rPr>
          <w:rFonts w:ascii="Arial" w:hAnsi="Arial" w:cs="Arial"/>
        </w:rPr>
        <w:t xml:space="preserve">the basis of the current SIU investigations in all the Provinces in line with the Proclamation.  </w:t>
      </w:r>
    </w:p>
    <w:p w:rsidR="00E06587" w:rsidRDefault="00E06587" w:rsidP="00E06587">
      <w:pPr>
        <w:ind w:left="1418"/>
        <w:jc w:val="both"/>
        <w:rPr>
          <w:rFonts w:ascii="Arial" w:hAnsi="Arial" w:cs="Arial"/>
        </w:rPr>
      </w:pPr>
      <w:r>
        <w:rPr>
          <w:rFonts w:ascii="Arial" w:hAnsi="Arial" w:cs="Arial"/>
        </w:rPr>
        <w:t>The following table reflects the details in this regard:</w:t>
      </w:r>
    </w:p>
    <w:tbl>
      <w:tblPr>
        <w:tblStyle w:val="TableGrid"/>
        <w:tblW w:w="14600" w:type="dxa"/>
        <w:tblInd w:w="846" w:type="dxa"/>
        <w:tblLook w:val="04A0"/>
      </w:tblPr>
      <w:tblGrid>
        <w:gridCol w:w="1843"/>
        <w:gridCol w:w="2551"/>
        <w:gridCol w:w="4678"/>
        <w:gridCol w:w="3544"/>
        <w:gridCol w:w="1984"/>
      </w:tblGrid>
      <w:tr w:rsidR="00E06587" w:rsidRPr="00E06587" w:rsidTr="00552A92">
        <w:trPr>
          <w:trHeight w:val="50"/>
          <w:tblHeader/>
        </w:trPr>
        <w:tc>
          <w:tcPr>
            <w:tcW w:w="1843" w:type="dxa"/>
          </w:tcPr>
          <w:p w:rsidR="00E06587" w:rsidRPr="00E06587" w:rsidRDefault="00E06587" w:rsidP="00E06587">
            <w:pPr>
              <w:spacing w:before="120" w:after="120"/>
              <w:ind w:left="0" w:firstLine="0"/>
              <w:jc w:val="left"/>
              <w:rPr>
                <w:rFonts w:ascii="Arial" w:hAnsi="Arial" w:cs="Arial"/>
                <w:b/>
                <w:bCs/>
                <w:sz w:val="18"/>
                <w:szCs w:val="18"/>
              </w:rPr>
            </w:pPr>
            <w:r w:rsidRPr="00E06587">
              <w:rPr>
                <w:rFonts w:ascii="Arial" w:hAnsi="Arial" w:cs="Arial"/>
                <w:b/>
                <w:bCs/>
                <w:sz w:val="18"/>
                <w:szCs w:val="18"/>
              </w:rPr>
              <w:t>Province</w:t>
            </w:r>
          </w:p>
        </w:tc>
        <w:tc>
          <w:tcPr>
            <w:tcW w:w="2551" w:type="dxa"/>
          </w:tcPr>
          <w:p w:rsidR="00E06587" w:rsidRPr="00E06587" w:rsidRDefault="00E06587" w:rsidP="00E06587">
            <w:pPr>
              <w:spacing w:before="120" w:after="120"/>
              <w:ind w:left="0" w:firstLine="0"/>
              <w:jc w:val="left"/>
              <w:rPr>
                <w:rFonts w:ascii="Arial" w:hAnsi="Arial" w:cs="Arial"/>
                <w:sz w:val="18"/>
                <w:szCs w:val="18"/>
              </w:rPr>
            </w:pPr>
            <w:r>
              <w:rPr>
                <w:rFonts w:ascii="Arial" w:hAnsi="Arial" w:cs="Arial"/>
                <w:b/>
                <w:bCs/>
                <w:sz w:val="18"/>
                <w:szCs w:val="18"/>
              </w:rPr>
              <w:t>N</w:t>
            </w:r>
            <w:r w:rsidRPr="00E06587">
              <w:rPr>
                <w:rFonts w:ascii="Arial" w:hAnsi="Arial" w:cs="Arial"/>
                <w:b/>
                <w:bCs/>
                <w:sz w:val="18"/>
                <w:szCs w:val="18"/>
              </w:rPr>
              <w:t>umber of fraudulent claims</w:t>
            </w:r>
            <w:r>
              <w:rPr>
                <w:rFonts w:ascii="Arial" w:hAnsi="Arial" w:cs="Arial"/>
                <w:b/>
                <w:bCs/>
                <w:sz w:val="18"/>
                <w:szCs w:val="18"/>
              </w:rPr>
              <w:t xml:space="preserve"> </w:t>
            </w:r>
            <w:r w:rsidRPr="00E06587">
              <w:rPr>
                <w:rFonts w:ascii="Arial" w:hAnsi="Arial" w:cs="Arial"/>
                <w:b/>
                <w:bCs/>
                <w:sz w:val="18"/>
                <w:szCs w:val="18"/>
              </w:rPr>
              <w:t>paid out</w:t>
            </w:r>
          </w:p>
        </w:tc>
        <w:tc>
          <w:tcPr>
            <w:tcW w:w="4678" w:type="dxa"/>
          </w:tcPr>
          <w:p w:rsidR="00E06587" w:rsidRPr="00E06587" w:rsidRDefault="00E06587" w:rsidP="00E06587">
            <w:pPr>
              <w:spacing w:before="120" w:after="120"/>
              <w:ind w:left="0" w:firstLine="0"/>
              <w:jc w:val="left"/>
              <w:rPr>
                <w:rFonts w:ascii="Arial" w:hAnsi="Arial" w:cs="Arial"/>
                <w:sz w:val="18"/>
                <w:szCs w:val="18"/>
              </w:rPr>
            </w:pPr>
            <w:r>
              <w:rPr>
                <w:rFonts w:ascii="Arial" w:hAnsi="Arial" w:cs="Arial"/>
                <w:b/>
                <w:bCs/>
                <w:sz w:val="18"/>
                <w:szCs w:val="18"/>
              </w:rPr>
              <w:t>A</w:t>
            </w:r>
            <w:r w:rsidRPr="00E06587">
              <w:rPr>
                <w:rFonts w:ascii="Arial" w:hAnsi="Arial" w:cs="Arial"/>
                <w:b/>
                <w:bCs/>
                <w:sz w:val="18"/>
                <w:szCs w:val="18"/>
              </w:rPr>
              <w:t>mount of mone</w:t>
            </w:r>
            <w:r>
              <w:rPr>
                <w:rFonts w:ascii="Arial" w:hAnsi="Arial" w:cs="Arial"/>
                <w:b/>
                <w:bCs/>
                <w:sz w:val="18"/>
                <w:szCs w:val="18"/>
              </w:rPr>
              <w:t xml:space="preserve">y </w:t>
            </w:r>
            <w:r w:rsidRPr="00E06587">
              <w:rPr>
                <w:rFonts w:ascii="Arial" w:hAnsi="Arial" w:cs="Arial"/>
                <w:b/>
                <w:bCs/>
                <w:sz w:val="18"/>
                <w:szCs w:val="18"/>
              </w:rPr>
              <w:t>recouped</w:t>
            </w:r>
          </w:p>
        </w:tc>
        <w:tc>
          <w:tcPr>
            <w:tcW w:w="3544" w:type="dxa"/>
          </w:tcPr>
          <w:p w:rsidR="00E06587" w:rsidRPr="00E06587" w:rsidRDefault="00E06587" w:rsidP="00E06587">
            <w:pPr>
              <w:spacing w:before="120" w:after="120"/>
              <w:ind w:left="0" w:firstLine="0"/>
              <w:jc w:val="left"/>
              <w:rPr>
                <w:rFonts w:ascii="Arial" w:hAnsi="Arial" w:cs="Arial"/>
                <w:sz w:val="18"/>
                <w:szCs w:val="18"/>
              </w:rPr>
            </w:pPr>
            <w:r>
              <w:rPr>
                <w:rFonts w:ascii="Arial" w:hAnsi="Arial" w:cs="Arial"/>
                <w:b/>
                <w:bCs/>
                <w:sz w:val="18"/>
                <w:szCs w:val="18"/>
              </w:rPr>
              <w:t>T</w:t>
            </w:r>
            <w:r w:rsidRPr="00E06587">
              <w:rPr>
                <w:rFonts w:ascii="Arial" w:hAnsi="Arial" w:cs="Arial"/>
                <w:b/>
                <w:bCs/>
                <w:sz w:val="18"/>
                <w:szCs w:val="18"/>
              </w:rPr>
              <w:t>op causes and/or reasons for medico-legal claims</w:t>
            </w:r>
          </w:p>
        </w:tc>
        <w:tc>
          <w:tcPr>
            <w:tcW w:w="1984" w:type="dxa"/>
          </w:tcPr>
          <w:p w:rsidR="00E06587" w:rsidRPr="00E06587" w:rsidRDefault="00E06587" w:rsidP="00E06587">
            <w:pPr>
              <w:spacing w:before="120" w:after="120"/>
              <w:ind w:left="0" w:firstLine="0"/>
              <w:jc w:val="left"/>
              <w:rPr>
                <w:rFonts w:ascii="Arial" w:eastAsia="Calibri" w:hAnsi="Arial" w:cs="Arial"/>
                <w:b/>
                <w:sz w:val="18"/>
                <w:szCs w:val="18"/>
              </w:rPr>
            </w:pPr>
            <w:r>
              <w:rPr>
                <w:rFonts w:ascii="Arial" w:eastAsia="Calibri" w:hAnsi="Arial" w:cs="Arial"/>
                <w:b/>
                <w:sz w:val="18"/>
                <w:szCs w:val="18"/>
              </w:rPr>
              <w:t>T</w:t>
            </w:r>
            <w:r w:rsidRPr="00E06587">
              <w:rPr>
                <w:rFonts w:ascii="Arial" w:eastAsia="Calibri" w:hAnsi="Arial" w:cs="Arial"/>
                <w:b/>
                <w:sz w:val="18"/>
                <w:szCs w:val="18"/>
              </w:rPr>
              <w:t>otal number in each case</w:t>
            </w:r>
          </w:p>
        </w:tc>
      </w:tr>
      <w:tr w:rsidR="004506D8" w:rsidRPr="00537E1C" w:rsidTr="00552A92">
        <w:trPr>
          <w:trHeight w:val="135"/>
        </w:trPr>
        <w:tc>
          <w:tcPr>
            <w:tcW w:w="1843" w:type="dxa"/>
            <w:vMerge w:val="restart"/>
          </w:tcPr>
          <w:p w:rsidR="004506D8" w:rsidRPr="00537E1C" w:rsidRDefault="004506D8" w:rsidP="004506D8">
            <w:pPr>
              <w:ind w:left="32" w:hanging="11"/>
              <w:rPr>
                <w:rFonts w:ascii="Arial" w:hAnsi="Arial" w:cs="Arial"/>
                <w:sz w:val="20"/>
                <w:szCs w:val="20"/>
              </w:rPr>
            </w:pPr>
            <w:r w:rsidRPr="00537E1C">
              <w:rPr>
                <w:rFonts w:ascii="Arial" w:hAnsi="Arial" w:cs="Arial"/>
                <w:sz w:val="20"/>
                <w:szCs w:val="20"/>
              </w:rPr>
              <w:t>Eastern Cape</w:t>
            </w:r>
          </w:p>
        </w:tc>
        <w:tc>
          <w:tcPr>
            <w:tcW w:w="2551" w:type="dxa"/>
            <w:vMerge w:val="restart"/>
          </w:tcPr>
          <w:p w:rsidR="004506D8" w:rsidRPr="00537E1C" w:rsidRDefault="004506D8" w:rsidP="004506D8">
            <w:pPr>
              <w:ind w:left="734" w:hanging="709"/>
              <w:rPr>
                <w:rFonts w:ascii="Arial" w:hAnsi="Arial" w:cs="Arial"/>
                <w:sz w:val="20"/>
                <w:szCs w:val="20"/>
              </w:rPr>
            </w:pPr>
            <w:r w:rsidRPr="00537E1C">
              <w:rPr>
                <w:rFonts w:ascii="Arial" w:hAnsi="Arial" w:cs="Arial"/>
                <w:sz w:val="20"/>
                <w:szCs w:val="20"/>
              </w:rPr>
              <w:t>Nil</w:t>
            </w:r>
          </w:p>
        </w:tc>
        <w:tc>
          <w:tcPr>
            <w:tcW w:w="4678" w:type="dxa"/>
            <w:vMerge w:val="restart"/>
          </w:tcPr>
          <w:p w:rsidR="004506D8" w:rsidRPr="00537E1C" w:rsidRDefault="004506D8" w:rsidP="004506D8">
            <w:pPr>
              <w:ind w:hanging="1012"/>
              <w:rPr>
                <w:rFonts w:ascii="Arial" w:hAnsi="Arial" w:cs="Arial"/>
                <w:sz w:val="20"/>
                <w:szCs w:val="20"/>
              </w:rPr>
            </w:pPr>
            <w:r w:rsidRPr="00537E1C">
              <w:rPr>
                <w:rFonts w:ascii="Arial" w:hAnsi="Arial" w:cs="Arial"/>
                <w:sz w:val="20"/>
                <w:szCs w:val="20"/>
              </w:rPr>
              <w:t>Nil</w:t>
            </w:r>
          </w:p>
        </w:tc>
        <w:tc>
          <w:tcPr>
            <w:tcW w:w="3544" w:type="dxa"/>
          </w:tcPr>
          <w:p w:rsidR="004506D8" w:rsidRPr="00537E1C" w:rsidRDefault="004506D8" w:rsidP="004506D8">
            <w:pPr>
              <w:ind w:hanging="1032"/>
              <w:rPr>
                <w:rFonts w:ascii="Arial" w:hAnsi="Arial" w:cs="Arial"/>
                <w:b/>
                <w:bCs/>
                <w:sz w:val="20"/>
                <w:szCs w:val="20"/>
              </w:rPr>
            </w:pPr>
            <w:r w:rsidRPr="00537E1C">
              <w:rPr>
                <w:rFonts w:ascii="Arial" w:hAnsi="Arial" w:cs="Arial"/>
                <w:bCs/>
                <w:sz w:val="20"/>
                <w:szCs w:val="20"/>
              </w:rPr>
              <w:t>Obstetrics &amp; Gynae related</w:t>
            </w:r>
          </w:p>
        </w:tc>
        <w:tc>
          <w:tcPr>
            <w:tcW w:w="1984" w:type="dxa"/>
          </w:tcPr>
          <w:p w:rsidR="004506D8" w:rsidRPr="00537E1C" w:rsidRDefault="004506D8" w:rsidP="004506D8">
            <w:pPr>
              <w:ind w:hanging="1080"/>
              <w:rPr>
                <w:rFonts w:ascii="Arial" w:eastAsia="Calibri" w:hAnsi="Arial" w:cs="Arial"/>
                <w:b/>
                <w:sz w:val="20"/>
                <w:szCs w:val="20"/>
              </w:rPr>
            </w:pPr>
            <w:r w:rsidRPr="00537E1C">
              <w:rPr>
                <w:rFonts w:ascii="Arial" w:eastAsia="Calibri" w:hAnsi="Arial" w:cs="Arial"/>
                <w:sz w:val="20"/>
                <w:szCs w:val="20"/>
              </w:rPr>
              <w:t>1135</w:t>
            </w:r>
          </w:p>
        </w:tc>
      </w:tr>
      <w:tr w:rsidR="004506D8" w:rsidTr="00552A92">
        <w:trPr>
          <w:trHeight w:val="135"/>
        </w:trPr>
        <w:tc>
          <w:tcPr>
            <w:tcW w:w="1843" w:type="dxa"/>
            <w:vMerge/>
          </w:tcPr>
          <w:p w:rsidR="004506D8" w:rsidRDefault="004506D8" w:rsidP="00FC2F58">
            <w:pPr>
              <w:rPr>
                <w:rFonts w:ascii="Arial" w:hAnsi="Arial" w:cs="Arial"/>
              </w:rPr>
            </w:pPr>
          </w:p>
        </w:tc>
        <w:tc>
          <w:tcPr>
            <w:tcW w:w="2551" w:type="dxa"/>
            <w:vMerge/>
          </w:tcPr>
          <w:p w:rsidR="004506D8" w:rsidRDefault="004506D8" w:rsidP="00FC2F58">
            <w:pPr>
              <w:rPr>
                <w:rFonts w:ascii="Arial" w:hAnsi="Arial" w:cs="Arial"/>
                <w:b/>
                <w:bCs/>
                <w:sz w:val="20"/>
                <w:szCs w:val="20"/>
              </w:rPr>
            </w:pPr>
          </w:p>
        </w:tc>
        <w:tc>
          <w:tcPr>
            <w:tcW w:w="4678" w:type="dxa"/>
            <w:vMerge/>
          </w:tcPr>
          <w:p w:rsidR="004506D8" w:rsidRDefault="004506D8" w:rsidP="00FC2F58">
            <w:pPr>
              <w:rPr>
                <w:rFonts w:ascii="Arial" w:hAnsi="Arial" w:cs="Arial"/>
                <w:b/>
                <w:bCs/>
                <w:sz w:val="20"/>
                <w:szCs w:val="20"/>
              </w:rPr>
            </w:pPr>
          </w:p>
        </w:tc>
        <w:tc>
          <w:tcPr>
            <w:tcW w:w="3544" w:type="dxa"/>
          </w:tcPr>
          <w:p w:rsidR="004506D8" w:rsidRDefault="004506D8" w:rsidP="004506D8">
            <w:pPr>
              <w:ind w:hanging="1032"/>
              <w:rPr>
                <w:rFonts w:ascii="Arial" w:hAnsi="Arial" w:cs="Arial"/>
                <w:b/>
                <w:bCs/>
                <w:sz w:val="20"/>
                <w:szCs w:val="20"/>
              </w:rPr>
            </w:pPr>
            <w:r w:rsidRPr="00A54F24">
              <w:rPr>
                <w:rFonts w:ascii="Arial" w:hAnsi="Arial" w:cs="Arial"/>
                <w:bCs/>
                <w:sz w:val="20"/>
                <w:szCs w:val="20"/>
              </w:rPr>
              <w:t xml:space="preserve">Orthopaedic, </w:t>
            </w:r>
          </w:p>
        </w:tc>
        <w:tc>
          <w:tcPr>
            <w:tcW w:w="1984" w:type="dxa"/>
          </w:tcPr>
          <w:p w:rsidR="004506D8" w:rsidRDefault="004506D8" w:rsidP="004506D8">
            <w:pPr>
              <w:ind w:hanging="1080"/>
              <w:rPr>
                <w:rFonts w:ascii="Arial" w:eastAsia="Calibri" w:hAnsi="Arial" w:cs="Arial"/>
                <w:b/>
                <w:sz w:val="20"/>
                <w:szCs w:val="20"/>
              </w:rPr>
            </w:pPr>
            <w:r w:rsidRPr="00863CB9">
              <w:rPr>
                <w:rFonts w:ascii="Arial" w:eastAsia="Calibri" w:hAnsi="Arial" w:cs="Arial"/>
                <w:sz w:val="20"/>
                <w:szCs w:val="20"/>
              </w:rPr>
              <w:t>92</w:t>
            </w:r>
          </w:p>
        </w:tc>
      </w:tr>
      <w:tr w:rsidR="004506D8" w:rsidTr="00552A92">
        <w:trPr>
          <w:trHeight w:val="135"/>
        </w:trPr>
        <w:tc>
          <w:tcPr>
            <w:tcW w:w="1843" w:type="dxa"/>
            <w:vMerge/>
          </w:tcPr>
          <w:p w:rsidR="004506D8" w:rsidRDefault="004506D8" w:rsidP="00FC2F58">
            <w:pPr>
              <w:rPr>
                <w:rFonts w:ascii="Arial" w:hAnsi="Arial" w:cs="Arial"/>
              </w:rPr>
            </w:pPr>
          </w:p>
        </w:tc>
        <w:tc>
          <w:tcPr>
            <w:tcW w:w="2551" w:type="dxa"/>
            <w:vMerge/>
          </w:tcPr>
          <w:p w:rsidR="004506D8" w:rsidRDefault="004506D8" w:rsidP="00FC2F58">
            <w:pPr>
              <w:rPr>
                <w:rFonts w:ascii="Arial" w:hAnsi="Arial" w:cs="Arial"/>
                <w:b/>
                <w:bCs/>
                <w:sz w:val="20"/>
                <w:szCs w:val="20"/>
              </w:rPr>
            </w:pPr>
          </w:p>
        </w:tc>
        <w:tc>
          <w:tcPr>
            <w:tcW w:w="4678" w:type="dxa"/>
            <w:vMerge/>
          </w:tcPr>
          <w:p w:rsidR="004506D8" w:rsidRDefault="004506D8" w:rsidP="00FC2F58">
            <w:pPr>
              <w:rPr>
                <w:rFonts w:ascii="Arial" w:hAnsi="Arial" w:cs="Arial"/>
                <w:b/>
                <w:bCs/>
                <w:sz w:val="20"/>
                <w:szCs w:val="20"/>
              </w:rPr>
            </w:pPr>
          </w:p>
        </w:tc>
        <w:tc>
          <w:tcPr>
            <w:tcW w:w="3544" w:type="dxa"/>
          </w:tcPr>
          <w:p w:rsidR="004506D8" w:rsidRDefault="004506D8" w:rsidP="004506D8">
            <w:pPr>
              <w:ind w:hanging="1032"/>
              <w:rPr>
                <w:rFonts w:ascii="Arial" w:hAnsi="Arial" w:cs="Arial"/>
                <w:b/>
                <w:bCs/>
                <w:sz w:val="20"/>
                <w:szCs w:val="20"/>
              </w:rPr>
            </w:pPr>
            <w:r w:rsidRPr="00A54F24">
              <w:rPr>
                <w:rFonts w:ascii="Arial" w:hAnsi="Arial" w:cs="Arial"/>
                <w:bCs/>
                <w:sz w:val="20"/>
                <w:szCs w:val="20"/>
              </w:rPr>
              <w:t>Surgical</w:t>
            </w:r>
          </w:p>
        </w:tc>
        <w:tc>
          <w:tcPr>
            <w:tcW w:w="1984" w:type="dxa"/>
          </w:tcPr>
          <w:p w:rsidR="004506D8" w:rsidRDefault="004506D8" w:rsidP="004506D8">
            <w:pPr>
              <w:ind w:hanging="1080"/>
              <w:rPr>
                <w:rFonts w:ascii="Arial" w:eastAsia="Calibri" w:hAnsi="Arial" w:cs="Arial"/>
                <w:b/>
                <w:sz w:val="20"/>
                <w:szCs w:val="20"/>
              </w:rPr>
            </w:pPr>
            <w:r w:rsidRPr="00863CB9">
              <w:rPr>
                <w:rFonts w:ascii="Arial" w:eastAsia="Calibri" w:hAnsi="Arial" w:cs="Arial"/>
                <w:sz w:val="20"/>
                <w:szCs w:val="20"/>
              </w:rPr>
              <w:t>42</w:t>
            </w:r>
          </w:p>
        </w:tc>
      </w:tr>
      <w:tr w:rsidR="004506D8" w:rsidTr="00552A92">
        <w:trPr>
          <w:trHeight w:val="135"/>
        </w:trPr>
        <w:tc>
          <w:tcPr>
            <w:tcW w:w="1843" w:type="dxa"/>
            <w:vMerge/>
          </w:tcPr>
          <w:p w:rsidR="004506D8" w:rsidRDefault="004506D8" w:rsidP="00FC2F58">
            <w:pPr>
              <w:rPr>
                <w:rFonts w:ascii="Arial" w:hAnsi="Arial" w:cs="Arial"/>
              </w:rPr>
            </w:pPr>
          </w:p>
        </w:tc>
        <w:tc>
          <w:tcPr>
            <w:tcW w:w="2551" w:type="dxa"/>
            <w:vMerge/>
          </w:tcPr>
          <w:p w:rsidR="004506D8" w:rsidRDefault="004506D8" w:rsidP="00FC2F58">
            <w:pPr>
              <w:rPr>
                <w:rFonts w:ascii="Arial" w:hAnsi="Arial" w:cs="Arial"/>
                <w:b/>
                <w:bCs/>
                <w:sz w:val="20"/>
                <w:szCs w:val="20"/>
              </w:rPr>
            </w:pPr>
          </w:p>
        </w:tc>
        <w:tc>
          <w:tcPr>
            <w:tcW w:w="4678" w:type="dxa"/>
            <w:vMerge/>
          </w:tcPr>
          <w:p w:rsidR="004506D8" w:rsidRDefault="004506D8" w:rsidP="00FC2F58">
            <w:pPr>
              <w:rPr>
                <w:rFonts w:ascii="Arial" w:hAnsi="Arial" w:cs="Arial"/>
                <w:b/>
                <w:bCs/>
                <w:sz w:val="20"/>
                <w:szCs w:val="20"/>
              </w:rPr>
            </w:pPr>
          </w:p>
        </w:tc>
        <w:tc>
          <w:tcPr>
            <w:tcW w:w="3544" w:type="dxa"/>
          </w:tcPr>
          <w:p w:rsidR="004506D8" w:rsidRDefault="004506D8" w:rsidP="004506D8">
            <w:pPr>
              <w:ind w:hanging="1032"/>
              <w:rPr>
                <w:rFonts w:ascii="Arial" w:hAnsi="Arial" w:cs="Arial"/>
                <w:b/>
                <w:bCs/>
                <w:sz w:val="20"/>
                <w:szCs w:val="20"/>
              </w:rPr>
            </w:pPr>
            <w:r w:rsidRPr="00A54F24">
              <w:rPr>
                <w:rFonts w:ascii="Arial" w:hAnsi="Arial" w:cs="Arial"/>
                <w:bCs/>
                <w:sz w:val="20"/>
                <w:szCs w:val="20"/>
              </w:rPr>
              <w:t>ICU related</w:t>
            </w:r>
          </w:p>
        </w:tc>
        <w:tc>
          <w:tcPr>
            <w:tcW w:w="1984" w:type="dxa"/>
          </w:tcPr>
          <w:p w:rsidR="004506D8" w:rsidRDefault="004506D8" w:rsidP="004506D8">
            <w:pPr>
              <w:ind w:hanging="1080"/>
              <w:rPr>
                <w:rFonts w:ascii="Arial" w:eastAsia="Calibri" w:hAnsi="Arial" w:cs="Arial"/>
                <w:b/>
                <w:sz w:val="20"/>
                <w:szCs w:val="20"/>
              </w:rPr>
            </w:pPr>
            <w:r w:rsidRPr="00863CB9">
              <w:rPr>
                <w:rFonts w:ascii="Arial" w:eastAsia="Calibri" w:hAnsi="Arial" w:cs="Arial"/>
                <w:sz w:val="20"/>
                <w:szCs w:val="20"/>
              </w:rPr>
              <w:t>46</w:t>
            </w:r>
          </w:p>
        </w:tc>
      </w:tr>
      <w:tr w:rsidR="004506D8" w:rsidTr="00552A92">
        <w:trPr>
          <w:trHeight w:val="135"/>
        </w:trPr>
        <w:tc>
          <w:tcPr>
            <w:tcW w:w="1843" w:type="dxa"/>
            <w:vMerge/>
          </w:tcPr>
          <w:p w:rsidR="004506D8" w:rsidRDefault="004506D8" w:rsidP="00FC2F58">
            <w:pPr>
              <w:rPr>
                <w:rFonts w:ascii="Arial" w:hAnsi="Arial" w:cs="Arial"/>
              </w:rPr>
            </w:pPr>
          </w:p>
        </w:tc>
        <w:tc>
          <w:tcPr>
            <w:tcW w:w="2551" w:type="dxa"/>
            <w:vMerge/>
          </w:tcPr>
          <w:p w:rsidR="004506D8" w:rsidRDefault="004506D8" w:rsidP="00FC2F58">
            <w:pPr>
              <w:rPr>
                <w:rFonts w:ascii="Arial" w:hAnsi="Arial" w:cs="Arial"/>
                <w:b/>
                <w:bCs/>
                <w:sz w:val="20"/>
                <w:szCs w:val="20"/>
              </w:rPr>
            </w:pPr>
          </w:p>
        </w:tc>
        <w:tc>
          <w:tcPr>
            <w:tcW w:w="4678" w:type="dxa"/>
            <w:vMerge/>
          </w:tcPr>
          <w:p w:rsidR="004506D8" w:rsidRDefault="004506D8" w:rsidP="00FC2F58">
            <w:pPr>
              <w:rPr>
                <w:rFonts w:ascii="Arial" w:hAnsi="Arial" w:cs="Arial"/>
                <w:b/>
                <w:bCs/>
                <w:sz w:val="20"/>
                <w:szCs w:val="20"/>
              </w:rPr>
            </w:pPr>
          </w:p>
        </w:tc>
        <w:tc>
          <w:tcPr>
            <w:tcW w:w="3544" w:type="dxa"/>
          </w:tcPr>
          <w:p w:rsidR="004506D8" w:rsidRDefault="004506D8" w:rsidP="004506D8">
            <w:pPr>
              <w:ind w:hanging="1032"/>
              <w:rPr>
                <w:rFonts w:ascii="Arial" w:hAnsi="Arial" w:cs="Arial"/>
                <w:b/>
                <w:bCs/>
                <w:sz w:val="20"/>
                <w:szCs w:val="20"/>
              </w:rPr>
            </w:pPr>
            <w:r w:rsidRPr="00A54F24">
              <w:rPr>
                <w:rFonts w:ascii="Arial" w:hAnsi="Arial" w:cs="Arial"/>
                <w:bCs/>
                <w:sz w:val="20"/>
                <w:szCs w:val="20"/>
              </w:rPr>
              <w:t>Other</w:t>
            </w:r>
          </w:p>
        </w:tc>
        <w:tc>
          <w:tcPr>
            <w:tcW w:w="1984" w:type="dxa"/>
          </w:tcPr>
          <w:p w:rsidR="004506D8" w:rsidRDefault="004506D8" w:rsidP="004506D8">
            <w:pPr>
              <w:ind w:hanging="1080"/>
              <w:rPr>
                <w:rFonts w:ascii="Arial" w:eastAsia="Calibri" w:hAnsi="Arial" w:cs="Arial"/>
                <w:b/>
                <w:sz w:val="20"/>
                <w:szCs w:val="20"/>
              </w:rPr>
            </w:pPr>
            <w:r w:rsidRPr="00863CB9">
              <w:rPr>
                <w:rFonts w:ascii="Arial" w:eastAsia="Calibri" w:hAnsi="Arial" w:cs="Arial"/>
                <w:sz w:val="20"/>
                <w:szCs w:val="20"/>
              </w:rPr>
              <w:t>399</w:t>
            </w:r>
          </w:p>
        </w:tc>
      </w:tr>
      <w:tr w:rsidR="00E06587" w:rsidRPr="00E06587" w:rsidTr="00552A92">
        <w:trPr>
          <w:trHeight w:val="50"/>
        </w:trPr>
        <w:tc>
          <w:tcPr>
            <w:tcW w:w="1843" w:type="dxa"/>
            <w:vMerge w:val="restart"/>
          </w:tcPr>
          <w:p w:rsidR="00E06587" w:rsidRPr="00552A92" w:rsidRDefault="00E06587" w:rsidP="00E06587">
            <w:pPr>
              <w:ind w:left="33" w:hanging="12"/>
              <w:rPr>
                <w:rFonts w:ascii="Arial" w:hAnsi="Arial" w:cs="Arial"/>
                <w:sz w:val="20"/>
                <w:szCs w:val="20"/>
              </w:rPr>
            </w:pPr>
            <w:r w:rsidRPr="00552A92">
              <w:rPr>
                <w:rFonts w:ascii="Arial" w:hAnsi="Arial" w:cs="Arial"/>
                <w:sz w:val="20"/>
                <w:szCs w:val="20"/>
              </w:rPr>
              <w:lastRenderedPageBreak/>
              <w:t>Free State</w:t>
            </w:r>
          </w:p>
        </w:tc>
        <w:tc>
          <w:tcPr>
            <w:tcW w:w="2551" w:type="dxa"/>
            <w:vMerge w:val="restart"/>
          </w:tcPr>
          <w:p w:rsidR="00E06587" w:rsidRPr="00552A92" w:rsidRDefault="00E06587" w:rsidP="00FC2F58">
            <w:pPr>
              <w:rPr>
                <w:rFonts w:ascii="Arial" w:hAnsi="Arial" w:cs="Arial"/>
                <w:sz w:val="20"/>
                <w:szCs w:val="20"/>
              </w:rPr>
            </w:pPr>
            <w:r w:rsidRPr="00552A92">
              <w:rPr>
                <w:rFonts w:ascii="Arial" w:hAnsi="Arial" w:cs="Arial"/>
                <w:sz w:val="20"/>
                <w:szCs w:val="20"/>
              </w:rPr>
              <w:t>Nill</w:t>
            </w:r>
          </w:p>
        </w:tc>
        <w:tc>
          <w:tcPr>
            <w:tcW w:w="4678" w:type="dxa"/>
            <w:vMerge w:val="restart"/>
          </w:tcPr>
          <w:p w:rsidR="00E06587" w:rsidRPr="00552A92" w:rsidRDefault="00E06587" w:rsidP="00FC2F58">
            <w:pPr>
              <w:rPr>
                <w:rFonts w:ascii="Arial" w:hAnsi="Arial" w:cs="Arial"/>
                <w:sz w:val="20"/>
                <w:szCs w:val="20"/>
              </w:rPr>
            </w:pPr>
            <w:r w:rsidRPr="00552A92">
              <w:rPr>
                <w:rFonts w:ascii="Arial" w:hAnsi="Arial" w:cs="Arial"/>
                <w:sz w:val="20"/>
                <w:szCs w:val="20"/>
              </w:rPr>
              <w:t>Nill</w:t>
            </w:r>
          </w:p>
        </w:tc>
        <w:tc>
          <w:tcPr>
            <w:tcW w:w="3544" w:type="dxa"/>
          </w:tcPr>
          <w:p w:rsidR="00E06587" w:rsidRPr="00552A92" w:rsidRDefault="00E06587" w:rsidP="00552A92">
            <w:pPr>
              <w:ind w:hanging="1045"/>
              <w:rPr>
                <w:rFonts w:ascii="Arial" w:hAnsi="Arial" w:cs="Arial"/>
                <w:sz w:val="20"/>
                <w:szCs w:val="20"/>
              </w:rPr>
            </w:pPr>
            <w:r w:rsidRPr="00552A92">
              <w:rPr>
                <w:rFonts w:ascii="Arial" w:hAnsi="Arial" w:cs="Arial"/>
                <w:sz w:val="20"/>
                <w:szCs w:val="20"/>
              </w:rPr>
              <w:t>Cerebral Palsy</w:t>
            </w:r>
          </w:p>
        </w:tc>
        <w:tc>
          <w:tcPr>
            <w:tcW w:w="1984" w:type="dxa"/>
          </w:tcPr>
          <w:p w:rsidR="00E06587" w:rsidRPr="00552A92" w:rsidRDefault="00E06587" w:rsidP="00552A92">
            <w:pPr>
              <w:ind w:hanging="910"/>
              <w:rPr>
                <w:rFonts w:ascii="Arial" w:hAnsi="Arial" w:cs="Arial"/>
                <w:sz w:val="20"/>
                <w:szCs w:val="20"/>
              </w:rPr>
            </w:pPr>
            <w:r w:rsidRPr="00552A92">
              <w:rPr>
                <w:rFonts w:ascii="Arial" w:hAnsi="Arial" w:cs="Arial"/>
                <w:sz w:val="20"/>
                <w:szCs w:val="20"/>
              </w:rPr>
              <w:t>132</w:t>
            </w:r>
          </w:p>
        </w:tc>
      </w:tr>
      <w:tr w:rsidR="00E06587" w:rsidRPr="00E06587" w:rsidTr="00552A92">
        <w:trPr>
          <w:trHeight w:val="50"/>
        </w:trPr>
        <w:tc>
          <w:tcPr>
            <w:tcW w:w="1843" w:type="dxa"/>
            <w:vMerge/>
          </w:tcPr>
          <w:p w:rsidR="00E06587" w:rsidRPr="00552A92" w:rsidRDefault="00E06587" w:rsidP="00E06587">
            <w:pPr>
              <w:ind w:left="33" w:hanging="12"/>
              <w:rPr>
                <w:rFonts w:ascii="Arial" w:hAnsi="Arial" w:cs="Arial"/>
                <w:sz w:val="20"/>
                <w:szCs w:val="20"/>
              </w:rPr>
            </w:pPr>
          </w:p>
        </w:tc>
        <w:tc>
          <w:tcPr>
            <w:tcW w:w="2551" w:type="dxa"/>
            <w:vMerge/>
          </w:tcPr>
          <w:p w:rsidR="00E06587" w:rsidRPr="00552A92" w:rsidRDefault="00E06587" w:rsidP="00FC2F58">
            <w:pPr>
              <w:rPr>
                <w:rFonts w:ascii="Arial" w:hAnsi="Arial" w:cs="Arial"/>
                <w:sz w:val="20"/>
                <w:szCs w:val="20"/>
              </w:rPr>
            </w:pPr>
          </w:p>
        </w:tc>
        <w:tc>
          <w:tcPr>
            <w:tcW w:w="4678" w:type="dxa"/>
            <w:vMerge/>
          </w:tcPr>
          <w:p w:rsidR="00E06587" w:rsidRPr="00552A92" w:rsidRDefault="00E06587" w:rsidP="00FC2F58">
            <w:pPr>
              <w:rPr>
                <w:rFonts w:ascii="Arial" w:hAnsi="Arial" w:cs="Arial"/>
                <w:sz w:val="20"/>
                <w:szCs w:val="20"/>
              </w:rPr>
            </w:pPr>
          </w:p>
        </w:tc>
        <w:tc>
          <w:tcPr>
            <w:tcW w:w="3544" w:type="dxa"/>
          </w:tcPr>
          <w:p w:rsidR="00E06587" w:rsidRPr="00552A92" w:rsidRDefault="00E06587" w:rsidP="00552A92">
            <w:pPr>
              <w:ind w:hanging="1045"/>
              <w:rPr>
                <w:rFonts w:ascii="Arial" w:hAnsi="Arial" w:cs="Arial"/>
                <w:sz w:val="20"/>
                <w:szCs w:val="20"/>
              </w:rPr>
            </w:pPr>
            <w:r w:rsidRPr="00552A92">
              <w:rPr>
                <w:rFonts w:ascii="Arial" w:hAnsi="Arial" w:cs="Arial"/>
                <w:sz w:val="20"/>
                <w:szCs w:val="20"/>
              </w:rPr>
              <w:t>Surgical complications</w:t>
            </w:r>
          </w:p>
        </w:tc>
        <w:tc>
          <w:tcPr>
            <w:tcW w:w="1984" w:type="dxa"/>
          </w:tcPr>
          <w:p w:rsidR="00E06587" w:rsidRPr="00552A92" w:rsidRDefault="00E06587" w:rsidP="00552A92">
            <w:pPr>
              <w:ind w:hanging="910"/>
              <w:rPr>
                <w:rFonts w:ascii="Arial" w:hAnsi="Arial" w:cs="Arial"/>
                <w:sz w:val="20"/>
                <w:szCs w:val="20"/>
              </w:rPr>
            </w:pPr>
            <w:r w:rsidRPr="00552A92">
              <w:rPr>
                <w:rFonts w:ascii="Arial" w:hAnsi="Arial" w:cs="Arial"/>
                <w:sz w:val="20"/>
                <w:szCs w:val="20"/>
              </w:rPr>
              <w:t>53</w:t>
            </w:r>
          </w:p>
        </w:tc>
      </w:tr>
      <w:tr w:rsidR="00E06587" w:rsidRPr="00E06587" w:rsidTr="00552A92">
        <w:trPr>
          <w:trHeight w:val="123"/>
        </w:trPr>
        <w:tc>
          <w:tcPr>
            <w:tcW w:w="1843" w:type="dxa"/>
            <w:vMerge/>
          </w:tcPr>
          <w:p w:rsidR="00E06587" w:rsidRPr="00552A92" w:rsidRDefault="00E06587" w:rsidP="00E06587">
            <w:pPr>
              <w:ind w:left="33" w:hanging="12"/>
              <w:rPr>
                <w:rFonts w:ascii="Arial" w:hAnsi="Arial" w:cs="Arial"/>
                <w:sz w:val="20"/>
                <w:szCs w:val="20"/>
              </w:rPr>
            </w:pPr>
          </w:p>
        </w:tc>
        <w:tc>
          <w:tcPr>
            <w:tcW w:w="2551" w:type="dxa"/>
            <w:vMerge/>
          </w:tcPr>
          <w:p w:rsidR="00E06587" w:rsidRPr="00552A92" w:rsidRDefault="00E06587" w:rsidP="00FC2F58">
            <w:pPr>
              <w:rPr>
                <w:rFonts w:ascii="Arial" w:hAnsi="Arial" w:cs="Arial"/>
                <w:sz w:val="20"/>
                <w:szCs w:val="20"/>
              </w:rPr>
            </w:pPr>
          </w:p>
        </w:tc>
        <w:tc>
          <w:tcPr>
            <w:tcW w:w="4678" w:type="dxa"/>
            <w:vMerge/>
          </w:tcPr>
          <w:p w:rsidR="00E06587" w:rsidRPr="00552A92" w:rsidRDefault="00E06587" w:rsidP="00FC2F58">
            <w:pPr>
              <w:rPr>
                <w:rFonts w:ascii="Arial" w:hAnsi="Arial" w:cs="Arial"/>
                <w:sz w:val="20"/>
                <w:szCs w:val="20"/>
              </w:rPr>
            </w:pPr>
          </w:p>
        </w:tc>
        <w:tc>
          <w:tcPr>
            <w:tcW w:w="3544" w:type="dxa"/>
          </w:tcPr>
          <w:p w:rsidR="00E06587" w:rsidRPr="00552A92" w:rsidRDefault="00E06587" w:rsidP="00552A92">
            <w:pPr>
              <w:ind w:hanging="1045"/>
              <w:rPr>
                <w:rFonts w:ascii="Arial" w:hAnsi="Arial" w:cs="Arial"/>
                <w:sz w:val="20"/>
                <w:szCs w:val="20"/>
              </w:rPr>
            </w:pPr>
            <w:r w:rsidRPr="00552A92">
              <w:rPr>
                <w:rFonts w:ascii="Arial" w:hAnsi="Arial" w:cs="Arial"/>
                <w:sz w:val="20"/>
                <w:szCs w:val="20"/>
              </w:rPr>
              <w:t>Gynae &amp; Obstetrics</w:t>
            </w:r>
          </w:p>
        </w:tc>
        <w:tc>
          <w:tcPr>
            <w:tcW w:w="1984" w:type="dxa"/>
          </w:tcPr>
          <w:p w:rsidR="00E06587" w:rsidRPr="00552A92" w:rsidRDefault="00E06587" w:rsidP="00552A92">
            <w:pPr>
              <w:ind w:hanging="910"/>
              <w:rPr>
                <w:rFonts w:ascii="Arial" w:hAnsi="Arial" w:cs="Arial"/>
                <w:sz w:val="20"/>
                <w:szCs w:val="20"/>
              </w:rPr>
            </w:pPr>
            <w:r w:rsidRPr="00552A92">
              <w:rPr>
                <w:rFonts w:ascii="Arial" w:hAnsi="Arial" w:cs="Arial"/>
                <w:sz w:val="20"/>
                <w:szCs w:val="20"/>
              </w:rPr>
              <w:t>84</w:t>
            </w:r>
          </w:p>
        </w:tc>
      </w:tr>
      <w:tr w:rsidR="00E06587" w:rsidRPr="00E06587" w:rsidTr="00552A92">
        <w:trPr>
          <w:trHeight w:val="86"/>
        </w:trPr>
        <w:tc>
          <w:tcPr>
            <w:tcW w:w="1843" w:type="dxa"/>
            <w:vMerge/>
          </w:tcPr>
          <w:p w:rsidR="00E06587" w:rsidRPr="00552A92" w:rsidRDefault="00E06587" w:rsidP="00E06587">
            <w:pPr>
              <w:ind w:left="33" w:hanging="12"/>
              <w:rPr>
                <w:rFonts w:ascii="Arial" w:hAnsi="Arial" w:cs="Arial"/>
                <w:sz w:val="20"/>
                <w:szCs w:val="20"/>
              </w:rPr>
            </w:pPr>
          </w:p>
        </w:tc>
        <w:tc>
          <w:tcPr>
            <w:tcW w:w="2551" w:type="dxa"/>
            <w:vMerge/>
          </w:tcPr>
          <w:p w:rsidR="00E06587" w:rsidRPr="00552A92" w:rsidRDefault="00E06587" w:rsidP="00FC2F58">
            <w:pPr>
              <w:rPr>
                <w:rFonts w:ascii="Arial" w:hAnsi="Arial" w:cs="Arial"/>
                <w:sz w:val="20"/>
                <w:szCs w:val="20"/>
              </w:rPr>
            </w:pPr>
          </w:p>
        </w:tc>
        <w:tc>
          <w:tcPr>
            <w:tcW w:w="4678" w:type="dxa"/>
            <w:vMerge/>
          </w:tcPr>
          <w:p w:rsidR="00E06587" w:rsidRPr="00552A92" w:rsidRDefault="00E06587" w:rsidP="00FC2F58">
            <w:pPr>
              <w:rPr>
                <w:rFonts w:ascii="Arial" w:hAnsi="Arial" w:cs="Arial"/>
                <w:sz w:val="20"/>
                <w:szCs w:val="20"/>
              </w:rPr>
            </w:pPr>
          </w:p>
        </w:tc>
        <w:tc>
          <w:tcPr>
            <w:tcW w:w="3544" w:type="dxa"/>
          </w:tcPr>
          <w:p w:rsidR="00E06587" w:rsidRPr="00552A92" w:rsidRDefault="00E06587" w:rsidP="00552A92">
            <w:pPr>
              <w:ind w:hanging="1045"/>
              <w:rPr>
                <w:rFonts w:ascii="Arial" w:hAnsi="Arial" w:cs="Arial"/>
                <w:sz w:val="20"/>
                <w:szCs w:val="20"/>
              </w:rPr>
            </w:pPr>
            <w:r w:rsidRPr="00552A92">
              <w:rPr>
                <w:rFonts w:ascii="Arial" w:hAnsi="Arial" w:cs="Arial"/>
                <w:sz w:val="20"/>
                <w:szCs w:val="20"/>
              </w:rPr>
              <w:t>Wrong diagnosis/ medication</w:t>
            </w:r>
          </w:p>
        </w:tc>
        <w:tc>
          <w:tcPr>
            <w:tcW w:w="1984" w:type="dxa"/>
          </w:tcPr>
          <w:p w:rsidR="00E06587" w:rsidRPr="00552A92" w:rsidRDefault="00E06587" w:rsidP="00552A92">
            <w:pPr>
              <w:ind w:hanging="910"/>
              <w:rPr>
                <w:rFonts w:ascii="Arial" w:hAnsi="Arial" w:cs="Arial"/>
                <w:sz w:val="20"/>
                <w:szCs w:val="20"/>
              </w:rPr>
            </w:pPr>
            <w:r w:rsidRPr="00552A92">
              <w:rPr>
                <w:rFonts w:ascii="Arial" w:hAnsi="Arial" w:cs="Arial"/>
                <w:sz w:val="20"/>
                <w:szCs w:val="20"/>
              </w:rPr>
              <w:t>63</w:t>
            </w:r>
          </w:p>
        </w:tc>
      </w:tr>
      <w:tr w:rsidR="00E06587" w:rsidRPr="00E06587" w:rsidTr="00552A92">
        <w:trPr>
          <w:trHeight w:val="30"/>
        </w:trPr>
        <w:tc>
          <w:tcPr>
            <w:tcW w:w="1843" w:type="dxa"/>
            <w:vMerge w:val="restart"/>
          </w:tcPr>
          <w:p w:rsidR="00E06587" w:rsidRPr="00552A92" w:rsidRDefault="00E06587" w:rsidP="00E06587">
            <w:pPr>
              <w:ind w:left="33" w:hanging="12"/>
              <w:rPr>
                <w:rFonts w:ascii="Arial" w:hAnsi="Arial" w:cs="Arial"/>
                <w:sz w:val="20"/>
                <w:szCs w:val="20"/>
              </w:rPr>
            </w:pPr>
            <w:r w:rsidRPr="00552A92">
              <w:rPr>
                <w:rFonts w:ascii="Arial" w:hAnsi="Arial" w:cs="Arial"/>
                <w:sz w:val="20"/>
                <w:szCs w:val="20"/>
              </w:rPr>
              <w:t>Gauteng</w:t>
            </w:r>
          </w:p>
        </w:tc>
        <w:tc>
          <w:tcPr>
            <w:tcW w:w="2551" w:type="dxa"/>
            <w:vMerge w:val="restart"/>
          </w:tcPr>
          <w:p w:rsidR="00E06587" w:rsidRPr="00552A92" w:rsidRDefault="00E06587" w:rsidP="00FC2F58">
            <w:pPr>
              <w:rPr>
                <w:rFonts w:ascii="Arial" w:hAnsi="Arial" w:cs="Arial"/>
                <w:sz w:val="20"/>
                <w:szCs w:val="20"/>
              </w:rPr>
            </w:pPr>
            <w:r w:rsidRPr="00552A92">
              <w:rPr>
                <w:rFonts w:ascii="Arial" w:hAnsi="Arial" w:cs="Arial"/>
                <w:sz w:val="20"/>
                <w:szCs w:val="20"/>
              </w:rPr>
              <w:t>Nill</w:t>
            </w:r>
          </w:p>
        </w:tc>
        <w:tc>
          <w:tcPr>
            <w:tcW w:w="4678" w:type="dxa"/>
            <w:vMerge w:val="restart"/>
          </w:tcPr>
          <w:p w:rsidR="00E06587" w:rsidRPr="00552A92" w:rsidRDefault="00E06587" w:rsidP="00FC2F58">
            <w:pPr>
              <w:rPr>
                <w:rFonts w:ascii="Arial" w:hAnsi="Arial" w:cs="Arial"/>
                <w:sz w:val="20"/>
                <w:szCs w:val="20"/>
              </w:rPr>
            </w:pPr>
            <w:r w:rsidRPr="00552A92">
              <w:rPr>
                <w:rFonts w:ascii="Arial" w:hAnsi="Arial" w:cs="Arial"/>
                <w:sz w:val="20"/>
                <w:szCs w:val="20"/>
              </w:rPr>
              <w:t>Nill</w:t>
            </w:r>
          </w:p>
        </w:tc>
        <w:tc>
          <w:tcPr>
            <w:tcW w:w="3544" w:type="dxa"/>
          </w:tcPr>
          <w:p w:rsidR="00E06587" w:rsidRPr="00552A92" w:rsidRDefault="00E06587" w:rsidP="00552A92">
            <w:pPr>
              <w:ind w:hanging="1045"/>
              <w:rPr>
                <w:rFonts w:ascii="Arial" w:hAnsi="Arial" w:cs="Arial"/>
                <w:sz w:val="20"/>
                <w:szCs w:val="20"/>
              </w:rPr>
            </w:pPr>
            <w:r w:rsidRPr="00552A92">
              <w:rPr>
                <w:rFonts w:ascii="Arial" w:hAnsi="Arial" w:cs="Arial"/>
                <w:sz w:val="20"/>
                <w:szCs w:val="20"/>
              </w:rPr>
              <w:t>Prolonged labour</w:t>
            </w:r>
          </w:p>
        </w:tc>
        <w:tc>
          <w:tcPr>
            <w:tcW w:w="1984" w:type="dxa"/>
          </w:tcPr>
          <w:p w:rsidR="00E06587" w:rsidRPr="00552A92" w:rsidRDefault="00E06587" w:rsidP="00552A92">
            <w:pPr>
              <w:ind w:hanging="910"/>
              <w:rPr>
                <w:rFonts w:ascii="Arial" w:hAnsi="Arial" w:cs="Arial"/>
                <w:sz w:val="20"/>
                <w:szCs w:val="20"/>
              </w:rPr>
            </w:pPr>
            <w:r w:rsidRPr="00552A92">
              <w:rPr>
                <w:rFonts w:ascii="Arial" w:hAnsi="Arial" w:cs="Arial"/>
                <w:sz w:val="20"/>
                <w:szCs w:val="20"/>
              </w:rPr>
              <w:t>18</w:t>
            </w:r>
          </w:p>
        </w:tc>
      </w:tr>
      <w:tr w:rsidR="00E06587" w:rsidRPr="00E06587" w:rsidTr="00552A92">
        <w:trPr>
          <w:trHeight w:val="25"/>
        </w:trPr>
        <w:tc>
          <w:tcPr>
            <w:tcW w:w="1843" w:type="dxa"/>
            <w:vMerge/>
          </w:tcPr>
          <w:p w:rsidR="00E06587" w:rsidRPr="00552A92" w:rsidRDefault="00E06587" w:rsidP="00E06587">
            <w:pPr>
              <w:ind w:left="33" w:hanging="12"/>
              <w:rPr>
                <w:rFonts w:ascii="Arial" w:hAnsi="Arial" w:cs="Arial"/>
                <w:sz w:val="20"/>
                <w:szCs w:val="20"/>
              </w:rPr>
            </w:pPr>
          </w:p>
        </w:tc>
        <w:tc>
          <w:tcPr>
            <w:tcW w:w="2551" w:type="dxa"/>
            <w:vMerge/>
          </w:tcPr>
          <w:p w:rsidR="00E06587" w:rsidRPr="00552A92" w:rsidRDefault="00E06587" w:rsidP="00FC2F58">
            <w:pPr>
              <w:rPr>
                <w:rFonts w:ascii="Arial" w:hAnsi="Arial" w:cs="Arial"/>
                <w:sz w:val="20"/>
                <w:szCs w:val="20"/>
              </w:rPr>
            </w:pPr>
          </w:p>
        </w:tc>
        <w:tc>
          <w:tcPr>
            <w:tcW w:w="4678" w:type="dxa"/>
            <w:vMerge/>
          </w:tcPr>
          <w:p w:rsidR="00E06587" w:rsidRPr="00552A92" w:rsidRDefault="00E06587" w:rsidP="00FC2F58">
            <w:pPr>
              <w:rPr>
                <w:rFonts w:ascii="Arial" w:hAnsi="Arial" w:cs="Arial"/>
                <w:sz w:val="20"/>
                <w:szCs w:val="20"/>
              </w:rPr>
            </w:pPr>
          </w:p>
        </w:tc>
        <w:tc>
          <w:tcPr>
            <w:tcW w:w="3544" w:type="dxa"/>
          </w:tcPr>
          <w:p w:rsidR="00E06587" w:rsidRPr="00552A92" w:rsidRDefault="00E06587" w:rsidP="00552A92">
            <w:pPr>
              <w:ind w:hanging="1045"/>
              <w:rPr>
                <w:rFonts w:ascii="Arial" w:hAnsi="Arial" w:cs="Arial"/>
                <w:sz w:val="20"/>
                <w:szCs w:val="20"/>
              </w:rPr>
            </w:pPr>
            <w:r w:rsidRPr="00552A92">
              <w:rPr>
                <w:rFonts w:ascii="Arial" w:hAnsi="Arial" w:cs="Arial"/>
                <w:sz w:val="20"/>
                <w:szCs w:val="20"/>
              </w:rPr>
              <w:t>Brain damage</w:t>
            </w:r>
          </w:p>
        </w:tc>
        <w:tc>
          <w:tcPr>
            <w:tcW w:w="1984" w:type="dxa"/>
          </w:tcPr>
          <w:p w:rsidR="00E06587" w:rsidRPr="00552A92" w:rsidRDefault="00E06587" w:rsidP="00552A92">
            <w:pPr>
              <w:ind w:hanging="910"/>
              <w:rPr>
                <w:rFonts w:ascii="Arial" w:hAnsi="Arial" w:cs="Arial"/>
                <w:sz w:val="20"/>
                <w:szCs w:val="20"/>
              </w:rPr>
            </w:pPr>
            <w:r w:rsidRPr="00552A92">
              <w:rPr>
                <w:rFonts w:ascii="Arial" w:hAnsi="Arial" w:cs="Arial"/>
                <w:sz w:val="20"/>
                <w:szCs w:val="20"/>
              </w:rPr>
              <w:t>93</w:t>
            </w:r>
          </w:p>
        </w:tc>
      </w:tr>
      <w:tr w:rsidR="00E06587" w:rsidRPr="00E06587" w:rsidTr="00552A92">
        <w:trPr>
          <w:trHeight w:val="25"/>
        </w:trPr>
        <w:tc>
          <w:tcPr>
            <w:tcW w:w="1843" w:type="dxa"/>
            <w:vMerge/>
          </w:tcPr>
          <w:p w:rsidR="00E06587" w:rsidRPr="00552A92" w:rsidRDefault="00E06587" w:rsidP="00E06587">
            <w:pPr>
              <w:ind w:left="33" w:hanging="12"/>
              <w:rPr>
                <w:rFonts w:ascii="Arial" w:hAnsi="Arial" w:cs="Arial"/>
                <w:sz w:val="20"/>
                <w:szCs w:val="20"/>
              </w:rPr>
            </w:pPr>
          </w:p>
        </w:tc>
        <w:tc>
          <w:tcPr>
            <w:tcW w:w="2551" w:type="dxa"/>
            <w:vMerge/>
          </w:tcPr>
          <w:p w:rsidR="00E06587" w:rsidRPr="00552A92" w:rsidRDefault="00E06587" w:rsidP="00FC2F58">
            <w:pPr>
              <w:rPr>
                <w:rFonts w:ascii="Arial" w:hAnsi="Arial" w:cs="Arial"/>
                <w:sz w:val="20"/>
                <w:szCs w:val="20"/>
              </w:rPr>
            </w:pPr>
          </w:p>
        </w:tc>
        <w:tc>
          <w:tcPr>
            <w:tcW w:w="4678" w:type="dxa"/>
            <w:vMerge/>
          </w:tcPr>
          <w:p w:rsidR="00E06587" w:rsidRPr="00552A92" w:rsidRDefault="00E06587" w:rsidP="00FC2F58">
            <w:pPr>
              <w:rPr>
                <w:rFonts w:ascii="Arial" w:hAnsi="Arial" w:cs="Arial"/>
                <w:sz w:val="20"/>
                <w:szCs w:val="20"/>
              </w:rPr>
            </w:pPr>
          </w:p>
        </w:tc>
        <w:tc>
          <w:tcPr>
            <w:tcW w:w="3544" w:type="dxa"/>
          </w:tcPr>
          <w:p w:rsidR="00E06587" w:rsidRPr="00552A92" w:rsidRDefault="00E06587" w:rsidP="00552A92">
            <w:pPr>
              <w:ind w:hanging="1045"/>
              <w:rPr>
                <w:rFonts w:ascii="Arial" w:hAnsi="Arial" w:cs="Arial"/>
                <w:sz w:val="20"/>
                <w:szCs w:val="20"/>
              </w:rPr>
            </w:pPr>
            <w:r w:rsidRPr="00552A92">
              <w:rPr>
                <w:rFonts w:ascii="Arial" w:hAnsi="Arial" w:cs="Arial"/>
                <w:sz w:val="20"/>
                <w:szCs w:val="20"/>
              </w:rPr>
              <w:t>Genetics</w:t>
            </w:r>
          </w:p>
        </w:tc>
        <w:tc>
          <w:tcPr>
            <w:tcW w:w="1984" w:type="dxa"/>
          </w:tcPr>
          <w:p w:rsidR="00E06587" w:rsidRPr="00552A92" w:rsidRDefault="00E06587" w:rsidP="00552A92">
            <w:pPr>
              <w:ind w:hanging="910"/>
              <w:rPr>
                <w:rFonts w:ascii="Arial" w:hAnsi="Arial" w:cs="Arial"/>
                <w:sz w:val="20"/>
                <w:szCs w:val="20"/>
              </w:rPr>
            </w:pPr>
            <w:r w:rsidRPr="00552A92">
              <w:rPr>
                <w:rFonts w:ascii="Arial" w:hAnsi="Arial" w:cs="Arial"/>
                <w:sz w:val="20"/>
                <w:szCs w:val="20"/>
              </w:rPr>
              <w:t>2</w:t>
            </w:r>
          </w:p>
        </w:tc>
      </w:tr>
      <w:tr w:rsidR="00E06587" w:rsidRPr="00E06587" w:rsidTr="00552A92">
        <w:trPr>
          <w:trHeight w:val="25"/>
        </w:trPr>
        <w:tc>
          <w:tcPr>
            <w:tcW w:w="1843" w:type="dxa"/>
            <w:vMerge/>
          </w:tcPr>
          <w:p w:rsidR="00E06587" w:rsidRPr="00552A92" w:rsidRDefault="00E06587" w:rsidP="00E06587">
            <w:pPr>
              <w:ind w:left="33" w:hanging="12"/>
              <w:rPr>
                <w:rFonts w:ascii="Arial" w:hAnsi="Arial" w:cs="Arial"/>
                <w:sz w:val="20"/>
                <w:szCs w:val="20"/>
              </w:rPr>
            </w:pPr>
          </w:p>
        </w:tc>
        <w:tc>
          <w:tcPr>
            <w:tcW w:w="2551" w:type="dxa"/>
            <w:vMerge/>
          </w:tcPr>
          <w:p w:rsidR="00E06587" w:rsidRPr="00552A92" w:rsidRDefault="00E06587" w:rsidP="00FC2F58">
            <w:pPr>
              <w:rPr>
                <w:rFonts w:ascii="Arial" w:hAnsi="Arial" w:cs="Arial"/>
                <w:sz w:val="20"/>
                <w:szCs w:val="20"/>
              </w:rPr>
            </w:pPr>
          </w:p>
        </w:tc>
        <w:tc>
          <w:tcPr>
            <w:tcW w:w="4678" w:type="dxa"/>
            <w:vMerge/>
          </w:tcPr>
          <w:p w:rsidR="00E06587" w:rsidRPr="00552A92" w:rsidRDefault="00E06587" w:rsidP="00FC2F58">
            <w:pPr>
              <w:rPr>
                <w:rFonts w:ascii="Arial" w:hAnsi="Arial" w:cs="Arial"/>
                <w:sz w:val="20"/>
                <w:szCs w:val="20"/>
              </w:rPr>
            </w:pPr>
          </w:p>
        </w:tc>
        <w:tc>
          <w:tcPr>
            <w:tcW w:w="3544" w:type="dxa"/>
          </w:tcPr>
          <w:p w:rsidR="00E06587" w:rsidRPr="00552A92" w:rsidRDefault="00E06587" w:rsidP="00552A92">
            <w:pPr>
              <w:ind w:hanging="1045"/>
              <w:rPr>
                <w:rFonts w:ascii="Arial" w:hAnsi="Arial" w:cs="Arial"/>
                <w:sz w:val="20"/>
                <w:szCs w:val="20"/>
              </w:rPr>
            </w:pPr>
            <w:r w:rsidRPr="00552A92">
              <w:rPr>
                <w:rFonts w:ascii="Arial" w:hAnsi="Arial" w:cs="Arial"/>
                <w:sz w:val="20"/>
                <w:szCs w:val="20"/>
              </w:rPr>
              <w:t>Injury or impairment</w:t>
            </w:r>
          </w:p>
        </w:tc>
        <w:tc>
          <w:tcPr>
            <w:tcW w:w="1984" w:type="dxa"/>
          </w:tcPr>
          <w:p w:rsidR="00E06587" w:rsidRPr="00552A92" w:rsidRDefault="00E06587" w:rsidP="00552A92">
            <w:pPr>
              <w:ind w:hanging="910"/>
              <w:rPr>
                <w:rFonts w:ascii="Arial" w:hAnsi="Arial" w:cs="Arial"/>
                <w:sz w:val="20"/>
                <w:szCs w:val="20"/>
              </w:rPr>
            </w:pPr>
            <w:r w:rsidRPr="00552A92">
              <w:rPr>
                <w:rFonts w:ascii="Arial" w:hAnsi="Arial" w:cs="Arial"/>
                <w:sz w:val="20"/>
                <w:szCs w:val="20"/>
              </w:rPr>
              <w:t>66</w:t>
            </w:r>
          </w:p>
        </w:tc>
      </w:tr>
      <w:tr w:rsidR="00E06587" w:rsidRPr="00E06587" w:rsidTr="00552A92">
        <w:trPr>
          <w:trHeight w:val="25"/>
        </w:trPr>
        <w:tc>
          <w:tcPr>
            <w:tcW w:w="1843" w:type="dxa"/>
            <w:vMerge/>
          </w:tcPr>
          <w:p w:rsidR="00E06587" w:rsidRPr="00552A92" w:rsidRDefault="00E06587" w:rsidP="00E06587">
            <w:pPr>
              <w:ind w:left="33" w:hanging="12"/>
              <w:rPr>
                <w:rFonts w:ascii="Arial" w:hAnsi="Arial" w:cs="Arial"/>
                <w:sz w:val="20"/>
                <w:szCs w:val="20"/>
              </w:rPr>
            </w:pPr>
          </w:p>
        </w:tc>
        <w:tc>
          <w:tcPr>
            <w:tcW w:w="2551" w:type="dxa"/>
            <w:vMerge/>
          </w:tcPr>
          <w:p w:rsidR="00E06587" w:rsidRPr="00552A92" w:rsidRDefault="00E06587" w:rsidP="00FC2F58">
            <w:pPr>
              <w:rPr>
                <w:rFonts w:ascii="Arial" w:hAnsi="Arial" w:cs="Arial"/>
                <w:sz w:val="20"/>
                <w:szCs w:val="20"/>
              </w:rPr>
            </w:pPr>
          </w:p>
        </w:tc>
        <w:tc>
          <w:tcPr>
            <w:tcW w:w="4678" w:type="dxa"/>
            <w:vMerge/>
          </w:tcPr>
          <w:p w:rsidR="00E06587" w:rsidRPr="00552A92" w:rsidRDefault="00E06587" w:rsidP="00FC2F58">
            <w:pPr>
              <w:rPr>
                <w:rFonts w:ascii="Arial" w:hAnsi="Arial" w:cs="Arial"/>
                <w:sz w:val="20"/>
                <w:szCs w:val="20"/>
              </w:rPr>
            </w:pPr>
          </w:p>
        </w:tc>
        <w:tc>
          <w:tcPr>
            <w:tcW w:w="3544" w:type="dxa"/>
          </w:tcPr>
          <w:p w:rsidR="00E06587" w:rsidRPr="00552A92" w:rsidRDefault="00E06587" w:rsidP="00552A92">
            <w:pPr>
              <w:ind w:hanging="1045"/>
              <w:rPr>
                <w:rFonts w:ascii="Arial" w:hAnsi="Arial" w:cs="Arial"/>
                <w:sz w:val="20"/>
                <w:szCs w:val="20"/>
              </w:rPr>
            </w:pPr>
            <w:r w:rsidRPr="00552A92">
              <w:rPr>
                <w:rFonts w:ascii="Arial" w:hAnsi="Arial" w:cs="Arial"/>
                <w:sz w:val="20"/>
                <w:szCs w:val="20"/>
              </w:rPr>
              <w:t>Multiple prior pregnancies</w:t>
            </w:r>
          </w:p>
        </w:tc>
        <w:tc>
          <w:tcPr>
            <w:tcW w:w="1984" w:type="dxa"/>
          </w:tcPr>
          <w:p w:rsidR="00E06587" w:rsidRPr="00552A92" w:rsidRDefault="00E06587" w:rsidP="00552A92">
            <w:pPr>
              <w:ind w:hanging="910"/>
              <w:rPr>
                <w:rFonts w:ascii="Arial" w:hAnsi="Arial" w:cs="Arial"/>
                <w:sz w:val="20"/>
                <w:szCs w:val="20"/>
              </w:rPr>
            </w:pPr>
            <w:r w:rsidRPr="00552A92">
              <w:rPr>
                <w:rFonts w:ascii="Arial" w:hAnsi="Arial" w:cs="Arial"/>
                <w:sz w:val="20"/>
                <w:szCs w:val="20"/>
              </w:rPr>
              <w:t>18</w:t>
            </w:r>
          </w:p>
        </w:tc>
      </w:tr>
      <w:tr w:rsidR="00E06587" w:rsidRPr="00E06587" w:rsidTr="00552A92">
        <w:trPr>
          <w:trHeight w:val="25"/>
        </w:trPr>
        <w:tc>
          <w:tcPr>
            <w:tcW w:w="1843" w:type="dxa"/>
            <w:vMerge/>
          </w:tcPr>
          <w:p w:rsidR="00E06587" w:rsidRPr="00552A92" w:rsidRDefault="00E06587" w:rsidP="00E06587">
            <w:pPr>
              <w:ind w:left="33" w:hanging="12"/>
              <w:rPr>
                <w:rFonts w:ascii="Arial" w:hAnsi="Arial" w:cs="Arial"/>
                <w:sz w:val="20"/>
                <w:szCs w:val="20"/>
              </w:rPr>
            </w:pPr>
          </w:p>
        </w:tc>
        <w:tc>
          <w:tcPr>
            <w:tcW w:w="2551" w:type="dxa"/>
            <w:vMerge/>
          </w:tcPr>
          <w:p w:rsidR="00E06587" w:rsidRPr="00552A92" w:rsidRDefault="00E06587" w:rsidP="00FC2F58">
            <w:pPr>
              <w:rPr>
                <w:rFonts w:ascii="Arial" w:hAnsi="Arial" w:cs="Arial"/>
                <w:sz w:val="20"/>
                <w:szCs w:val="20"/>
              </w:rPr>
            </w:pPr>
          </w:p>
        </w:tc>
        <w:tc>
          <w:tcPr>
            <w:tcW w:w="4678" w:type="dxa"/>
            <w:vMerge/>
          </w:tcPr>
          <w:p w:rsidR="00E06587" w:rsidRPr="00552A92" w:rsidRDefault="00E06587" w:rsidP="00FC2F58">
            <w:pPr>
              <w:rPr>
                <w:rFonts w:ascii="Arial" w:hAnsi="Arial" w:cs="Arial"/>
                <w:sz w:val="20"/>
                <w:szCs w:val="20"/>
              </w:rPr>
            </w:pPr>
          </w:p>
        </w:tc>
        <w:tc>
          <w:tcPr>
            <w:tcW w:w="3544" w:type="dxa"/>
          </w:tcPr>
          <w:p w:rsidR="00E06587" w:rsidRPr="00552A92" w:rsidRDefault="00E06587" w:rsidP="00552A92">
            <w:pPr>
              <w:ind w:hanging="1045"/>
              <w:rPr>
                <w:rFonts w:ascii="Arial" w:hAnsi="Arial" w:cs="Arial"/>
                <w:sz w:val="20"/>
                <w:szCs w:val="20"/>
              </w:rPr>
            </w:pPr>
            <w:r w:rsidRPr="00552A92">
              <w:rPr>
                <w:rFonts w:ascii="Arial" w:hAnsi="Arial" w:cs="Arial"/>
                <w:sz w:val="20"/>
                <w:szCs w:val="20"/>
              </w:rPr>
              <w:t>Unwanted pregnancy</w:t>
            </w:r>
          </w:p>
        </w:tc>
        <w:tc>
          <w:tcPr>
            <w:tcW w:w="1984" w:type="dxa"/>
          </w:tcPr>
          <w:p w:rsidR="00E06587" w:rsidRPr="00552A92" w:rsidRDefault="00E06587" w:rsidP="00552A92">
            <w:pPr>
              <w:ind w:hanging="910"/>
              <w:rPr>
                <w:rFonts w:ascii="Arial" w:hAnsi="Arial" w:cs="Arial"/>
                <w:sz w:val="20"/>
                <w:szCs w:val="20"/>
              </w:rPr>
            </w:pPr>
            <w:r w:rsidRPr="00552A92">
              <w:rPr>
                <w:rFonts w:ascii="Arial" w:hAnsi="Arial" w:cs="Arial"/>
                <w:sz w:val="20"/>
                <w:szCs w:val="20"/>
              </w:rPr>
              <w:t>5</w:t>
            </w:r>
          </w:p>
        </w:tc>
      </w:tr>
      <w:tr w:rsidR="00E06587" w:rsidRPr="00E06587" w:rsidTr="00552A92">
        <w:trPr>
          <w:trHeight w:val="25"/>
        </w:trPr>
        <w:tc>
          <w:tcPr>
            <w:tcW w:w="1843" w:type="dxa"/>
            <w:vMerge/>
          </w:tcPr>
          <w:p w:rsidR="00E06587" w:rsidRPr="00552A92" w:rsidRDefault="00E06587" w:rsidP="00E06587">
            <w:pPr>
              <w:ind w:left="33" w:hanging="12"/>
              <w:rPr>
                <w:rFonts w:ascii="Arial" w:hAnsi="Arial" w:cs="Arial"/>
                <w:sz w:val="20"/>
                <w:szCs w:val="20"/>
              </w:rPr>
            </w:pPr>
          </w:p>
        </w:tc>
        <w:tc>
          <w:tcPr>
            <w:tcW w:w="2551" w:type="dxa"/>
            <w:vMerge/>
          </w:tcPr>
          <w:p w:rsidR="00E06587" w:rsidRPr="00552A92" w:rsidRDefault="00E06587" w:rsidP="00FC2F58">
            <w:pPr>
              <w:rPr>
                <w:rFonts w:ascii="Arial" w:hAnsi="Arial" w:cs="Arial"/>
                <w:sz w:val="20"/>
                <w:szCs w:val="20"/>
              </w:rPr>
            </w:pPr>
          </w:p>
        </w:tc>
        <w:tc>
          <w:tcPr>
            <w:tcW w:w="4678" w:type="dxa"/>
            <w:vMerge/>
          </w:tcPr>
          <w:p w:rsidR="00E06587" w:rsidRPr="00552A92" w:rsidRDefault="00E06587" w:rsidP="00FC2F58">
            <w:pPr>
              <w:rPr>
                <w:rFonts w:ascii="Arial" w:hAnsi="Arial" w:cs="Arial"/>
                <w:sz w:val="20"/>
                <w:szCs w:val="20"/>
              </w:rPr>
            </w:pPr>
          </w:p>
        </w:tc>
        <w:tc>
          <w:tcPr>
            <w:tcW w:w="3544" w:type="dxa"/>
          </w:tcPr>
          <w:p w:rsidR="00E06587" w:rsidRPr="00552A92" w:rsidRDefault="00E06587" w:rsidP="00552A92">
            <w:pPr>
              <w:ind w:hanging="1045"/>
              <w:rPr>
                <w:rFonts w:ascii="Arial" w:hAnsi="Arial" w:cs="Arial"/>
                <w:sz w:val="20"/>
                <w:szCs w:val="20"/>
              </w:rPr>
            </w:pPr>
            <w:r w:rsidRPr="00552A92">
              <w:rPr>
                <w:rFonts w:ascii="Arial" w:hAnsi="Arial" w:cs="Arial"/>
                <w:sz w:val="20"/>
                <w:szCs w:val="20"/>
              </w:rPr>
              <w:t>Respiratory distress syndrome</w:t>
            </w:r>
          </w:p>
        </w:tc>
        <w:tc>
          <w:tcPr>
            <w:tcW w:w="1984" w:type="dxa"/>
          </w:tcPr>
          <w:p w:rsidR="00E06587" w:rsidRPr="00552A92" w:rsidRDefault="00E06587" w:rsidP="00552A92">
            <w:pPr>
              <w:ind w:hanging="910"/>
              <w:rPr>
                <w:rFonts w:ascii="Arial" w:hAnsi="Arial" w:cs="Arial"/>
                <w:sz w:val="20"/>
                <w:szCs w:val="20"/>
              </w:rPr>
            </w:pPr>
            <w:r w:rsidRPr="00552A92">
              <w:rPr>
                <w:rFonts w:ascii="Arial" w:hAnsi="Arial" w:cs="Arial"/>
                <w:sz w:val="20"/>
                <w:szCs w:val="20"/>
              </w:rPr>
              <w:t>1</w:t>
            </w:r>
          </w:p>
        </w:tc>
      </w:tr>
      <w:tr w:rsidR="00E06587" w:rsidRPr="00E06587" w:rsidTr="00552A92">
        <w:trPr>
          <w:trHeight w:val="25"/>
        </w:trPr>
        <w:tc>
          <w:tcPr>
            <w:tcW w:w="1843" w:type="dxa"/>
            <w:vMerge/>
          </w:tcPr>
          <w:p w:rsidR="00E06587" w:rsidRPr="00552A92" w:rsidRDefault="00E06587" w:rsidP="00E06587">
            <w:pPr>
              <w:ind w:left="33" w:hanging="12"/>
              <w:rPr>
                <w:rFonts w:ascii="Arial" w:hAnsi="Arial" w:cs="Arial"/>
                <w:sz w:val="20"/>
                <w:szCs w:val="20"/>
              </w:rPr>
            </w:pPr>
          </w:p>
        </w:tc>
        <w:tc>
          <w:tcPr>
            <w:tcW w:w="2551" w:type="dxa"/>
            <w:vMerge/>
          </w:tcPr>
          <w:p w:rsidR="00E06587" w:rsidRPr="00552A92" w:rsidRDefault="00E06587" w:rsidP="00FC2F58">
            <w:pPr>
              <w:rPr>
                <w:rFonts w:ascii="Arial" w:hAnsi="Arial" w:cs="Arial"/>
                <w:sz w:val="20"/>
                <w:szCs w:val="20"/>
              </w:rPr>
            </w:pPr>
          </w:p>
        </w:tc>
        <w:tc>
          <w:tcPr>
            <w:tcW w:w="4678" w:type="dxa"/>
            <w:vMerge/>
          </w:tcPr>
          <w:p w:rsidR="00E06587" w:rsidRPr="00552A92" w:rsidRDefault="00E06587" w:rsidP="00FC2F58">
            <w:pPr>
              <w:rPr>
                <w:rFonts w:ascii="Arial" w:hAnsi="Arial" w:cs="Arial"/>
                <w:sz w:val="20"/>
                <w:szCs w:val="20"/>
              </w:rPr>
            </w:pPr>
          </w:p>
        </w:tc>
        <w:tc>
          <w:tcPr>
            <w:tcW w:w="3544" w:type="dxa"/>
          </w:tcPr>
          <w:p w:rsidR="00E06587" w:rsidRPr="00552A92" w:rsidRDefault="00E06587" w:rsidP="00552A92">
            <w:pPr>
              <w:ind w:hanging="1045"/>
              <w:rPr>
                <w:rFonts w:ascii="Arial" w:hAnsi="Arial" w:cs="Arial"/>
                <w:sz w:val="20"/>
                <w:szCs w:val="20"/>
              </w:rPr>
            </w:pPr>
            <w:r w:rsidRPr="00552A92">
              <w:rPr>
                <w:rFonts w:ascii="Arial" w:hAnsi="Arial" w:cs="Arial"/>
                <w:sz w:val="20"/>
                <w:szCs w:val="20"/>
              </w:rPr>
              <w:t>Prior damage to uterus</w:t>
            </w:r>
          </w:p>
        </w:tc>
        <w:tc>
          <w:tcPr>
            <w:tcW w:w="1984" w:type="dxa"/>
          </w:tcPr>
          <w:p w:rsidR="00E06587" w:rsidRPr="00552A92" w:rsidRDefault="00E06587" w:rsidP="00552A92">
            <w:pPr>
              <w:ind w:hanging="910"/>
              <w:rPr>
                <w:rFonts w:ascii="Arial" w:hAnsi="Arial" w:cs="Arial"/>
                <w:sz w:val="20"/>
                <w:szCs w:val="20"/>
              </w:rPr>
            </w:pPr>
            <w:r w:rsidRPr="00552A92">
              <w:rPr>
                <w:rFonts w:ascii="Arial" w:hAnsi="Arial" w:cs="Arial"/>
                <w:sz w:val="20"/>
                <w:szCs w:val="20"/>
              </w:rPr>
              <w:t>25</w:t>
            </w:r>
          </w:p>
        </w:tc>
      </w:tr>
      <w:tr w:rsidR="00E06587" w:rsidRPr="00E06587" w:rsidTr="00552A92">
        <w:trPr>
          <w:trHeight w:val="25"/>
        </w:trPr>
        <w:tc>
          <w:tcPr>
            <w:tcW w:w="1843" w:type="dxa"/>
            <w:vMerge/>
          </w:tcPr>
          <w:p w:rsidR="00E06587" w:rsidRPr="00552A92" w:rsidRDefault="00E06587" w:rsidP="00E06587">
            <w:pPr>
              <w:ind w:left="33" w:hanging="12"/>
              <w:rPr>
                <w:rFonts w:ascii="Arial" w:hAnsi="Arial" w:cs="Arial"/>
                <w:sz w:val="20"/>
                <w:szCs w:val="20"/>
              </w:rPr>
            </w:pPr>
          </w:p>
        </w:tc>
        <w:tc>
          <w:tcPr>
            <w:tcW w:w="2551" w:type="dxa"/>
            <w:vMerge/>
          </w:tcPr>
          <w:p w:rsidR="00E06587" w:rsidRPr="00552A92" w:rsidRDefault="00E06587" w:rsidP="00FC2F58">
            <w:pPr>
              <w:rPr>
                <w:rFonts w:ascii="Arial" w:hAnsi="Arial" w:cs="Arial"/>
                <w:sz w:val="20"/>
                <w:szCs w:val="20"/>
              </w:rPr>
            </w:pPr>
          </w:p>
        </w:tc>
        <w:tc>
          <w:tcPr>
            <w:tcW w:w="4678" w:type="dxa"/>
            <w:vMerge/>
          </w:tcPr>
          <w:p w:rsidR="00E06587" w:rsidRPr="00552A92" w:rsidRDefault="00E06587" w:rsidP="00FC2F58">
            <w:pPr>
              <w:rPr>
                <w:rFonts w:ascii="Arial" w:hAnsi="Arial" w:cs="Arial"/>
                <w:sz w:val="20"/>
                <w:szCs w:val="20"/>
              </w:rPr>
            </w:pPr>
          </w:p>
        </w:tc>
        <w:tc>
          <w:tcPr>
            <w:tcW w:w="3544" w:type="dxa"/>
          </w:tcPr>
          <w:p w:rsidR="00E06587" w:rsidRPr="00552A92" w:rsidRDefault="00E06587" w:rsidP="00552A92">
            <w:pPr>
              <w:ind w:hanging="1045"/>
              <w:rPr>
                <w:rFonts w:ascii="Arial" w:hAnsi="Arial" w:cs="Arial"/>
                <w:sz w:val="20"/>
                <w:szCs w:val="20"/>
              </w:rPr>
            </w:pPr>
            <w:r w:rsidRPr="00552A92">
              <w:rPr>
                <w:rFonts w:ascii="Arial" w:hAnsi="Arial" w:cs="Arial"/>
                <w:sz w:val="20"/>
                <w:szCs w:val="20"/>
              </w:rPr>
              <w:t>Foreign object found in birth canal</w:t>
            </w:r>
          </w:p>
        </w:tc>
        <w:tc>
          <w:tcPr>
            <w:tcW w:w="1984" w:type="dxa"/>
          </w:tcPr>
          <w:p w:rsidR="00E06587" w:rsidRPr="00552A92" w:rsidRDefault="00E06587" w:rsidP="00552A92">
            <w:pPr>
              <w:ind w:hanging="910"/>
              <w:rPr>
                <w:rFonts w:ascii="Arial" w:hAnsi="Arial" w:cs="Arial"/>
                <w:sz w:val="20"/>
                <w:szCs w:val="20"/>
              </w:rPr>
            </w:pPr>
            <w:r w:rsidRPr="00552A92">
              <w:rPr>
                <w:rFonts w:ascii="Arial" w:hAnsi="Arial" w:cs="Arial"/>
                <w:sz w:val="20"/>
                <w:szCs w:val="20"/>
              </w:rPr>
              <w:t>9</w:t>
            </w:r>
          </w:p>
        </w:tc>
      </w:tr>
      <w:tr w:rsidR="00E06587" w:rsidRPr="00E06587" w:rsidTr="00552A92">
        <w:trPr>
          <w:trHeight w:val="25"/>
        </w:trPr>
        <w:tc>
          <w:tcPr>
            <w:tcW w:w="1843" w:type="dxa"/>
            <w:vMerge/>
          </w:tcPr>
          <w:p w:rsidR="00E06587" w:rsidRPr="00552A92" w:rsidRDefault="00E06587" w:rsidP="00E06587">
            <w:pPr>
              <w:ind w:left="33" w:hanging="12"/>
              <w:rPr>
                <w:rFonts w:ascii="Arial" w:hAnsi="Arial" w:cs="Arial"/>
                <w:sz w:val="20"/>
                <w:szCs w:val="20"/>
              </w:rPr>
            </w:pPr>
          </w:p>
        </w:tc>
        <w:tc>
          <w:tcPr>
            <w:tcW w:w="2551" w:type="dxa"/>
            <w:vMerge/>
          </w:tcPr>
          <w:p w:rsidR="00E06587" w:rsidRPr="00552A92" w:rsidRDefault="00E06587" w:rsidP="00FC2F58">
            <w:pPr>
              <w:rPr>
                <w:rFonts w:ascii="Arial" w:hAnsi="Arial" w:cs="Arial"/>
                <w:sz w:val="20"/>
                <w:szCs w:val="20"/>
              </w:rPr>
            </w:pPr>
          </w:p>
        </w:tc>
        <w:tc>
          <w:tcPr>
            <w:tcW w:w="4678" w:type="dxa"/>
            <w:vMerge/>
          </w:tcPr>
          <w:p w:rsidR="00E06587" w:rsidRPr="00552A92" w:rsidRDefault="00E06587" w:rsidP="00FC2F58">
            <w:pPr>
              <w:rPr>
                <w:rFonts w:ascii="Arial" w:hAnsi="Arial" w:cs="Arial"/>
                <w:sz w:val="20"/>
                <w:szCs w:val="20"/>
              </w:rPr>
            </w:pPr>
          </w:p>
        </w:tc>
        <w:tc>
          <w:tcPr>
            <w:tcW w:w="3544" w:type="dxa"/>
          </w:tcPr>
          <w:p w:rsidR="00E06587" w:rsidRPr="00552A92" w:rsidRDefault="00E06587" w:rsidP="00552A92">
            <w:pPr>
              <w:ind w:hanging="1045"/>
              <w:rPr>
                <w:rFonts w:ascii="Arial" w:hAnsi="Arial" w:cs="Arial"/>
                <w:sz w:val="20"/>
                <w:szCs w:val="20"/>
              </w:rPr>
            </w:pPr>
            <w:r w:rsidRPr="00552A92">
              <w:rPr>
                <w:rFonts w:ascii="Arial" w:hAnsi="Arial" w:cs="Arial"/>
                <w:sz w:val="20"/>
                <w:szCs w:val="20"/>
              </w:rPr>
              <w:t>Bacterial infection</w:t>
            </w:r>
          </w:p>
        </w:tc>
        <w:tc>
          <w:tcPr>
            <w:tcW w:w="1984" w:type="dxa"/>
          </w:tcPr>
          <w:p w:rsidR="00E06587" w:rsidRPr="00552A92" w:rsidRDefault="00E06587" w:rsidP="00552A92">
            <w:pPr>
              <w:ind w:hanging="910"/>
              <w:rPr>
                <w:rFonts w:ascii="Arial" w:hAnsi="Arial" w:cs="Arial"/>
                <w:sz w:val="20"/>
                <w:szCs w:val="20"/>
              </w:rPr>
            </w:pPr>
            <w:r w:rsidRPr="00552A92">
              <w:rPr>
                <w:rFonts w:ascii="Arial" w:hAnsi="Arial" w:cs="Arial"/>
                <w:sz w:val="20"/>
                <w:szCs w:val="20"/>
              </w:rPr>
              <w:t>26</w:t>
            </w:r>
          </w:p>
        </w:tc>
      </w:tr>
      <w:tr w:rsidR="00E06587" w:rsidRPr="00E06587" w:rsidTr="00552A92">
        <w:tc>
          <w:tcPr>
            <w:tcW w:w="1843" w:type="dxa"/>
          </w:tcPr>
          <w:p w:rsidR="00E06587" w:rsidRPr="00552A92" w:rsidRDefault="00E06587" w:rsidP="00E06587">
            <w:pPr>
              <w:ind w:left="33" w:hanging="12"/>
              <w:rPr>
                <w:rFonts w:ascii="Arial" w:hAnsi="Arial" w:cs="Arial"/>
                <w:sz w:val="20"/>
                <w:szCs w:val="20"/>
              </w:rPr>
            </w:pPr>
            <w:r w:rsidRPr="00552A92">
              <w:rPr>
                <w:rFonts w:ascii="Arial" w:hAnsi="Arial" w:cs="Arial"/>
                <w:sz w:val="20"/>
                <w:szCs w:val="20"/>
              </w:rPr>
              <w:t>Limpopo</w:t>
            </w:r>
          </w:p>
        </w:tc>
        <w:tc>
          <w:tcPr>
            <w:tcW w:w="2551" w:type="dxa"/>
          </w:tcPr>
          <w:p w:rsidR="00E06587" w:rsidRPr="00552A92" w:rsidRDefault="00E06587" w:rsidP="00FC2F58">
            <w:pPr>
              <w:rPr>
                <w:rFonts w:ascii="Arial" w:hAnsi="Arial" w:cs="Arial"/>
                <w:sz w:val="20"/>
                <w:szCs w:val="20"/>
              </w:rPr>
            </w:pPr>
            <w:r w:rsidRPr="00552A92">
              <w:rPr>
                <w:rFonts w:ascii="Arial" w:hAnsi="Arial" w:cs="Arial"/>
                <w:sz w:val="20"/>
                <w:szCs w:val="20"/>
              </w:rPr>
              <w:t>Nill</w:t>
            </w:r>
          </w:p>
        </w:tc>
        <w:tc>
          <w:tcPr>
            <w:tcW w:w="4678" w:type="dxa"/>
          </w:tcPr>
          <w:p w:rsidR="00E06587" w:rsidRPr="00552A92" w:rsidRDefault="00E06587" w:rsidP="00FC2F58">
            <w:pPr>
              <w:rPr>
                <w:rFonts w:ascii="Arial" w:hAnsi="Arial" w:cs="Arial"/>
                <w:sz w:val="20"/>
                <w:szCs w:val="20"/>
              </w:rPr>
            </w:pPr>
            <w:r w:rsidRPr="00552A92">
              <w:rPr>
                <w:rFonts w:ascii="Arial" w:hAnsi="Arial" w:cs="Arial"/>
                <w:sz w:val="20"/>
                <w:szCs w:val="20"/>
              </w:rPr>
              <w:t>Nill</w:t>
            </w:r>
          </w:p>
        </w:tc>
        <w:tc>
          <w:tcPr>
            <w:tcW w:w="3544" w:type="dxa"/>
          </w:tcPr>
          <w:p w:rsidR="00E06587" w:rsidRPr="00552A92" w:rsidRDefault="00E06587" w:rsidP="00552A92">
            <w:pPr>
              <w:ind w:hanging="1045"/>
              <w:rPr>
                <w:rFonts w:ascii="Arial" w:hAnsi="Arial" w:cs="Arial"/>
                <w:sz w:val="20"/>
                <w:szCs w:val="20"/>
              </w:rPr>
            </w:pPr>
            <w:r w:rsidRPr="00552A92">
              <w:rPr>
                <w:rFonts w:ascii="Arial" w:hAnsi="Arial" w:cs="Arial"/>
                <w:sz w:val="20"/>
                <w:szCs w:val="20"/>
              </w:rPr>
              <w:t>-</w:t>
            </w:r>
          </w:p>
        </w:tc>
        <w:tc>
          <w:tcPr>
            <w:tcW w:w="1984" w:type="dxa"/>
          </w:tcPr>
          <w:p w:rsidR="00E06587" w:rsidRPr="00552A92" w:rsidRDefault="00E06587" w:rsidP="00552A92">
            <w:pPr>
              <w:ind w:hanging="910"/>
              <w:rPr>
                <w:rFonts w:ascii="Arial" w:hAnsi="Arial" w:cs="Arial"/>
                <w:sz w:val="20"/>
                <w:szCs w:val="20"/>
              </w:rPr>
            </w:pPr>
            <w:r w:rsidRPr="00552A92">
              <w:rPr>
                <w:rFonts w:ascii="Arial" w:hAnsi="Arial" w:cs="Arial"/>
                <w:sz w:val="20"/>
                <w:szCs w:val="20"/>
              </w:rPr>
              <w:t>-</w:t>
            </w:r>
          </w:p>
        </w:tc>
      </w:tr>
      <w:tr w:rsidR="00E06587" w:rsidRPr="00E06587" w:rsidTr="00552A92">
        <w:tc>
          <w:tcPr>
            <w:tcW w:w="1843" w:type="dxa"/>
          </w:tcPr>
          <w:p w:rsidR="00E06587" w:rsidRPr="00552A92" w:rsidRDefault="00E06587" w:rsidP="00E06587">
            <w:pPr>
              <w:ind w:left="33" w:hanging="12"/>
              <w:rPr>
                <w:rFonts w:ascii="Arial" w:hAnsi="Arial" w:cs="Arial"/>
                <w:sz w:val="20"/>
                <w:szCs w:val="20"/>
              </w:rPr>
            </w:pPr>
            <w:r w:rsidRPr="00552A92">
              <w:rPr>
                <w:rFonts w:ascii="Arial" w:hAnsi="Arial" w:cs="Arial"/>
                <w:sz w:val="20"/>
                <w:szCs w:val="20"/>
              </w:rPr>
              <w:t>Kwazulu-Natal</w:t>
            </w:r>
          </w:p>
        </w:tc>
        <w:tc>
          <w:tcPr>
            <w:tcW w:w="2551" w:type="dxa"/>
          </w:tcPr>
          <w:p w:rsidR="00E06587" w:rsidRPr="00552A92" w:rsidRDefault="00E06587" w:rsidP="00FC2F58">
            <w:pPr>
              <w:rPr>
                <w:rFonts w:ascii="Arial" w:hAnsi="Arial" w:cs="Arial"/>
                <w:sz w:val="20"/>
                <w:szCs w:val="20"/>
              </w:rPr>
            </w:pPr>
          </w:p>
        </w:tc>
        <w:tc>
          <w:tcPr>
            <w:tcW w:w="4678" w:type="dxa"/>
          </w:tcPr>
          <w:p w:rsidR="00E06587" w:rsidRPr="00552A92" w:rsidRDefault="00E06587" w:rsidP="00FC2F58">
            <w:pPr>
              <w:rPr>
                <w:rFonts w:ascii="Arial" w:hAnsi="Arial" w:cs="Arial"/>
                <w:sz w:val="20"/>
                <w:szCs w:val="20"/>
              </w:rPr>
            </w:pPr>
          </w:p>
        </w:tc>
        <w:tc>
          <w:tcPr>
            <w:tcW w:w="3544" w:type="dxa"/>
          </w:tcPr>
          <w:p w:rsidR="00E06587" w:rsidRPr="00552A92" w:rsidRDefault="00E06587" w:rsidP="00552A92">
            <w:pPr>
              <w:ind w:hanging="1045"/>
              <w:rPr>
                <w:rFonts w:ascii="Arial" w:hAnsi="Arial" w:cs="Arial"/>
                <w:sz w:val="20"/>
                <w:szCs w:val="20"/>
              </w:rPr>
            </w:pPr>
            <w:r w:rsidRPr="00552A92">
              <w:rPr>
                <w:rFonts w:ascii="Arial" w:hAnsi="Arial" w:cs="Arial"/>
                <w:sz w:val="20"/>
                <w:szCs w:val="20"/>
              </w:rPr>
              <w:t>-</w:t>
            </w:r>
          </w:p>
        </w:tc>
        <w:tc>
          <w:tcPr>
            <w:tcW w:w="1984" w:type="dxa"/>
          </w:tcPr>
          <w:p w:rsidR="00E06587" w:rsidRPr="00552A92" w:rsidRDefault="00E06587" w:rsidP="00552A92">
            <w:pPr>
              <w:ind w:hanging="910"/>
              <w:rPr>
                <w:rFonts w:ascii="Arial" w:hAnsi="Arial" w:cs="Arial"/>
                <w:sz w:val="20"/>
                <w:szCs w:val="20"/>
              </w:rPr>
            </w:pPr>
            <w:r w:rsidRPr="00552A92">
              <w:rPr>
                <w:rFonts w:ascii="Arial" w:hAnsi="Arial" w:cs="Arial"/>
                <w:sz w:val="20"/>
                <w:szCs w:val="20"/>
              </w:rPr>
              <w:t>-</w:t>
            </w:r>
          </w:p>
        </w:tc>
      </w:tr>
      <w:tr w:rsidR="00E06587" w:rsidRPr="00E06587" w:rsidTr="00552A92">
        <w:trPr>
          <w:trHeight w:val="128"/>
        </w:trPr>
        <w:tc>
          <w:tcPr>
            <w:tcW w:w="1843" w:type="dxa"/>
            <w:vMerge w:val="restart"/>
          </w:tcPr>
          <w:p w:rsidR="00E06587" w:rsidRPr="00552A92" w:rsidRDefault="00E06587" w:rsidP="00E06587">
            <w:pPr>
              <w:ind w:left="33" w:hanging="12"/>
              <w:rPr>
                <w:rFonts w:ascii="Arial" w:hAnsi="Arial" w:cs="Arial"/>
                <w:sz w:val="20"/>
                <w:szCs w:val="20"/>
              </w:rPr>
            </w:pPr>
            <w:r w:rsidRPr="00552A92">
              <w:rPr>
                <w:rFonts w:ascii="Arial" w:hAnsi="Arial" w:cs="Arial"/>
                <w:sz w:val="20"/>
                <w:szCs w:val="20"/>
              </w:rPr>
              <w:t>Mpumalanga</w:t>
            </w:r>
          </w:p>
        </w:tc>
        <w:tc>
          <w:tcPr>
            <w:tcW w:w="2551" w:type="dxa"/>
            <w:vMerge w:val="restart"/>
          </w:tcPr>
          <w:p w:rsidR="00E06587" w:rsidRPr="00552A92" w:rsidRDefault="00E06587" w:rsidP="00FC2F58">
            <w:pPr>
              <w:rPr>
                <w:rFonts w:ascii="Arial" w:hAnsi="Arial" w:cs="Arial"/>
                <w:sz w:val="20"/>
                <w:szCs w:val="20"/>
              </w:rPr>
            </w:pPr>
            <w:r w:rsidRPr="00552A92">
              <w:rPr>
                <w:rFonts w:ascii="Arial" w:hAnsi="Arial" w:cs="Arial"/>
                <w:sz w:val="20"/>
                <w:szCs w:val="20"/>
              </w:rPr>
              <w:t>Nill</w:t>
            </w:r>
          </w:p>
        </w:tc>
        <w:tc>
          <w:tcPr>
            <w:tcW w:w="4678" w:type="dxa"/>
            <w:vMerge w:val="restart"/>
          </w:tcPr>
          <w:p w:rsidR="00E06587" w:rsidRPr="00552A92" w:rsidRDefault="00E06587" w:rsidP="00FC2F58">
            <w:pPr>
              <w:rPr>
                <w:rFonts w:ascii="Arial" w:hAnsi="Arial" w:cs="Arial"/>
                <w:sz w:val="20"/>
                <w:szCs w:val="20"/>
              </w:rPr>
            </w:pPr>
            <w:r w:rsidRPr="00552A92">
              <w:rPr>
                <w:rFonts w:ascii="Arial" w:hAnsi="Arial" w:cs="Arial"/>
                <w:sz w:val="20"/>
                <w:szCs w:val="20"/>
              </w:rPr>
              <w:t>Nill</w:t>
            </w:r>
          </w:p>
        </w:tc>
        <w:tc>
          <w:tcPr>
            <w:tcW w:w="3544" w:type="dxa"/>
          </w:tcPr>
          <w:p w:rsidR="00E06587" w:rsidRPr="00552A92" w:rsidRDefault="00E06587" w:rsidP="00552A92">
            <w:pPr>
              <w:ind w:hanging="1045"/>
              <w:rPr>
                <w:rFonts w:ascii="Arial" w:hAnsi="Arial" w:cs="Arial"/>
                <w:sz w:val="20"/>
                <w:szCs w:val="20"/>
              </w:rPr>
            </w:pPr>
            <w:r w:rsidRPr="00552A92">
              <w:rPr>
                <w:rFonts w:ascii="Arial" w:hAnsi="Arial" w:cs="Arial"/>
                <w:sz w:val="20"/>
                <w:szCs w:val="20"/>
              </w:rPr>
              <w:t>Cerebral Palsy</w:t>
            </w:r>
          </w:p>
        </w:tc>
        <w:tc>
          <w:tcPr>
            <w:tcW w:w="1984" w:type="dxa"/>
          </w:tcPr>
          <w:p w:rsidR="00E06587" w:rsidRPr="00552A92" w:rsidRDefault="00E06587" w:rsidP="00552A92">
            <w:pPr>
              <w:ind w:hanging="910"/>
              <w:rPr>
                <w:rFonts w:ascii="Arial" w:hAnsi="Arial" w:cs="Arial"/>
                <w:sz w:val="20"/>
                <w:szCs w:val="20"/>
              </w:rPr>
            </w:pPr>
            <w:r w:rsidRPr="00552A92">
              <w:rPr>
                <w:rFonts w:ascii="Arial" w:hAnsi="Arial" w:cs="Arial"/>
                <w:sz w:val="20"/>
                <w:szCs w:val="20"/>
              </w:rPr>
              <w:t>613</w:t>
            </w:r>
          </w:p>
        </w:tc>
      </w:tr>
      <w:tr w:rsidR="00E06587" w:rsidRPr="00E06587" w:rsidTr="00552A92">
        <w:trPr>
          <w:trHeight w:val="127"/>
        </w:trPr>
        <w:tc>
          <w:tcPr>
            <w:tcW w:w="1843" w:type="dxa"/>
            <w:vMerge/>
          </w:tcPr>
          <w:p w:rsidR="00E06587" w:rsidRPr="00552A92" w:rsidRDefault="00E06587" w:rsidP="00E06587">
            <w:pPr>
              <w:ind w:left="33" w:hanging="12"/>
              <w:rPr>
                <w:rFonts w:ascii="Arial" w:hAnsi="Arial" w:cs="Arial"/>
                <w:sz w:val="20"/>
                <w:szCs w:val="20"/>
              </w:rPr>
            </w:pPr>
          </w:p>
        </w:tc>
        <w:tc>
          <w:tcPr>
            <w:tcW w:w="2551" w:type="dxa"/>
            <w:vMerge/>
          </w:tcPr>
          <w:p w:rsidR="00E06587" w:rsidRPr="00552A92" w:rsidRDefault="00E06587" w:rsidP="00FC2F58">
            <w:pPr>
              <w:rPr>
                <w:rFonts w:ascii="Arial" w:hAnsi="Arial" w:cs="Arial"/>
                <w:sz w:val="20"/>
                <w:szCs w:val="20"/>
              </w:rPr>
            </w:pPr>
          </w:p>
        </w:tc>
        <w:tc>
          <w:tcPr>
            <w:tcW w:w="4678" w:type="dxa"/>
            <w:vMerge/>
          </w:tcPr>
          <w:p w:rsidR="00E06587" w:rsidRPr="00552A92" w:rsidRDefault="00E06587" w:rsidP="00FC2F58">
            <w:pPr>
              <w:rPr>
                <w:rFonts w:ascii="Arial" w:hAnsi="Arial" w:cs="Arial"/>
                <w:sz w:val="20"/>
                <w:szCs w:val="20"/>
              </w:rPr>
            </w:pPr>
          </w:p>
        </w:tc>
        <w:tc>
          <w:tcPr>
            <w:tcW w:w="3544" w:type="dxa"/>
          </w:tcPr>
          <w:p w:rsidR="00E06587" w:rsidRPr="00552A92" w:rsidRDefault="00E06587" w:rsidP="00552A92">
            <w:pPr>
              <w:ind w:hanging="1045"/>
              <w:rPr>
                <w:rFonts w:ascii="Arial" w:hAnsi="Arial" w:cs="Arial"/>
                <w:sz w:val="20"/>
                <w:szCs w:val="20"/>
              </w:rPr>
            </w:pPr>
            <w:r w:rsidRPr="00552A92">
              <w:rPr>
                <w:rFonts w:ascii="Arial" w:hAnsi="Arial" w:cs="Arial"/>
                <w:sz w:val="20"/>
                <w:szCs w:val="20"/>
              </w:rPr>
              <w:t>Orthopaedics</w:t>
            </w:r>
          </w:p>
        </w:tc>
        <w:tc>
          <w:tcPr>
            <w:tcW w:w="1984" w:type="dxa"/>
          </w:tcPr>
          <w:p w:rsidR="00E06587" w:rsidRPr="00552A92" w:rsidRDefault="00E06587" w:rsidP="00552A92">
            <w:pPr>
              <w:ind w:hanging="910"/>
              <w:rPr>
                <w:rFonts w:ascii="Arial" w:hAnsi="Arial" w:cs="Arial"/>
                <w:sz w:val="20"/>
                <w:szCs w:val="20"/>
              </w:rPr>
            </w:pPr>
            <w:r w:rsidRPr="00552A92">
              <w:rPr>
                <w:rFonts w:ascii="Arial" w:hAnsi="Arial" w:cs="Arial"/>
                <w:sz w:val="20"/>
                <w:szCs w:val="20"/>
              </w:rPr>
              <w:t>391</w:t>
            </w:r>
          </w:p>
        </w:tc>
      </w:tr>
      <w:tr w:rsidR="00537E1C" w:rsidRPr="00E06587" w:rsidTr="00552A92">
        <w:trPr>
          <w:trHeight w:val="127"/>
        </w:trPr>
        <w:tc>
          <w:tcPr>
            <w:tcW w:w="1843" w:type="dxa"/>
          </w:tcPr>
          <w:p w:rsidR="00537E1C" w:rsidRPr="00552A92" w:rsidRDefault="00537E1C" w:rsidP="00E06587">
            <w:pPr>
              <w:ind w:left="33" w:hanging="12"/>
              <w:rPr>
                <w:rFonts w:ascii="Arial" w:hAnsi="Arial" w:cs="Arial"/>
                <w:sz w:val="20"/>
                <w:szCs w:val="20"/>
              </w:rPr>
            </w:pPr>
            <w:r w:rsidRPr="00552A92">
              <w:rPr>
                <w:rFonts w:ascii="Arial" w:hAnsi="Arial" w:cs="Arial"/>
                <w:sz w:val="20"/>
                <w:szCs w:val="20"/>
              </w:rPr>
              <w:t>North West</w:t>
            </w:r>
          </w:p>
        </w:tc>
        <w:tc>
          <w:tcPr>
            <w:tcW w:w="2551" w:type="dxa"/>
          </w:tcPr>
          <w:p w:rsidR="00537E1C" w:rsidRPr="00552A92" w:rsidRDefault="00537E1C" w:rsidP="00FC2F58">
            <w:pPr>
              <w:rPr>
                <w:rFonts w:ascii="Arial" w:hAnsi="Arial" w:cs="Arial"/>
                <w:sz w:val="20"/>
                <w:szCs w:val="20"/>
              </w:rPr>
            </w:pPr>
            <w:r w:rsidRPr="00552A92">
              <w:rPr>
                <w:rFonts w:ascii="Arial" w:hAnsi="Arial" w:cs="Arial"/>
                <w:sz w:val="20"/>
                <w:szCs w:val="20"/>
              </w:rPr>
              <w:t>-</w:t>
            </w:r>
          </w:p>
        </w:tc>
        <w:tc>
          <w:tcPr>
            <w:tcW w:w="4678" w:type="dxa"/>
          </w:tcPr>
          <w:p w:rsidR="00537E1C" w:rsidRPr="00552A92" w:rsidRDefault="00537E1C" w:rsidP="00FC2F58">
            <w:pPr>
              <w:rPr>
                <w:rFonts w:ascii="Arial" w:hAnsi="Arial" w:cs="Arial"/>
                <w:sz w:val="20"/>
                <w:szCs w:val="20"/>
              </w:rPr>
            </w:pPr>
            <w:r w:rsidRPr="00552A92">
              <w:rPr>
                <w:rFonts w:ascii="Arial" w:hAnsi="Arial" w:cs="Arial"/>
                <w:sz w:val="20"/>
                <w:szCs w:val="20"/>
              </w:rPr>
              <w:t>-</w:t>
            </w:r>
          </w:p>
        </w:tc>
        <w:tc>
          <w:tcPr>
            <w:tcW w:w="3544" w:type="dxa"/>
          </w:tcPr>
          <w:p w:rsidR="00537E1C" w:rsidRPr="00552A92" w:rsidRDefault="00537E1C" w:rsidP="00552A92">
            <w:pPr>
              <w:ind w:hanging="1045"/>
              <w:rPr>
                <w:rFonts w:ascii="Arial" w:hAnsi="Arial" w:cs="Arial"/>
                <w:sz w:val="20"/>
                <w:szCs w:val="20"/>
              </w:rPr>
            </w:pPr>
            <w:r w:rsidRPr="00552A92">
              <w:rPr>
                <w:rFonts w:ascii="Arial" w:hAnsi="Arial" w:cs="Arial"/>
                <w:sz w:val="20"/>
                <w:szCs w:val="20"/>
              </w:rPr>
              <w:t>-</w:t>
            </w:r>
          </w:p>
        </w:tc>
        <w:tc>
          <w:tcPr>
            <w:tcW w:w="1984" w:type="dxa"/>
          </w:tcPr>
          <w:p w:rsidR="00537E1C" w:rsidRPr="00552A92" w:rsidRDefault="00537E1C" w:rsidP="00552A92">
            <w:pPr>
              <w:ind w:hanging="910"/>
              <w:rPr>
                <w:rFonts w:ascii="Arial" w:hAnsi="Arial" w:cs="Arial"/>
                <w:sz w:val="20"/>
                <w:szCs w:val="20"/>
              </w:rPr>
            </w:pPr>
            <w:r w:rsidRPr="00552A92">
              <w:rPr>
                <w:rFonts w:ascii="Arial" w:hAnsi="Arial" w:cs="Arial"/>
                <w:sz w:val="20"/>
                <w:szCs w:val="20"/>
              </w:rPr>
              <w:t>-</w:t>
            </w:r>
          </w:p>
        </w:tc>
      </w:tr>
      <w:tr w:rsidR="00E06587" w:rsidRPr="00E06587" w:rsidTr="00552A92">
        <w:trPr>
          <w:trHeight w:val="128"/>
        </w:trPr>
        <w:tc>
          <w:tcPr>
            <w:tcW w:w="1843" w:type="dxa"/>
            <w:vMerge w:val="restart"/>
          </w:tcPr>
          <w:p w:rsidR="00E06587" w:rsidRPr="00552A92" w:rsidRDefault="00537E1C" w:rsidP="00E06587">
            <w:pPr>
              <w:ind w:left="33" w:hanging="12"/>
              <w:rPr>
                <w:rFonts w:ascii="Arial" w:hAnsi="Arial" w:cs="Arial"/>
                <w:sz w:val="20"/>
                <w:szCs w:val="20"/>
              </w:rPr>
            </w:pPr>
            <w:r w:rsidRPr="00552A92">
              <w:rPr>
                <w:sz w:val="20"/>
                <w:szCs w:val="20"/>
              </w:rPr>
              <w:tab/>
            </w:r>
            <w:r w:rsidR="00E06587" w:rsidRPr="00552A92">
              <w:rPr>
                <w:rFonts w:ascii="Arial" w:hAnsi="Arial" w:cs="Arial"/>
                <w:sz w:val="20"/>
                <w:szCs w:val="20"/>
              </w:rPr>
              <w:t>Northern Cape</w:t>
            </w:r>
          </w:p>
        </w:tc>
        <w:tc>
          <w:tcPr>
            <w:tcW w:w="2551" w:type="dxa"/>
            <w:vMerge w:val="restart"/>
          </w:tcPr>
          <w:p w:rsidR="00E06587" w:rsidRPr="00552A92" w:rsidRDefault="00E06587" w:rsidP="00FC2F58">
            <w:pPr>
              <w:rPr>
                <w:rFonts w:ascii="Arial" w:hAnsi="Arial" w:cs="Arial"/>
                <w:sz w:val="20"/>
                <w:szCs w:val="20"/>
              </w:rPr>
            </w:pPr>
            <w:r w:rsidRPr="00552A92">
              <w:rPr>
                <w:rFonts w:ascii="Arial" w:hAnsi="Arial" w:cs="Arial"/>
                <w:sz w:val="20"/>
                <w:szCs w:val="20"/>
              </w:rPr>
              <w:t>Nil</w:t>
            </w:r>
          </w:p>
        </w:tc>
        <w:tc>
          <w:tcPr>
            <w:tcW w:w="4678" w:type="dxa"/>
            <w:vMerge w:val="restart"/>
          </w:tcPr>
          <w:p w:rsidR="00E06587" w:rsidRPr="00552A92" w:rsidRDefault="00E06587" w:rsidP="00FC2F58">
            <w:pPr>
              <w:rPr>
                <w:rFonts w:ascii="Arial" w:hAnsi="Arial" w:cs="Arial"/>
                <w:sz w:val="20"/>
                <w:szCs w:val="20"/>
              </w:rPr>
            </w:pPr>
            <w:r w:rsidRPr="00552A92">
              <w:rPr>
                <w:rFonts w:ascii="Arial" w:hAnsi="Arial" w:cs="Arial"/>
                <w:sz w:val="20"/>
                <w:szCs w:val="20"/>
              </w:rPr>
              <w:t>Nil</w:t>
            </w:r>
          </w:p>
        </w:tc>
        <w:tc>
          <w:tcPr>
            <w:tcW w:w="3544" w:type="dxa"/>
          </w:tcPr>
          <w:p w:rsidR="00E06587" w:rsidRPr="00552A92" w:rsidRDefault="00E06587" w:rsidP="00552A92">
            <w:pPr>
              <w:ind w:hanging="1045"/>
              <w:rPr>
                <w:rFonts w:ascii="Arial" w:hAnsi="Arial" w:cs="Arial"/>
                <w:sz w:val="20"/>
                <w:szCs w:val="20"/>
              </w:rPr>
            </w:pPr>
            <w:r w:rsidRPr="00552A92">
              <w:rPr>
                <w:rFonts w:ascii="Arial" w:hAnsi="Arial" w:cs="Arial"/>
                <w:sz w:val="20"/>
                <w:szCs w:val="20"/>
              </w:rPr>
              <w:t>Cerebral Palsy</w:t>
            </w:r>
          </w:p>
        </w:tc>
        <w:tc>
          <w:tcPr>
            <w:tcW w:w="1984" w:type="dxa"/>
          </w:tcPr>
          <w:p w:rsidR="00E06587" w:rsidRPr="00552A92" w:rsidRDefault="00E06587" w:rsidP="00552A92">
            <w:pPr>
              <w:ind w:hanging="910"/>
              <w:rPr>
                <w:rFonts w:ascii="Arial" w:hAnsi="Arial" w:cs="Arial"/>
                <w:sz w:val="20"/>
                <w:szCs w:val="20"/>
              </w:rPr>
            </w:pPr>
            <w:r w:rsidRPr="00552A92">
              <w:rPr>
                <w:rFonts w:ascii="Arial" w:hAnsi="Arial" w:cs="Arial"/>
                <w:sz w:val="20"/>
                <w:szCs w:val="20"/>
              </w:rPr>
              <w:t>33</w:t>
            </w:r>
          </w:p>
        </w:tc>
      </w:tr>
      <w:tr w:rsidR="00E06587" w:rsidRPr="00E06587" w:rsidTr="00552A92">
        <w:trPr>
          <w:trHeight w:val="127"/>
        </w:trPr>
        <w:tc>
          <w:tcPr>
            <w:tcW w:w="1843" w:type="dxa"/>
            <w:vMerge/>
          </w:tcPr>
          <w:p w:rsidR="00E06587" w:rsidRPr="00552A92" w:rsidRDefault="00E06587" w:rsidP="00E06587">
            <w:pPr>
              <w:ind w:left="33" w:hanging="12"/>
              <w:rPr>
                <w:rFonts w:ascii="Arial" w:hAnsi="Arial" w:cs="Arial"/>
                <w:sz w:val="20"/>
                <w:szCs w:val="20"/>
              </w:rPr>
            </w:pPr>
          </w:p>
        </w:tc>
        <w:tc>
          <w:tcPr>
            <w:tcW w:w="2551" w:type="dxa"/>
            <w:vMerge/>
          </w:tcPr>
          <w:p w:rsidR="00E06587" w:rsidRPr="00552A92" w:rsidRDefault="00E06587" w:rsidP="00FC2F58">
            <w:pPr>
              <w:rPr>
                <w:rFonts w:ascii="Arial" w:hAnsi="Arial" w:cs="Arial"/>
                <w:sz w:val="20"/>
                <w:szCs w:val="20"/>
              </w:rPr>
            </w:pPr>
          </w:p>
        </w:tc>
        <w:tc>
          <w:tcPr>
            <w:tcW w:w="4678" w:type="dxa"/>
            <w:vMerge/>
          </w:tcPr>
          <w:p w:rsidR="00E06587" w:rsidRPr="00552A92" w:rsidRDefault="00E06587" w:rsidP="00FC2F58">
            <w:pPr>
              <w:rPr>
                <w:rFonts w:ascii="Arial" w:hAnsi="Arial" w:cs="Arial"/>
                <w:sz w:val="20"/>
                <w:szCs w:val="20"/>
              </w:rPr>
            </w:pPr>
          </w:p>
        </w:tc>
        <w:tc>
          <w:tcPr>
            <w:tcW w:w="3544" w:type="dxa"/>
          </w:tcPr>
          <w:p w:rsidR="00E06587" w:rsidRPr="00552A92" w:rsidRDefault="00E06587" w:rsidP="00552A92">
            <w:pPr>
              <w:ind w:hanging="1045"/>
              <w:rPr>
                <w:rFonts w:ascii="Arial" w:hAnsi="Arial" w:cs="Arial"/>
                <w:sz w:val="20"/>
                <w:szCs w:val="20"/>
              </w:rPr>
            </w:pPr>
            <w:r w:rsidRPr="00552A92">
              <w:rPr>
                <w:rFonts w:ascii="Arial" w:hAnsi="Arial" w:cs="Arial"/>
                <w:sz w:val="20"/>
                <w:szCs w:val="20"/>
              </w:rPr>
              <w:t>Surgery</w:t>
            </w:r>
          </w:p>
        </w:tc>
        <w:tc>
          <w:tcPr>
            <w:tcW w:w="1984" w:type="dxa"/>
          </w:tcPr>
          <w:p w:rsidR="00E06587" w:rsidRPr="00552A92" w:rsidRDefault="00E06587" w:rsidP="00552A92">
            <w:pPr>
              <w:ind w:hanging="910"/>
              <w:rPr>
                <w:rFonts w:ascii="Arial" w:hAnsi="Arial" w:cs="Arial"/>
                <w:sz w:val="20"/>
                <w:szCs w:val="20"/>
              </w:rPr>
            </w:pPr>
            <w:r w:rsidRPr="00552A92">
              <w:rPr>
                <w:rFonts w:ascii="Arial" w:hAnsi="Arial" w:cs="Arial"/>
                <w:sz w:val="20"/>
                <w:szCs w:val="20"/>
              </w:rPr>
              <w:t>9</w:t>
            </w:r>
          </w:p>
        </w:tc>
      </w:tr>
      <w:tr w:rsidR="00552A92" w:rsidRPr="00552A92" w:rsidTr="00552A92">
        <w:trPr>
          <w:trHeight w:val="30"/>
        </w:trPr>
        <w:tc>
          <w:tcPr>
            <w:tcW w:w="1843" w:type="dxa"/>
            <w:vMerge w:val="restart"/>
          </w:tcPr>
          <w:p w:rsidR="00552A92" w:rsidRPr="00552A92" w:rsidRDefault="00552A92" w:rsidP="00297F86">
            <w:pPr>
              <w:ind w:hanging="1048"/>
              <w:rPr>
                <w:rFonts w:ascii="Arial" w:hAnsi="Arial" w:cs="Arial"/>
                <w:sz w:val="20"/>
                <w:szCs w:val="20"/>
              </w:rPr>
            </w:pPr>
            <w:r w:rsidRPr="00552A92">
              <w:rPr>
                <w:rFonts w:ascii="Arial" w:hAnsi="Arial" w:cs="Arial"/>
                <w:sz w:val="20"/>
                <w:szCs w:val="20"/>
              </w:rPr>
              <w:t>Western Cape</w:t>
            </w:r>
          </w:p>
        </w:tc>
        <w:tc>
          <w:tcPr>
            <w:tcW w:w="2551" w:type="dxa"/>
            <w:vMerge w:val="restart"/>
          </w:tcPr>
          <w:p w:rsidR="00552A92" w:rsidRPr="00552A92" w:rsidRDefault="00552A92" w:rsidP="00297F86">
            <w:pPr>
              <w:rPr>
                <w:rFonts w:ascii="Arial" w:hAnsi="Arial" w:cs="Arial"/>
                <w:sz w:val="20"/>
                <w:szCs w:val="20"/>
              </w:rPr>
            </w:pPr>
            <w:r w:rsidRPr="00552A92">
              <w:rPr>
                <w:rFonts w:ascii="Arial" w:hAnsi="Arial" w:cs="Arial"/>
                <w:sz w:val="20"/>
                <w:szCs w:val="20"/>
              </w:rPr>
              <w:t>Nill</w:t>
            </w:r>
          </w:p>
        </w:tc>
        <w:tc>
          <w:tcPr>
            <w:tcW w:w="4678" w:type="dxa"/>
            <w:vMerge w:val="restart"/>
          </w:tcPr>
          <w:p w:rsidR="00552A92" w:rsidRPr="00552A92" w:rsidRDefault="00552A92" w:rsidP="00297F86">
            <w:pPr>
              <w:rPr>
                <w:rFonts w:ascii="Arial" w:hAnsi="Arial" w:cs="Arial"/>
                <w:sz w:val="20"/>
                <w:szCs w:val="20"/>
              </w:rPr>
            </w:pPr>
            <w:r w:rsidRPr="00552A92">
              <w:rPr>
                <w:rFonts w:ascii="Arial" w:hAnsi="Arial" w:cs="Arial"/>
                <w:sz w:val="20"/>
                <w:szCs w:val="20"/>
              </w:rPr>
              <w:t>Nill</w:t>
            </w:r>
          </w:p>
        </w:tc>
        <w:tc>
          <w:tcPr>
            <w:tcW w:w="3544" w:type="dxa"/>
          </w:tcPr>
          <w:p w:rsidR="00552A92" w:rsidRPr="00552A92" w:rsidRDefault="00552A92" w:rsidP="00297F86">
            <w:pPr>
              <w:ind w:hanging="1032"/>
              <w:rPr>
                <w:rFonts w:ascii="Arial" w:hAnsi="Arial" w:cs="Arial"/>
                <w:sz w:val="20"/>
                <w:szCs w:val="20"/>
              </w:rPr>
            </w:pPr>
            <w:r w:rsidRPr="00552A92">
              <w:rPr>
                <w:rFonts w:ascii="Arial" w:hAnsi="Arial" w:cs="Arial"/>
                <w:sz w:val="20"/>
                <w:szCs w:val="20"/>
              </w:rPr>
              <w:t>Obstetric other mishaps</w:t>
            </w:r>
          </w:p>
        </w:tc>
        <w:tc>
          <w:tcPr>
            <w:tcW w:w="1984" w:type="dxa"/>
          </w:tcPr>
          <w:p w:rsidR="00552A92" w:rsidRPr="00552A92" w:rsidRDefault="00552A92" w:rsidP="00297F86">
            <w:pPr>
              <w:ind w:hanging="971"/>
              <w:rPr>
                <w:rFonts w:ascii="Arial" w:hAnsi="Arial" w:cs="Arial"/>
                <w:sz w:val="20"/>
                <w:szCs w:val="20"/>
              </w:rPr>
            </w:pPr>
            <w:r w:rsidRPr="00552A92">
              <w:rPr>
                <w:rFonts w:ascii="Arial" w:hAnsi="Arial" w:cs="Arial"/>
                <w:sz w:val="20"/>
                <w:szCs w:val="20"/>
              </w:rPr>
              <w:t>20%</w:t>
            </w:r>
          </w:p>
        </w:tc>
      </w:tr>
      <w:tr w:rsidR="00552A92" w:rsidRPr="00552A92" w:rsidTr="00552A92">
        <w:trPr>
          <w:trHeight w:val="25"/>
        </w:trPr>
        <w:tc>
          <w:tcPr>
            <w:tcW w:w="1843" w:type="dxa"/>
            <w:vMerge/>
          </w:tcPr>
          <w:p w:rsidR="00552A92" w:rsidRPr="00552A92" w:rsidRDefault="00552A92" w:rsidP="00297F86">
            <w:pPr>
              <w:rPr>
                <w:rFonts w:ascii="Arial" w:hAnsi="Arial" w:cs="Arial"/>
                <w:sz w:val="20"/>
                <w:szCs w:val="20"/>
              </w:rPr>
            </w:pPr>
          </w:p>
        </w:tc>
        <w:tc>
          <w:tcPr>
            <w:tcW w:w="2551" w:type="dxa"/>
            <w:vMerge/>
          </w:tcPr>
          <w:p w:rsidR="00552A92" w:rsidRPr="00552A92" w:rsidRDefault="00552A92" w:rsidP="00297F86">
            <w:pPr>
              <w:rPr>
                <w:rFonts w:ascii="Arial" w:hAnsi="Arial" w:cs="Arial"/>
                <w:sz w:val="20"/>
                <w:szCs w:val="20"/>
              </w:rPr>
            </w:pPr>
          </w:p>
        </w:tc>
        <w:tc>
          <w:tcPr>
            <w:tcW w:w="4678" w:type="dxa"/>
            <w:vMerge/>
          </w:tcPr>
          <w:p w:rsidR="00552A92" w:rsidRPr="00552A92" w:rsidRDefault="00552A92" w:rsidP="00297F86">
            <w:pPr>
              <w:rPr>
                <w:rFonts w:ascii="Arial" w:hAnsi="Arial" w:cs="Arial"/>
                <w:sz w:val="20"/>
                <w:szCs w:val="20"/>
              </w:rPr>
            </w:pPr>
          </w:p>
        </w:tc>
        <w:tc>
          <w:tcPr>
            <w:tcW w:w="3544" w:type="dxa"/>
          </w:tcPr>
          <w:p w:rsidR="00552A92" w:rsidRPr="00552A92" w:rsidRDefault="00552A92" w:rsidP="00297F86">
            <w:pPr>
              <w:ind w:hanging="1032"/>
              <w:rPr>
                <w:rFonts w:ascii="Arial" w:hAnsi="Arial" w:cs="Arial"/>
                <w:sz w:val="20"/>
                <w:szCs w:val="20"/>
              </w:rPr>
            </w:pPr>
            <w:r w:rsidRPr="00552A92">
              <w:rPr>
                <w:rFonts w:ascii="Arial" w:hAnsi="Arial" w:cs="Arial"/>
                <w:sz w:val="20"/>
                <w:szCs w:val="20"/>
              </w:rPr>
              <w:t>General surgical</w:t>
            </w:r>
          </w:p>
        </w:tc>
        <w:tc>
          <w:tcPr>
            <w:tcW w:w="1984" w:type="dxa"/>
          </w:tcPr>
          <w:p w:rsidR="00552A92" w:rsidRPr="00552A92" w:rsidRDefault="00552A92" w:rsidP="00297F86">
            <w:pPr>
              <w:ind w:hanging="971"/>
              <w:rPr>
                <w:rFonts w:ascii="Arial" w:hAnsi="Arial" w:cs="Arial"/>
                <w:sz w:val="20"/>
                <w:szCs w:val="20"/>
              </w:rPr>
            </w:pPr>
            <w:r w:rsidRPr="00552A92">
              <w:rPr>
                <w:rFonts w:ascii="Arial" w:hAnsi="Arial" w:cs="Arial"/>
                <w:sz w:val="20"/>
                <w:szCs w:val="20"/>
              </w:rPr>
              <w:t>10%</w:t>
            </w:r>
          </w:p>
        </w:tc>
      </w:tr>
      <w:tr w:rsidR="00552A92" w:rsidRPr="00552A92" w:rsidTr="00552A92">
        <w:trPr>
          <w:trHeight w:val="25"/>
        </w:trPr>
        <w:tc>
          <w:tcPr>
            <w:tcW w:w="1843" w:type="dxa"/>
            <w:vMerge/>
          </w:tcPr>
          <w:p w:rsidR="00552A92" w:rsidRPr="00552A92" w:rsidRDefault="00552A92" w:rsidP="00297F86">
            <w:pPr>
              <w:rPr>
                <w:rFonts w:ascii="Arial" w:hAnsi="Arial" w:cs="Arial"/>
                <w:sz w:val="20"/>
                <w:szCs w:val="20"/>
              </w:rPr>
            </w:pPr>
          </w:p>
        </w:tc>
        <w:tc>
          <w:tcPr>
            <w:tcW w:w="2551" w:type="dxa"/>
            <w:vMerge/>
          </w:tcPr>
          <w:p w:rsidR="00552A92" w:rsidRPr="00552A92" w:rsidRDefault="00552A92" w:rsidP="00297F86">
            <w:pPr>
              <w:rPr>
                <w:rFonts w:ascii="Arial" w:hAnsi="Arial" w:cs="Arial"/>
                <w:sz w:val="20"/>
                <w:szCs w:val="20"/>
              </w:rPr>
            </w:pPr>
          </w:p>
        </w:tc>
        <w:tc>
          <w:tcPr>
            <w:tcW w:w="4678" w:type="dxa"/>
            <w:vMerge/>
          </w:tcPr>
          <w:p w:rsidR="00552A92" w:rsidRPr="00552A92" w:rsidRDefault="00552A92" w:rsidP="00297F86">
            <w:pPr>
              <w:rPr>
                <w:rFonts w:ascii="Arial" w:hAnsi="Arial" w:cs="Arial"/>
                <w:sz w:val="20"/>
                <w:szCs w:val="20"/>
              </w:rPr>
            </w:pPr>
          </w:p>
        </w:tc>
        <w:tc>
          <w:tcPr>
            <w:tcW w:w="3544" w:type="dxa"/>
          </w:tcPr>
          <w:p w:rsidR="00552A92" w:rsidRPr="00552A92" w:rsidRDefault="00552A92" w:rsidP="00297F86">
            <w:pPr>
              <w:ind w:hanging="1032"/>
              <w:rPr>
                <w:rFonts w:ascii="Arial" w:hAnsi="Arial" w:cs="Arial"/>
                <w:sz w:val="20"/>
                <w:szCs w:val="20"/>
              </w:rPr>
            </w:pPr>
            <w:r w:rsidRPr="00552A92">
              <w:rPr>
                <w:rFonts w:ascii="Arial" w:hAnsi="Arial" w:cs="Arial"/>
                <w:sz w:val="20"/>
                <w:szCs w:val="20"/>
              </w:rPr>
              <w:t>Trauma</w:t>
            </w:r>
          </w:p>
        </w:tc>
        <w:tc>
          <w:tcPr>
            <w:tcW w:w="1984" w:type="dxa"/>
          </w:tcPr>
          <w:p w:rsidR="00552A92" w:rsidRPr="00552A92" w:rsidRDefault="00552A92" w:rsidP="00297F86">
            <w:pPr>
              <w:ind w:hanging="971"/>
              <w:rPr>
                <w:rFonts w:ascii="Arial" w:hAnsi="Arial" w:cs="Arial"/>
                <w:sz w:val="20"/>
                <w:szCs w:val="20"/>
              </w:rPr>
            </w:pPr>
            <w:r w:rsidRPr="00552A92">
              <w:rPr>
                <w:rFonts w:ascii="Arial" w:hAnsi="Arial" w:cs="Arial"/>
                <w:sz w:val="20"/>
                <w:szCs w:val="20"/>
              </w:rPr>
              <w:t>5%</w:t>
            </w:r>
          </w:p>
        </w:tc>
      </w:tr>
      <w:tr w:rsidR="00552A92" w:rsidRPr="00552A92" w:rsidTr="00552A92">
        <w:trPr>
          <w:trHeight w:val="25"/>
        </w:trPr>
        <w:tc>
          <w:tcPr>
            <w:tcW w:w="1843" w:type="dxa"/>
            <w:vMerge/>
          </w:tcPr>
          <w:p w:rsidR="00552A92" w:rsidRPr="00552A92" w:rsidRDefault="00552A92" w:rsidP="00297F86">
            <w:pPr>
              <w:rPr>
                <w:rFonts w:ascii="Arial" w:hAnsi="Arial" w:cs="Arial"/>
                <w:sz w:val="20"/>
                <w:szCs w:val="20"/>
              </w:rPr>
            </w:pPr>
          </w:p>
        </w:tc>
        <w:tc>
          <w:tcPr>
            <w:tcW w:w="2551" w:type="dxa"/>
            <w:vMerge/>
          </w:tcPr>
          <w:p w:rsidR="00552A92" w:rsidRPr="00552A92" w:rsidRDefault="00552A92" w:rsidP="00297F86">
            <w:pPr>
              <w:rPr>
                <w:rFonts w:ascii="Arial" w:hAnsi="Arial" w:cs="Arial"/>
                <w:sz w:val="20"/>
                <w:szCs w:val="20"/>
              </w:rPr>
            </w:pPr>
          </w:p>
        </w:tc>
        <w:tc>
          <w:tcPr>
            <w:tcW w:w="4678" w:type="dxa"/>
            <w:vMerge/>
          </w:tcPr>
          <w:p w:rsidR="00552A92" w:rsidRPr="00552A92" w:rsidRDefault="00552A92" w:rsidP="00297F86">
            <w:pPr>
              <w:rPr>
                <w:rFonts w:ascii="Arial" w:hAnsi="Arial" w:cs="Arial"/>
                <w:sz w:val="20"/>
                <w:szCs w:val="20"/>
              </w:rPr>
            </w:pPr>
          </w:p>
        </w:tc>
        <w:tc>
          <w:tcPr>
            <w:tcW w:w="3544" w:type="dxa"/>
          </w:tcPr>
          <w:p w:rsidR="00552A92" w:rsidRPr="00552A92" w:rsidRDefault="00552A92" w:rsidP="00297F86">
            <w:pPr>
              <w:ind w:hanging="1032"/>
              <w:rPr>
                <w:rFonts w:ascii="Arial" w:hAnsi="Arial" w:cs="Arial"/>
                <w:sz w:val="20"/>
                <w:szCs w:val="20"/>
              </w:rPr>
            </w:pPr>
            <w:r w:rsidRPr="00552A92">
              <w:rPr>
                <w:rFonts w:ascii="Arial" w:hAnsi="Arial" w:cs="Arial"/>
                <w:sz w:val="20"/>
                <w:szCs w:val="20"/>
              </w:rPr>
              <w:t>Neurosurgery</w:t>
            </w:r>
          </w:p>
        </w:tc>
        <w:tc>
          <w:tcPr>
            <w:tcW w:w="1984" w:type="dxa"/>
          </w:tcPr>
          <w:p w:rsidR="00552A92" w:rsidRPr="00552A92" w:rsidRDefault="00552A92" w:rsidP="00297F86">
            <w:pPr>
              <w:ind w:hanging="971"/>
              <w:rPr>
                <w:rFonts w:ascii="Arial" w:hAnsi="Arial" w:cs="Arial"/>
                <w:sz w:val="20"/>
                <w:szCs w:val="20"/>
              </w:rPr>
            </w:pPr>
            <w:r w:rsidRPr="00552A92">
              <w:rPr>
                <w:rFonts w:ascii="Arial" w:hAnsi="Arial" w:cs="Arial"/>
                <w:sz w:val="20"/>
                <w:szCs w:val="20"/>
              </w:rPr>
              <w:t>5%</w:t>
            </w:r>
          </w:p>
        </w:tc>
      </w:tr>
      <w:tr w:rsidR="00552A92" w:rsidRPr="00552A92" w:rsidTr="00552A92">
        <w:trPr>
          <w:trHeight w:val="25"/>
        </w:trPr>
        <w:tc>
          <w:tcPr>
            <w:tcW w:w="1843" w:type="dxa"/>
            <w:vMerge/>
          </w:tcPr>
          <w:p w:rsidR="00552A92" w:rsidRPr="00552A92" w:rsidRDefault="00552A92" w:rsidP="00297F86">
            <w:pPr>
              <w:rPr>
                <w:rFonts w:ascii="Arial" w:hAnsi="Arial" w:cs="Arial"/>
                <w:sz w:val="20"/>
                <w:szCs w:val="20"/>
              </w:rPr>
            </w:pPr>
          </w:p>
        </w:tc>
        <w:tc>
          <w:tcPr>
            <w:tcW w:w="2551" w:type="dxa"/>
            <w:vMerge/>
          </w:tcPr>
          <w:p w:rsidR="00552A92" w:rsidRPr="00552A92" w:rsidRDefault="00552A92" w:rsidP="00297F86">
            <w:pPr>
              <w:rPr>
                <w:rFonts w:ascii="Arial" w:hAnsi="Arial" w:cs="Arial"/>
                <w:sz w:val="20"/>
                <w:szCs w:val="20"/>
              </w:rPr>
            </w:pPr>
          </w:p>
        </w:tc>
        <w:tc>
          <w:tcPr>
            <w:tcW w:w="4678" w:type="dxa"/>
            <w:vMerge/>
          </w:tcPr>
          <w:p w:rsidR="00552A92" w:rsidRPr="00552A92" w:rsidRDefault="00552A92" w:rsidP="00297F86">
            <w:pPr>
              <w:rPr>
                <w:rFonts w:ascii="Arial" w:hAnsi="Arial" w:cs="Arial"/>
                <w:sz w:val="20"/>
                <w:szCs w:val="20"/>
              </w:rPr>
            </w:pPr>
          </w:p>
        </w:tc>
        <w:tc>
          <w:tcPr>
            <w:tcW w:w="3544" w:type="dxa"/>
          </w:tcPr>
          <w:p w:rsidR="00552A92" w:rsidRPr="00552A92" w:rsidRDefault="00552A92" w:rsidP="00297F86">
            <w:pPr>
              <w:ind w:hanging="1032"/>
              <w:rPr>
                <w:rFonts w:ascii="Arial" w:hAnsi="Arial" w:cs="Arial"/>
                <w:sz w:val="20"/>
                <w:szCs w:val="20"/>
              </w:rPr>
            </w:pPr>
            <w:r w:rsidRPr="00552A92">
              <w:rPr>
                <w:rFonts w:ascii="Arial" w:hAnsi="Arial" w:cs="Arial"/>
                <w:sz w:val="20"/>
                <w:szCs w:val="20"/>
              </w:rPr>
              <w:t>Orthopaedics</w:t>
            </w:r>
          </w:p>
        </w:tc>
        <w:tc>
          <w:tcPr>
            <w:tcW w:w="1984" w:type="dxa"/>
          </w:tcPr>
          <w:p w:rsidR="00552A92" w:rsidRPr="00552A92" w:rsidRDefault="00552A92" w:rsidP="00297F86">
            <w:pPr>
              <w:ind w:hanging="971"/>
              <w:rPr>
                <w:rFonts w:ascii="Arial" w:hAnsi="Arial" w:cs="Arial"/>
                <w:sz w:val="20"/>
                <w:szCs w:val="20"/>
              </w:rPr>
            </w:pPr>
            <w:r w:rsidRPr="00552A92">
              <w:rPr>
                <w:rFonts w:ascii="Arial" w:hAnsi="Arial" w:cs="Arial"/>
                <w:sz w:val="20"/>
                <w:szCs w:val="20"/>
              </w:rPr>
              <w:t>5%</w:t>
            </w:r>
          </w:p>
        </w:tc>
      </w:tr>
      <w:tr w:rsidR="00552A92" w:rsidRPr="00552A92" w:rsidTr="00552A92">
        <w:trPr>
          <w:trHeight w:val="25"/>
        </w:trPr>
        <w:tc>
          <w:tcPr>
            <w:tcW w:w="1843" w:type="dxa"/>
            <w:vMerge/>
          </w:tcPr>
          <w:p w:rsidR="00552A92" w:rsidRPr="00552A92" w:rsidRDefault="00552A92" w:rsidP="00297F86">
            <w:pPr>
              <w:rPr>
                <w:rFonts w:ascii="Arial" w:hAnsi="Arial" w:cs="Arial"/>
                <w:sz w:val="20"/>
                <w:szCs w:val="20"/>
              </w:rPr>
            </w:pPr>
          </w:p>
        </w:tc>
        <w:tc>
          <w:tcPr>
            <w:tcW w:w="2551" w:type="dxa"/>
            <w:vMerge/>
          </w:tcPr>
          <w:p w:rsidR="00552A92" w:rsidRPr="00552A92" w:rsidRDefault="00552A92" w:rsidP="00297F86">
            <w:pPr>
              <w:rPr>
                <w:rFonts w:ascii="Arial" w:hAnsi="Arial" w:cs="Arial"/>
                <w:sz w:val="20"/>
                <w:szCs w:val="20"/>
              </w:rPr>
            </w:pPr>
          </w:p>
        </w:tc>
        <w:tc>
          <w:tcPr>
            <w:tcW w:w="4678" w:type="dxa"/>
            <w:vMerge/>
          </w:tcPr>
          <w:p w:rsidR="00552A92" w:rsidRPr="00552A92" w:rsidRDefault="00552A92" w:rsidP="00297F86">
            <w:pPr>
              <w:rPr>
                <w:rFonts w:ascii="Arial" w:hAnsi="Arial" w:cs="Arial"/>
                <w:sz w:val="20"/>
                <w:szCs w:val="20"/>
              </w:rPr>
            </w:pPr>
          </w:p>
        </w:tc>
        <w:tc>
          <w:tcPr>
            <w:tcW w:w="3544" w:type="dxa"/>
          </w:tcPr>
          <w:p w:rsidR="00552A92" w:rsidRPr="00552A92" w:rsidRDefault="00552A92" w:rsidP="00297F86">
            <w:pPr>
              <w:ind w:hanging="1032"/>
              <w:rPr>
                <w:rFonts w:ascii="Arial" w:hAnsi="Arial" w:cs="Arial"/>
                <w:sz w:val="20"/>
                <w:szCs w:val="20"/>
              </w:rPr>
            </w:pPr>
            <w:r w:rsidRPr="00552A92">
              <w:rPr>
                <w:rFonts w:ascii="Arial" w:hAnsi="Arial" w:cs="Arial"/>
                <w:sz w:val="20"/>
                <w:szCs w:val="20"/>
              </w:rPr>
              <w:t>Ophthalmology</w:t>
            </w:r>
          </w:p>
        </w:tc>
        <w:tc>
          <w:tcPr>
            <w:tcW w:w="1984" w:type="dxa"/>
          </w:tcPr>
          <w:p w:rsidR="00552A92" w:rsidRPr="00552A92" w:rsidRDefault="00552A92" w:rsidP="00297F86">
            <w:pPr>
              <w:ind w:hanging="971"/>
              <w:rPr>
                <w:rFonts w:ascii="Arial" w:hAnsi="Arial" w:cs="Arial"/>
                <w:sz w:val="20"/>
                <w:szCs w:val="20"/>
              </w:rPr>
            </w:pPr>
            <w:r w:rsidRPr="00552A92">
              <w:rPr>
                <w:rFonts w:ascii="Arial" w:hAnsi="Arial" w:cs="Arial"/>
                <w:sz w:val="20"/>
                <w:szCs w:val="20"/>
              </w:rPr>
              <w:t>5%</w:t>
            </w:r>
          </w:p>
        </w:tc>
      </w:tr>
      <w:tr w:rsidR="00552A92" w:rsidRPr="00552A92" w:rsidTr="00552A92">
        <w:trPr>
          <w:trHeight w:val="25"/>
        </w:trPr>
        <w:tc>
          <w:tcPr>
            <w:tcW w:w="1843" w:type="dxa"/>
            <w:vMerge/>
          </w:tcPr>
          <w:p w:rsidR="00552A92" w:rsidRPr="00552A92" w:rsidRDefault="00552A92" w:rsidP="00297F86">
            <w:pPr>
              <w:rPr>
                <w:rFonts w:ascii="Arial" w:hAnsi="Arial" w:cs="Arial"/>
                <w:sz w:val="20"/>
                <w:szCs w:val="20"/>
              </w:rPr>
            </w:pPr>
          </w:p>
        </w:tc>
        <w:tc>
          <w:tcPr>
            <w:tcW w:w="2551" w:type="dxa"/>
            <w:vMerge/>
          </w:tcPr>
          <w:p w:rsidR="00552A92" w:rsidRPr="00552A92" w:rsidRDefault="00552A92" w:rsidP="00297F86">
            <w:pPr>
              <w:rPr>
                <w:rFonts w:ascii="Arial" w:hAnsi="Arial" w:cs="Arial"/>
                <w:sz w:val="20"/>
                <w:szCs w:val="20"/>
              </w:rPr>
            </w:pPr>
          </w:p>
        </w:tc>
        <w:tc>
          <w:tcPr>
            <w:tcW w:w="4678" w:type="dxa"/>
            <w:vMerge/>
          </w:tcPr>
          <w:p w:rsidR="00552A92" w:rsidRPr="00552A92" w:rsidRDefault="00552A92" w:rsidP="00297F86">
            <w:pPr>
              <w:rPr>
                <w:rFonts w:ascii="Arial" w:hAnsi="Arial" w:cs="Arial"/>
                <w:sz w:val="20"/>
                <w:szCs w:val="20"/>
              </w:rPr>
            </w:pPr>
          </w:p>
        </w:tc>
        <w:tc>
          <w:tcPr>
            <w:tcW w:w="3544" w:type="dxa"/>
          </w:tcPr>
          <w:p w:rsidR="00552A92" w:rsidRPr="00552A92" w:rsidRDefault="00552A92" w:rsidP="00297F86">
            <w:pPr>
              <w:ind w:hanging="1032"/>
              <w:rPr>
                <w:rFonts w:ascii="Arial" w:hAnsi="Arial" w:cs="Arial"/>
                <w:sz w:val="20"/>
                <w:szCs w:val="20"/>
              </w:rPr>
            </w:pPr>
            <w:r w:rsidRPr="00552A92">
              <w:rPr>
                <w:rFonts w:ascii="Arial" w:hAnsi="Arial" w:cs="Arial"/>
                <w:sz w:val="20"/>
                <w:szCs w:val="20"/>
              </w:rPr>
              <w:t>Paediatrics</w:t>
            </w:r>
          </w:p>
        </w:tc>
        <w:tc>
          <w:tcPr>
            <w:tcW w:w="1984" w:type="dxa"/>
          </w:tcPr>
          <w:p w:rsidR="00552A92" w:rsidRPr="00552A92" w:rsidRDefault="00552A92" w:rsidP="00297F86">
            <w:pPr>
              <w:ind w:hanging="971"/>
              <w:rPr>
                <w:rFonts w:ascii="Arial" w:hAnsi="Arial" w:cs="Arial"/>
                <w:sz w:val="20"/>
                <w:szCs w:val="20"/>
              </w:rPr>
            </w:pPr>
            <w:r w:rsidRPr="00552A92">
              <w:rPr>
                <w:rFonts w:ascii="Arial" w:hAnsi="Arial" w:cs="Arial"/>
                <w:sz w:val="20"/>
                <w:szCs w:val="20"/>
              </w:rPr>
              <w:t>5%</w:t>
            </w:r>
          </w:p>
        </w:tc>
      </w:tr>
      <w:tr w:rsidR="00552A92" w:rsidRPr="00552A92" w:rsidTr="00552A92">
        <w:trPr>
          <w:trHeight w:val="25"/>
        </w:trPr>
        <w:tc>
          <w:tcPr>
            <w:tcW w:w="1843" w:type="dxa"/>
            <w:vMerge/>
          </w:tcPr>
          <w:p w:rsidR="00552A92" w:rsidRPr="00552A92" w:rsidRDefault="00552A92" w:rsidP="00297F86">
            <w:pPr>
              <w:rPr>
                <w:rFonts w:ascii="Arial" w:hAnsi="Arial" w:cs="Arial"/>
                <w:sz w:val="20"/>
                <w:szCs w:val="20"/>
              </w:rPr>
            </w:pPr>
          </w:p>
        </w:tc>
        <w:tc>
          <w:tcPr>
            <w:tcW w:w="2551" w:type="dxa"/>
            <w:vMerge/>
          </w:tcPr>
          <w:p w:rsidR="00552A92" w:rsidRPr="00552A92" w:rsidRDefault="00552A92" w:rsidP="00297F86">
            <w:pPr>
              <w:rPr>
                <w:rFonts w:ascii="Arial" w:hAnsi="Arial" w:cs="Arial"/>
                <w:sz w:val="20"/>
                <w:szCs w:val="20"/>
              </w:rPr>
            </w:pPr>
          </w:p>
        </w:tc>
        <w:tc>
          <w:tcPr>
            <w:tcW w:w="4678" w:type="dxa"/>
            <w:vMerge/>
          </w:tcPr>
          <w:p w:rsidR="00552A92" w:rsidRPr="00552A92" w:rsidRDefault="00552A92" w:rsidP="00297F86">
            <w:pPr>
              <w:rPr>
                <w:rFonts w:ascii="Arial" w:hAnsi="Arial" w:cs="Arial"/>
                <w:sz w:val="20"/>
                <w:szCs w:val="20"/>
              </w:rPr>
            </w:pPr>
          </w:p>
        </w:tc>
        <w:tc>
          <w:tcPr>
            <w:tcW w:w="3544" w:type="dxa"/>
          </w:tcPr>
          <w:p w:rsidR="00552A92" w:rsidRPr="00552A92" w:rsidRDefault="00552A92" w:rsidP="00297F86">
            <w:pPr>
              <w:ind w:hanging="1032"/>
              <w:rPr>
                <w:rFonts w:ascii="Arial" w:hAnsi="Arial" w:cs="Arial"/>
                <w:sz w:val="20"/>
                <w:szCs w:val="20"/>
              </w:rPr>
            </w:pPr>
            <w:r w:rsidRPr="00552A92">
              <w:rPr>
                <w:rFonts w:ascii="Arial" w:hAnsi="Arial" w:cs="Arial"/>
                <w:sz w:val="20"/>
                <w:szCs w:val="20"/>
              </w:rPr>
              <w:t>Anaesthetics</w:t>
            </w:r>
          </w:p>
        </w:tc>
        <w:tc>
          <w:tcPr>
            <w:tcW w:w="1984" w:type="dxa"/>
          </w:tcPr>
          <w:p w:rsidR="00552A92" w:rsidRPr="00552A92" w:rsidRDefault="00552A92" w:rsidP="00297F86">
            <w:pPr>
              <w:ind w:hanging="971"/>
              <w:rPr>
                <w:rFonts w:ascii="Arial" w:hAnsi="Arial" w:cs="Arial"/>
                <w:sz w:val="20"/>
                <w:szCs w:val="20"/>
              </w:rPr>
            </w:pPr>
            <w:r w:rsidRPr="00552A92">
              <w:rPr>
                <w:rFonts w:ascii="Arial" w:hAnsi="Arial" w:cs="Arial"/>
                <w:sz w:val="20"/>
                <w:szCs w:val="20"/>
              </w:rPr>
              <w:t>5%</w:t>
            </w:r>
          </w:p>
        </w:tc>
      </w:tr>
      <w:tr w:rsidR="00552A92" w:rsidRPr="00552A92" w:rsidTr="00552A92">
        <w:trPr>
          <w:trHeight w:val="25"/>
        </w:trPr>
        <w:tc>
          <w:tcPr>
            <w:tcW w:w="1843" w:type="dxa"/>
            <w:vMerge/>
          </w:tcPr>
          <w:p w:rsidR="00552A92" w:rsidRPr="00552A92" w:rsidRDefault="00552A92" w:rsidP="00297F86">
            <w:pPr>
              <w:rPr>
                <w:rFonts w:ascii="Arial" w:hAnsi="Arial" w:cs="Arial"/>
                <w:sz w:val="20"/>
                <w:szCs w:val="20"/>
              </w:rPr>
            </w:pPr>
          </w:p>
        </w:tc>
        <w:tc>
          <w:tcPr>
            <w:tcW w:w="2551" w:type="dxa"/>
            <w:vMerge/>
          </w:tcPr>
          <w:p w:rsidR="00552A92" w:rsidRPr="00552A92" w:rsidRDefault="00552A92" w:rsidP="00297F86">
            <w:pPr>
              <w:rPr>
                <w:rFonts w:ascii="Arial" w:hAnsi="Arial" w:cs="Arial"/>
                <w:sz w:val="20"/>
                <w:szCs w:val="20"/>
              </w:rPr>
            </w:pPr>
          </w:p>
        </w:tc>
        <w:tc>
          <w:tcPr>
            <w:tcW w:w="4678" w:type="dxa"/>
            <w:vMerge/>
          </w:tcPr>
          <w:p w:rsidR="00552A92" w:rsidRPr="00552A92" w:rsidRDefault="00552A92" w:rsidP="00297F86">
            <w:pPr>
              <w:rPr>
                <w:rFonts w:ascii="Arial" w:hAnsi="Arial" w:cs="Arial"/>
                <w:sz w:val="20"/>
                <w:szCs w:val="20"/>
              </w:rPr>
            </w:pPr>
          </w:p>
        </w:tc>
        <w:tc>
          <w:tcPr>
            <w:tcW w:w="3544" w:type="dxa"/>
          </w:tcPr>
          <w:p w:rsidR="00552A92" w:rsidRPr="00552A92" w:rsidRDefault="00552A92" w:rsidP="00297F86">
            <w:pPr>
              <w:ind w:hanging="1032"/>
              <w:rPr>
                <w:rFonts w:ascii="Arial" w:hAnsi="Arial" w:cs="Arial"/>
                <w:sz w:val="20"/>
                <w:szCs w:val="20"/>
              </w:rPr>
            </w:pPr>
            <w:r w:rsidRPr="00552A92">
              <w:rPr>
                <w:rFonts w:ascii="Arial" w:hAnsi="Arial" w:cs="Arial"/>
                <w:sz w:val="20"/>
                <w:szCs w:val="20"/>
              </w:rPr>
              <w:t>Other</w:t>
            </w:r>
          </w:p>
        </w:tc>
        <w:tc>
          <w:tcPr>
            <w:tcW w:w="1984" w:type="dxa"/>
          </w:tcPr>
          <w:p w:rsidR="00552A92" w:rsidRPr="00552A92" w:rsidRDefault="00552A92" w:rsidP="00297F86">
            <w:pPr>
              <w:ind w:hanging="971"/>
              <w:rPr>
                <w:rFonts w:ascii="Arial" w:hAnsi="Arial" w:cs="Arial"/>
                <w:sz w:val="20"/>
                <w:szCs w:val="20"/>
              </w:rPr>
            </w:pPr>
            <w:r w:rsidRPr="00552A92">
              <w:rPr>
                <w:rFonts w:ascii="Arial" w:hAnsi="Arial" w:cs="Arial"/>
                <w:sz w:val="20"/>
                <w:szCs w:val="20"/>
              </w:rPr>
              <w:t>10%</w:t>
            </w:r>
          </w:p>
        </w:tc>
      </w:tr>
    </w:tbl>
    <w:p w:rsidR="00E06587" w:rsidRDefault="00E06587" w:rsidP="00E06587">
      <w:pPr>
        <w:jc w:val="both"/>
        <w:rPr>
          <w:rFonts w:ascii="Arial" w:hAnsi="Arial" w:cs="Arial"/>
        </w:rPr>
      </w:pPr>
    </w:p>
    <w:p w:rsidR="00043415" w:rsidRDefault="00E06587" w:rsidP="00043415">
      <w:pPr>
        <w:pStyle w:val="ListParagraph"/>
        <w:numPr>
          <w:ilvl w:val="0"/>
          <w:numId w:val="13"/>
        </w:numPr>
        <w:ind w:hanging="720"/>
        <w:jc w:val="both"/>
        <w:rPr>
          <w:rFonts w:ascii="Arial" w:hAnsi="Arial" w:cs="Arial"/>
        </w:rPr>
      </w:pPr>
      <w:r w:rsidRPr="00043415">
        <w:rPr>
          <w:rFonts w:ascii="Arial" w:hAnsi="Arial" w:cs="Arial"/>
        </w:rPr>
        <w:t>According to Provinces, the</w:t>
      </w:r>
      <w:r w:rsidR="00043415" w:rsidRPr="00043415">
        <w:rPr>
          <w:rFonts w:ascii="Arial" w:hAnsi="Arial" w:cs="Arial"/>
        </w:rPr>
        <w:t>y u</w:t>
      </w:r>
      <w:r w:rsidRPr="00043415">
        <w:rPr>
          <w:rFonts w:ascii="Arial" w:hAnsi="Arial" w:cs="Arial"/>
        </w:rPr>
        <w:t>se both manual and electronic tracking system</w:t>
      </w:r>
      <w:r w:rsidR="00043415" w:rsidRPr="00043415">
        <w:rPr>
          <w:rFonts w:ascii="Arial" w:hAnsi="Arial" w:cs="Arial"/>
        </w:rPr>
        <w:t>s</w:t>
      </w:r>
      <w:r w:rsidRPr="00043415">
        <w:rPr>
          <w:rFonts w:ascii="Arial" w:hAnsi="Arial" w:cs="Arial"/>
        </w:rPr>
        <w:t>. Most of the Provinces have their inhouse electronic system.</w:t>
      </w:r>
    </w:p>
    <w:p w:rsidR="00043415" w:rsidRDefault="00043415" w:rsidP="00043415">
      <w:pPr>
        <w:pStyle w:val="ListParagraph"/>
        <w:jc w:val="both"/>
        <w:rPr>
          <w:rFonts w:ascii="Arial" w:hAnsi="Arial" w:cs="Arial"/>
        </w:rPr>
      </w:pPr>
    </w:p>
    <w:p w:rsidR="00E06587" w:rsidRPr="00043415" w:rsidRDefault="00E06587" w:rsidP="00043415">
      <w:pPr>
        <w:pStyle w:val="ListParagraph"/>
        <w:numPr>
          <w:ilvl w:val="0"/>
          <w:numId w:val="13"/>
        </w:numPr>
        <w:ind w:hanging="720"/>
        <w:jc w:val="both"/>
        <w:rPr>
          <w:rFonts w:ascii="Arial" w:hAnsi="Arial" w:cs="Arial"/>
        </w:rPr>
      </w:pPr>
      <w:r w:rsidRPr="00043415">
        <w:rPr>
          <w:rFonts w:ascii="Arial" w:hAnsi="Arial" w:cs="Arial"/>
        </w:rPr>
        <w:t xml:space="preserve">According to the Provinces, there are those that are using their own electronic system. These include Eastern Cape Mpumalanga, Limpopo and Western Cape. Kwazulu-Natal, Free State, Gauteng, Northern Cape and North West are using the Case Management System. </w:t>
      </w:r>
    </w:p>
    <w:p w:rsidR="00552A92" w:rsidRPr="00B268F2" w:rsidRDefault="00E134D1" w:rsidP="00A14AFD">
      <w:pPr>
        <w:spacing w:line="240" w:lineRule="auto"/>
        <w:jc w:val="both"/>
        <w:rPr>
          <w:rFonts w:ascii="Arial" w:hAnsi="Arial" w:cs="Arial"/>
          <w:color w:val="000000" w:themeColor="text1"/>
          <w:sz w:val="24"/>
          <w:szCs w:val="24"/>
          <w:lang w:val="en-US"/>
        </w:rPr>
      </w:pPr>
      <w:r w:rsidRPr="00B268F2">
        <w:rPr>
          <w:rFonts w:ascii="Arial" w:hAnsi="Arial" w:cs="Arial"/>
          <w:color w:val="000000" w:themeColor="text1"/>
          <w:sz w:val="24"/>
          <w:szCs w:val="24"/>
          <w:lang w:val="en-US"/>
        </w:rPr>
        <w:t>END.</w:t>
      </w:r>
    </w:p>
    <w:sectPr w:rsidR="00552A92" w:rsidRPr="00B268F2" w:rsidSect="009A14FA">
      <w:footerReference w:type="default" r:id="rId7"/>
      <w:pgSz w:w="16838" w:h="11906" w:orient="landscape"/>
      <w:pgMar w:top="851" w:right="851" w:bottom="1134"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646" w:rsidRDefault="00AB1646" w:rsidP="00BF747C">
      <w:pPr>
        <w:spacing w:after="0" w:line="240" w:lineRule="auto"/>
      </w:pPr>
      <w:r>
        <w:separator/>
      </w:r>
    </w:p>
  </w:endnote>
  <w:endnote w:type="continuationSeparator" w:id="0">
    <w:p w:rsidR="00AB1646" w:rsidRDefault="00AB1646"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344375"/>
      <w:docPartObj>
        <w:docPartGallery w:val="Page Numbers (Bottom of Page)"/>
        <w:docPartUnique/>
      </w:docPartObj>
    </w:sdtPr>
    <w:sdtEndPr>
      <w:rPr>
        <w:rFonts w:ascii="Arial" w:hAnsi="Arial" w:cs="Arial"/>
        <w:noProof/>
        <w:sz w:val="24"/>
        <w:szCs w:val="24"/>
      </w:rPr>
    </w:sdtEndPr>
    <w:sdtContent>
      <w:p w:rsidR="004A44E4" w:rsidRPr="004A44E4" w:rsidRDefault="003C7662">
        <w:pPr>
          <w:pStyle w:val="Footer"/>
          <w:jc w:val="center"/>
          <w:rPr>
            <w:rFonts w:ascii="Arial" w:hAnsi="Arial" w:cs="Arial"/>
            <w:sz w:val="24"/>
            <w:szCs w:val="24"/>
          </w:rPr>
        </w:pPr>
        <w:r w:rsidRPr="004A44E4">
          <w:rPr>
            <w:rFonts w:ascii="Arial" w:hAnsi="Arial" w:cs="Arial"/>
            <w:sz w:val="24"/>
            <w:szCs w:val="24"/>
          </w:rPr>
          <w:fldChar w:fldCharType="begin"/>
        </w:r>
        <w:r w:rsidR="004A44E4" w:rsidRPr="004A44E4">
          <w:rPr>
            <w:rFonts w:ascii="Arial" w:hAnsi="Arial" w:cs="Arial"/>
            <w:sz w:val="24"/>
            <w:szCs w:val="24"/>
          </w:rPr>
          <w:instrText xml:space="preserve"> PAGE   \* MERGEFORMAT </w:instrText>
        </w:r>
        <w:r w:rsidRPr="004A44E4">
          <w:rPr>
            <w:rFonts w:ascii="Arial" w:hAnsi="Arial" w:cs="Arial"/>
            <w:sz w:val="24"/>
            <w:szCs w:val="24"/>
          </w:rPr>
          <w:fldChar w:fldCharType="separate"/>
        </w:r>
        <w:r w:rsidR="00AB1646">
          <w:rPr>
            <w:rFonts w:ascii="Arial" w:hAnsi="Arial" w:cs="Arial"/>
            <w:noProof/>
            <w:sz w:val="24"/>
            <w:szCs w:val="24"/>
          </w:rPr>
          <w:t>1</w:t>
        </w:r>
        <w:r w:rsidRPr="004A44E4">
          <w:rPr>
            <w:rFonts w:ascii="Arial" w:hAnsi="Arial" w:cs="Arial"/>
            <w:noProof/>
            <w:sz w:val="24"/>
            <w:szCs w:val="24"/>
          </w:rPr>
          <w:fldChar w:fldCharType="end"/>
        </w:r>
      </w:p>
    </w:sdtContent>
  </w:sdt>
  <w:p w:rsidR="004A44E4" w:rsidRDefault="004A44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646" w:rsidRDefault="00AB1646" w:rsidP="00BF747C">
      <w:pPr>
        <w:spacing w:after="0" w:line="240" w:lineRule="auto"/>
      </w:pPr>
      <w:r>
        <w:separator/>
      </w:r>
    </w:p>
  </w:footnote>
  <w:footnote w:type="continuationSeparator" w:id="0">
    <w:p w:rsidR="00AB1646" w:rsidRDefault="00AB1646"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E3B13AC"/>
    <w:multiLevelType w:val="hybridMultilevel"/>
    <w:tmpl w:val="ABDA6666"/>
    <w:lvl w:ilvl="0" w:tplc="BDCE39F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7">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9">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2">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9"/>
  </w:num>
  <w:num w:numId="3">
    <w:abstractNumId w:val="6"/>
  </w:num>
  <w:num w:numId="4">
    <w:abstractNumId w:val="12"/>
  </w:num>
  <w:num w:numId="5">
    <w:abstractNumId w:val="5"/>
  </w:num>
  <w:num w:numId="6">
    <w:abstractNumId w:val="11"/>
  </w:num>
  <w:num w:numId="7">
    <w:abstractNumId w:val="8"/>
  </w:num>
  <w:num w:numId="8">
    <w:abstractNumId w:val="2"/>
  </w:num>
  <w:num w:numId="9">
    <w:abstractNumId w:val="7"/>
  </w:num>
  <w:num w:numId="10">
    <w:abstractNumId w:val="0"/>
  </w:num>
  <w:num w:numId="11">
    <w:abstractNumId w:val="4"/>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BF747C"/>
    <w:rsid w:val="00001F74"/>
    <w:rsid w:val="00005F17"/>
    <w:rsid w:val="00013511"/>
    <w:rsid w:val="00043415"/>
    <w:rsid w:val="0006704A"/>
    <w:rsid w:val="00071657"/>
    <w:rsid w:val="000973CE"/>
    <w:rsid w:val="000B5C30"/>
    <w:rsid w:val="000D7AA8"/>
    <w:rsid w:val="0011067E"/>
    <w:rsid w:val="001979F1"/>
    <w:rsid w:val="001C0A3B"/>
    <w:rsid w:val="001F5233"/>
    <w:rsid w:val="002032D2"/>
    <w:rsid w:val="0020357C"/>
    <w:rsid w:val="00245085"/>
    <w:rsid w:val="00275DB0"/>
    <w:rsid w:val="002D383B"/>
    <w:rsid w:val="00306F90"/>
    <w:rsid w:val="00306FFC"/>
    <w:rsid w:val="003648B1"/>
    <w:rsid w:val="0037106C"/>
    <w:rsid w:val="003B1818"/>
    <w:rsid w:val="003B2854"/>
    <w:rsid w:val="003C7662"/>
    <w:rsid w:val="00412151"/>
    <w:rsid w:val="00432AA6"/>
    <w:rsid w:val="004506D8"/>
    <w:rsid w:val="00453468"/>
    <w:rsid w:val="00464595"/>
    <w:rsid w:val="00464B29"/>
    <w:rsid w:val="0047527C"/>
    <w:rsid w:val="004A44E4"/>
    <w:rsid w:val="004B2E8A"/>
    <w:rsid w:val="004B46FE"/>
    <w:rsid w:val="004C6910"/>
    <w:rsid w:val="004D49AE"/>
    <w:rsid w:val="00537E1C"/>
    <w:rsid w:val="005419B3"/>
    <w:rsid w:val="00552A92"/>
    <w:rsid w:val="00555563"/>
    <w:rsid w:val="005C3DC0"/>
    <w:rsid w:val="005D2583"/>
    <w:rsid w:val="005E20E3"/>
    <w:rsid w:val="005F024D"/>
    <w:rsid w:val="005F1B0E"/>
    <w:rsid w:val="006228AA"/>
    <w:rsid w:val="00630E06"/>
    <w:rsid w:val="00641363"/>
    <w:rsid w:val="006607BD"/>
    <w:rsid w:val="0069149E"/>
    <w:rsid w:val="007645A8"/>
    <w:rsid w:val="007E1F8F"/>
    <w:rsid w:val="007F0AE0"/>
    <w:rsid w:val="00865AA2"/>
    <w:rsid w:val="008851B3"/>
    <w:rsid w:val="008B5385"/>
    <w:rsid w:val="008C527F"/>
    <w:rsid w:val="00942EDC"/>
    <w:rsid w:val="00994ED7"/>
    <w:rsid w:val="009A14FA"/>
    <w:rsid w:val="009D32AF"/>
    <w:rsid w:val="00A14AFD"/>
    <w:rsid w:val="00A30F46"/>
    <w:rsid w:val="00A33B6B"/>
    <w:rsid w:val="00A654CA"/>
    <w:rsid w:val="00A952F9"/>
    <w:rsid w:val="00AB1646"/>
    <w:rsid w:val="00B268F2"/>
    <w:rsid w:val="00B416FF"/>
    <w:rsid w:val="00BB3958"/>
    <w:rsid w:val="00BE1738"/>
    <w:rsid w:val="00BF747C"/>
    <w:rsid w:val="00C057AA"/>
    <w:rsid w:val="00C2436E"/>
    <w:rsid w:val="00C36128"/>
    <w:rsid w:val="00C94EDC"/>
    <w:rsid w:val="00CB3C3B"/>
    <w:rsid w:val="00CE2151"/>
    <w:rsid w:val="00D514C2"/>
    <w:rsid w:val="00D566C6"/>
    <w:rsid w:val="00D702F8"/>
    <w:rsid w:val="00DB5964"/>
    <w:rsid w:val="00E04188"/>
    <w:rsid w:val="00E06587"/>
    <w:rsid w:val="00E134D1"/>
    <w:rsid w:val="00E165E7"/>
    <w:rsid w:val="00E207B7"/>
    <w:rsid w:val="00E310B6"/>
    <w:rsid w:val="00E41F34"/>
    <w:rsid w:val="00E45F7A"/>
    <w:rsid w:val="00E5287A"/>
    <w:rsid w:val="00EA7633"/>
    <w:rsid w:val="00EB790D"/>
    <w:rsid w:val="00F00309"/>
    <w:rsid w:val="00F5530C"/>
    <w:rsid w:val="00FA08DD"/>
    <w:rsid w:val="00FA716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662"/>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table" w:styleId="TableGrid">
    <w:name w:val="Table Grid"/>
    <w:basedOn w:val="TableNormal"/>
    <w:uiPriority w:val="59"/>
    <w:rsid w:val="00E06587"/>
    <w:pPr>
      <w:spacing w:after="0" w:line="240" w:lineRule="auto"/>
      <w:ind w:left="1080" w:hanging="7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2023-03-30T08:43:00Z</dcterms:created>
  <dcterms:modified xsi:type="dcterms:W3CDTF">2023-03-30T08:43:00Z</dcterms:modified>
</cp:coreProperties>
</file>