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7671B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A272D">
        <w:rPr>
          <w:rFonts w:ascii="Arial" w:hAnsi="Arial" w:cs="Arial"/>
          <w:b/>
          <w:bCs/>
        </w:rPr>
        <w:t>605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F5457">
        <w:rPr>
          <w:rFonts w:ascii="Arial" w:hAnsi="Arial" w:cs="Arial"/>
          <w:b/>
          <w:bCs/>
          <w:u w:val="single"/>
        </w:rPr>
        <w:t>17</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5457">
        <w:rPr>
          <w:rFonts w:ascii="Arial" w:hAnsi="Arial" w:cs="Arial"/>
          <w:b/>
          <w:bCs/>
          <w:u w:val="single"/>
        </w:rPr>
        <w:t>10</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5A272D" w:rsidRPr="000B737C" w:rsidRDefault="005A272D" w:rsidP="000B737C">
      <w:pPr>
        <w:spacing w:after="120" w:line="360" w:lineRule="auto"/>
        <w:ind w:left="720" w:hanging="720"/>
        <w:jc w:val="both"/>
        <w:rPr>
          <w:rFonts w:ascii="Arial" w:hAnsi="Arial" w:cs="Arial"/>
          <w:b/>
          <w:lang w:val="en-ZA"/>
        </w:rPr>
      </w:pPr>
      <w:r w:rsidRPr="000B737C">
        <w:rPr>
          <w:rFonts w:ascii="Arial" w:hAnsi="Arial" w:cs="Arial"/>
          <w:b/>
          <w:lang w:val="en-ZA"/>
        </w:rPr>
        <w:t>Prof B Bozzoli (DA) to ask the Minister of Higher Education and Training:</w:t>
      </w:r>
    </w:p>
    <w:p w:rsidR="005A272D" w:rsidRPr="000B737C" w:rsidRDefault="005A272D" w:rsidP="000B737C">
      <w:pPr>
        <w:spacing w:after="120" w:line="360" w:lineRule="auto"/>
        <w:ind w:left="567" w:hanging="567"/>
        <w:jc w:val="both"/>
        <w:rPr>
          <w:rFonts w:ascii="Arial" w:hAnsi="Arial" w:cs="Arial"/>
          <w:lang w:val="en-ZA"/>
        </w:rPr>
      </w:pPr>
      <w:r w:rsidRPr="000B737C">
        <w:rPr>
          <w:rFonts w:ascii="Arial" w:hAnsi="Arial" w:cs="Arial"/>
          <w:lang w:val="en-ZA"/>
        </w:rPr>
        <w:t>(1)</w:t>
      </w:r>
      <w:r w:rsidRPr="000B737C">
        <w:rPr>
          <w:rFonts w:ascii="Arial" w:hAnsi="Arial" w:cs="Arial"/>
          <w:lang w:val="en-ZA"/>
        </w:rPr>
        <w:tab/>
        <w:t>With regard to the funding by the Government of the 2017 university fee increase of 8% for missing middle students who do not qualify for National Student Financial Aid Scheme, (a) what is the total number of students who (i) have been funded to date and (ii) are still expected to be allocated funding, (b) what procedure did students follow to apply for the funding and (c) what is the total amount of the specified funding that has been paid out to universities where the students have been accepted;</w:t>
      </w:r>
    </w:p>
    <w:p w:rsidR="00754F3E" w:rsidRPr="000B737C" w:rsidRDefault="005A272D" w:rsidP="000B737C">
      <w:pPr>
        <w:spacing w:after="120" w:line="360" w:lineRule="auto"/>
        <w:ind w:left="567" w:hanging="567"/>
        <w:jc w:val="both"/>
        <w:rPr>
          <w:rFonts w:ascii="Arial" w:hAnsi="Arial" w:cs="Arial"/>
          <w:lang w:val="en-ZA"/>
        </w:rPr>
      </w:pPr>
      <w:r w:rsidRPr="000B737C">
        <w:rPr>
          <w:rFonts w:ascii="Arial" w:hAnsi="Arial" w:cs="Arial"/>
          <w:lang w:val="en-ZA"/>
        </w:rPr>
        <w:t>(2)</w:t>
      </w:r>
      <w:r w:rsidRPr="000B737C">
        <w:rPr>
          <w:rFonts w:ascii="Arial" w:hAnsi="Arial" w:cs="Arial"/>
          <w:lang w:val="en-ZA"/>
        </w:rPr>
        <w:tab/>
        <w:t>whether the entity that was managing the applications for State funding is a private contractor; if not, why not; if so, (a) was a tender advertised for the contract, (b) what were the costs of the contract and (c) for what period was the contract undertaken?</w:t>
      </w:r>
      <w:r w:rsidRPr="000B737C">
        <w:rPr>
          <w:rFonts w:ascii="Arial" w:hAnsi="Arial" w:cs="Arial"/>
          <w:lang w:val="en-ZA"/>
        </w:rPr>
        <w:tab/>
      </w:r>
      <w:r w:rsidRPr="000B737C">
        <w:rPr>
          <w:rFonts w:ascii="Arial" w:hAnsi="Arial" w:cs="Arial"/>
          <w:lang w:val="en-ZA"/>
        </w:rPr>
        <w:tab/>
      </w:r>
      <w:r w:rsidRPr="000B737C">
        <w:rPr>
          <w:rFonts w:ascii="Arial" w:hAnsi="Arial" w:cs="Arial"/>
          <w:lang w:val="en-ZA"/>
        </w:rPr>
        <w:tab/>
      </w:r>
      <w:r w:rsidRPr="000B737C">
        <w:rPr>
          <w:rFonts w:ascii="Arial" w:hAnsi="Arial" w:cs="Arial"/>
          <w:lang w:val="en-ZA"/>
        </w:rPr>
        <w:tab/>
      </w:r>
      <w:r w:rsidRPr="000B737C">
        <w:rPr>
          <w:rFonts w:ascii="Arial" w:hAnsi="Arial" w:cs="Arial"/>
          <w:lang w:val="en-ZA"/>
        </w:rPr>
        <w:tab/>
      </w:r>
      <w:r w:rsidRPr="000B737C">
        <w:rPr>
          <w:rFonts w:ascii="Arial" w:hAnsi="Arial" w:cs="Arial"/>
          <w:lang w:val="en-ZA"/>
        </w:rPr>
        <w:tab/>
      </w:r>
      <w:r w:rsidRPr="000B737C">
        <w:rPr>
          <w:rFonts w:ascii="Arial" w:hAnsi="Arial" w:cs="Arial"/>
          <w:lang w:val="en-ZA"/>
        </w:rPr>
        <w:tab/>
      </w:r>
    </w:p>
    <w:p w:rsidR="005A272D" w:rsidRPr="000B737C" w:rsidRDefault="005A272D" w:rsidP="000B737C">
      <w:pPr>
        <w:spacing w:after="120" w:line="360" w:lineRule="auto"/>
        <w:ind w:left="7200" w:firstLine="720"/>
        <w:jc w:val="right"/>
        <w:rPr>
          <w:rFonts w:ascii="Arial" w:hAnsi="Arial" w:cs="Arial"/>
          <w:b/>
          <w:sz w:val="20"/>
          <w:lang w:val="en-ZA"/>
        </w:rPr>
      </w:pPr>
      <w:r w:rsidRPr="000B737C">
        <w:rPr>
          <w:rFonts w:ascii="Arial" w:hAnsi="Arial" w:cs="Arial"/>
          <w:b/>
          <w:sz w:val="20"/>
          <w:lang w:val="en-ZA"/>
        </w:rPr>
        <w:t>NW663E</w:t>
      </w:r>
    </w:p>
    <w:p w:rsidR="00227702" w:rsidRPr="000B737C" w:rsidRDefault="00227702" w:rsidP="000B737C">
      <w:pPr>
        <w:spacing w:after="120" w:line="360" w:lineRule="auto"/>
        <w:jc w:val="both"/>
        <w:outlineLvl w:val="0"/>
        <w:rPr>
          <w:rFonts w:ascii="Arial" w:hAnsi="Arial" w:cs="Arial"/>
          <w:b/>
          <w:lang w:val="en-ZA"/>
        </w:rPr>
      </w:pPr>
    </w:p>
    <w:p w:rsidR="00341771" w:rsidRPr="000B737C" w:rsidRDefault="00341771" w:rsidP="000B737C">
      <w:pPr>
        <w:spacing w:after="120" w:line="360" w:lineRule="auto"/>
        <w:jc w:val="both"/>
        <w:outlineLvl w:val="0"/>
        <w:rPr>
          <w:rFonts w:ascii="Arial" w:hAnsi="Arial" w:cs="Arial"/>
          <w:b/>
        </w:rPr>
      </w:pPr>
    </w:p>
    <w:p w:rsidR="00754F3E" w:rsidRPr="000B737C" w:rsidRDefault="00754F3E" w:rsidP="000B737C">
      <w:pPr>
        <w:spacing w:after="120" w:line="360" w:lineRule="auto"/>
        <w:jc w:val="both"/>
        <w:outlineLvl w:val="0"/>
        <w:rPr>
          <w:rFonts w:ascii="Arial" w:hAnsi="Arial" w:cs="Arial"/>
          <w:b/>
        </w:rPr>
      </w:pPr>
    </w:p>
    <w:p w:rsidR="007671BD" w:rsidRDefault="007671BD" w:rsidP="00CC1B70">
      <w:pPr>
        <w:tabs>
          <w:tab w:val="left" w:pos="426"/>
        </w:tabs>
        <w:spacing w:line="360" w:lineRule="auto"/>
        <w:ind w:left="709" w:hanging="709"/>
        <w:jc w:val="both"/>
        <w:outlineLvl w:val="0"/>
        <w:rPr>
          <w:rFonts w:ascii="Arial" w:hAnsi="Arial" w:cs="Arial"/>
          <w:b/>
        </w:rPr>
      </w:pPr>
    </w:p>
    <w:p w:rsidR="007671BD" w:rsidRDefault="007671BD" w:rsidP="00CC1B70">
      <w:pPr>
        <w:tabs>
          <w:tab w:val="left" w:pos="426"/>
        </w:tabs>
        <w:spacing w:line="360" w:lineRule="auto"/>
        <w:ind w:left="709" w:hanging="709"/>
        <w:jc w:val="both"/>
        <w:outlineLvl w:val="0"/>
        <w:rPr>
          <w:rFonts w:ascii="Arial" w:hAnsi="Arial" w:cs="Arial"/>
          <w:b/>
        </w:rPr>
      </w:pPr>
    </w:p>
    <w:p w:rsidR="007671BD" w:rsidRDefault="007671BD" w:rsidP="00CC1B70">
      <w:pPr>
        <w:tabs>
          <w:tab w:val="left" w:pos="426"/>
        </w:tabs>
        <w:spacing w:line="360" w:lineRule="auto"/>
        <w:ind w:left="709" w:hanging="709"/>
        <w:jc w:val="both"/>
        <w:outlineLvl w:val="0"/>
        <w:rPr>
          <w:rFonts w:ascii="Arial" w:hAnsi="Arial" w:cs="Arial"/>
          <w:b/>
        </w:rPr>
      </w:pPr>
    </w:p>
    <w:p w:rsidR="007671BD" w:rsidRDefault="007671BD" w:rsidP="00CC1B70">
      <w:pPr>
        <w:tabs>
          <w:tab w:val="left" w:pos="426"/>
        </w:tabs>
        <w:spacing w:line="360" w:lineRule="auto"/>
        <w:ind w:left="709" w:hanging="709"/>
        <w:jc w:val="both"/>
        <w:outlineLvl w:val="0"/>
        <w:rPr>
          <w:rFonts w:ascii="Arial" w:hAnsi="Arial" w:cs="Arial"/>
          <w:b/>
        </w:rPr>
      </w:pPr>
    </w:p>
    <w:p w:rsidR="007671BD" w:rsidRDefault="007671BD" w:rsidP="00CC1B70">
      <w:pPr>
        <w:tabs>
          <w:tab w:val="left" w:pos="426"/>
        </w:tabs>
        <w:spacing w:line="360" w:lineRule="auto"/>
        <w:ind w:left="709" w:hanging="709"/>
        <w:jc w:val="both"/>
        <w:outlineLvl w:val="0"/>
        <w:rPr>
          <w:rFonts w:ascii="Arial" w:hAnsi="Arial" w:cs="Arial"/>
          <w:b/>
        </w:rPr>
      </w:pPr>
    </w:p>
    <w:p w:rsidR="00C3677B" w:rsidRPr="000B737C" w:rsidRDefault="00B12389" w:rsidP="00CC1B70">
      <w:pPr>
        <w:tabs>
          <w:tab w:val="left" w:pos="426"/>
        </w:tabs>
        <w:spacing w:line="360" w:lineRule="auto"/>
        <w:ind w:left="709" w:hanging="709"/>
        <w:jc w:val="both"/>
        <w:outlineLvl w:val="0"/>
        <w:rPr>
          <w:rFonts w:ascii="Arial" w:hAnsi="Arial" w:cs="Arial"/>
          <w:b/>
        </w:rPr>
      </w:pPr>
      <w:r w:rsidRPr="000B737C">
        <w:rPr>
          <w:rFonts w:ascii="Arial" w:hAnsi="Arial" w:cs="Arial"/>
          <w:b/>
        </w:rPr>
        <w:lastRenderedPageBreak/>
        <w:t>R</w:t>
      </w:r>
      <w:r w:rsidR="00FC1A3C" w:rsidRPr="000B737C">
        <w:rPr>
          <w:rFonts w:ascii="Arial" w:hAnsi="Arial" w:cs="Arial"/>
          <w:b/>
        </w:rPr>
        <w:t>EPLY:</w:t>
      </w:r>
    </w:p>
    <w:p w:rsidR="00D9530C" w:rsidRPr="000B737C" w:rsidRDefault="000B737C" w:rsidP="00CC1B70">
      <w:pPr>
        <w:spacing w:line="360" w:lineRule="auto"/>
        <w:ind w:left="709" w:hanging="709"/>
        <w:jc w:val="both"/>
        <w:rPr>
          <w:rFonts w:ascii="Arial" w:hAnsi="Arial" w:cs="Arial"/>
          <w:color w:val="000000"/>
          <w:lang w:val="en-ZA"/>
        </w:rPr>
      </w:pPr>
      <w:r>
        <w:rPr>
          <w:rFonts w:ascii="Arial" w:hAnsi="Arial" w:cs="Arial"/>
          <w:lang w:val="en-ZA"/>
        </w:rPr>
        <w:t>(1)</w:t>
      </w:r>
      <w:r w:rsidR="00CC1B70">
        <w:rPr>
          <w:rFonts w:ascii="Arial" w:hAnsi="Arial" w:cs="Arial"/>
          <w:lang w:val="en-ZA"/>
        </w:rPr>
        <w:t xml:space="preserve"> </w:t>
      </w:r>
      <w:r w:rsidR="00923304" w:rsidRPr="000B737C">
        <w:rPr>
          <w:rFonts w:ascii="Arial" w:hAnsi="Arial" w:cs="Arial"/>
          <w:lang w:val="en-ZA"/>
        </w:rPr>
        <w:t>(a)</w:t>
      </w:r>
      <w:r w:rsidR="00CC1B70">
        <w:rPr>
          <w:rFonts w:ascii="Arial" w:hAnsi="Arial" w:cs="Arial"/>
          <w:lang w:val="en-ZA"/>
        </w:rPr>
        <w:tab/>
      </w:r>
      <w:r w:rsidR="0074419F" w:rsidRPr="000B737C">
        <w:rPr>
          <w:rFonts w:ascii="Arial" w:hAnsi="Arial" w:cs="Arial"/>
          <w:lang w:val="en-ZA"/>
        </w:rPr>
        <w:t>(i) and (ii)</w:t>
      </w:r>
      <w:r w:rsidR="00923304" w:rsidRPr="000B737C">
        <w:rPr>
          <w:rFonts w:ascii="Arial" w:hAnsi="Arial" w:cs="Arial"/>
          <w:lang w:val="en-ZA"/>
        </w:rPr>
        <w:t>.</w:t>
      </w:r>
      <w:r w:rsidR="00D9530C" w:rsidRPr="000B737C">
        <w:rPr>
          <w:rFonts w:ascii="Arial" w:hAnsi="Arial" w:cs="Arial"/>
          <w:lang w:val="en-ZA"/>
        </w:rPr>
        <w:t xml:space="preserve">The total number of students </w:t>
      </w:r>
      <w:r w:rsidR="00AD53AA" w:rsidRPr="000B737C">
        <w:rPr>
          <w:rFonts w:ascii="Arial" w:hAnsi="Arial" w:cs="Arial"/>
          <w:lang w:val="en-ZA"/>
        </w:rPr>
        <w:t xml:space="preserve">that will be </w:t>
      </w:r>
      <w:r w:rsidR="00D9530C" w:rsidRPr="000B737C">
        <w:rPr>
          <w:rFonts w:ascii="Arial" w:hAnsi="Arial" w:cs="Arial"/>
          <w:lang w:val="en-ZA"/>
        </w:rPr>
        <w:t xml:space="preserve">funded is not </w:t>
      </w:r>
      <w:r w:rsidR="000E64A9" w:rsidRPr="000B737C">
        <w:rPr>
          <w:rFonts w:ascii="Arial" w:hAnsi="Arial" w:cs="Arial"/>
          <w:lang w:val="en-ZA"/>
        </w:rPr>
        <w:t xml:space="preserve">yet </w:t>
      </w:r>
      <w:r w:rsidR="00AD53AA" w:rsidRPr="000B737C">
        <w:rPr>
          <w:rFonts w:ascii="Arial" w:hAnsi="Arial" w:cs="Arial"/>
          <w:lang w:val="en-ZA"/>
        </w:rPr>
        <w:t>quantified. U</w:t>
      </w:r>
      <w:r w:rsidR="00D9530C" w:rsidRPr="000B737C">
        <w:rPr>
          <w:rFonts w:ascii="Arial" w:hAnsi="Arial" w:cs="Arial"/>
          <w:lang w:val="en-ZA"/>
        </w:rPr>
        <w:t>niversities are still pro</w:t>
      </w:r>
      <w:r w:rsidR="00357EC6">
        <w:rPr>
          <w:rFonts w:ascii="Arial" w:hAnsi="Arial" w:cs="Arial"/>
          <w:lang w:val="en-ZA"/>
        </w:rPr>
        <w:t>cessing and verifying applicant</w:t>
      </w:r>
      <w:r w:rsidR="00D9530C" w:rsidRPr="000B737C">
        <w:rPr>
          <w:rFonts w:ascii="Arial" w:hAnsi="Arial" w:cs="Arial"/>
          <w:lang w:val="en-ZA"/>
        </w:rPr>
        <w:t>s</w:t>
      </w:r>
      <w:r w:rsidR="00357EC6">
        <w:rPr>
          <w:rFonts w:ascii="Arial" w:hAnsi="Arial" w:cs="Arial"/>
          <w:lang w:val="en-ZA"/>
        </w:rPr>
        <w:t>’</w:t>
      </w:r>
      <w:r w:rsidR="00923304" w:rsidRPr="000B737C">
        <w:rPr>
          <w:rFonts w:ascii="Arial" w:hAnsi="Arial" w:cs="Arial"/>
          <w:lang w:val="en-ZA"/>
        </w:rPr>
        <w:t xml:space="preserve"> </w:t>
      </w:r>
      <w:r w:rsidR="00D9530C" w:rsidRPr="000B737C">
        <w:rPr>
          <w:rFonts w:ascii="Arial" w:hAnsi="Arial" w:cs="Arial"/>
          <w:lang w:val="en-ZA"/>
        </w:rPr>
        <w:t xml:space="preserve">information. Universities will be expected to </w:t>
      </w:r>
      <w:r w:rsidR="00D9530C" w:rsidRPr="00CC1B70">
        <w:rPr>
          <w:rFonts w:ascii="Arial" w:hAnsi="Arial" w:cs="Arial"/>
          <w:lang w:val="en-ZA"/>
        </w:rPr>
        <w:t xml:space="preserve">verify </w:t>
      </w:r>
      <w:r w:rsidR="00D9530C" w:rsidRPr="000B737C">
        <w:rPr>
          <w:rFonts w:ascii="Arial" w:hAnsi="Arial" w:cs="Arial"/>
          <w:lang w:val="en-ZA"/>
        </w:rPr>
        <w:t>the</w:t>
      </w:r>
      <w:r w:rsidR="00923304" w:rsidRPr="000B737C">
        <w:rPr>
          <w:rFonts w:ascii="Arial" w:hAnsi="Arial" w:cs="Arial"/>
          <w:lang w:val="en-ZA"/>
        </w:rPr>
        <w:t xml:space="preserve"> </w:t>
      </w:r>
      <w:r w:rsidR="00D9530C" w:rsidRPr="000B737C">
        <w:rPr>
          <w:rFonts w:ascii="Arial" w:hAnsi="Arial" w:cs="Arial"/>
          <w:lang w:val="en-ZA"/>
        </w:rPr>
        <w:t>number of qualifying students and claims before</w:t>
      </w:r>
      <w:r w:rsidR="00923304" w:rsidRPr="000B737C">
        <w:rPr>
          <w:rFonts w:ascii="Arial" w:hAnsi="Arial" w:cs="Arial"/>
          <w:lang w:val="en-ZA"/>
        </w:rPr>
        <w:t xml:space="preserve"> </w:t>
      </w:r>
      <w:r w:rsidR="00D9530C" w:rsidRPr="000B737C">
        <w:rPr>
          <w:rFonts w:ascii="Arial" w:hAnsi="Arial" w:cs="Arial"/>
          <w:lang w:val="en-ZA"/>
        </w:rPr>
        <w:t>submission to</w:t>
      </w:r>
      <w:r w:rsidR="00923304" w:rsidRPr="000B737C">
        <w:rPr>
          <w:rFonts w:ascii="Arial" w:hAnsi="Arial" w:cs="Arial"/>
          <w:lang w:val="en-ZA"/>
        </w:rPr>
        <w:t xml:space="preserve"> </w:t>
      </w:r>
      <w:r w:rsidR="00D9530C" w:rsidRPr="000B737C">
        <w:rPr>
          <w:rFonts w:ascii="Arial" w:hAnsi="Arial" w:cs="Arial"/>
          <w:lang w:val="en-ZA"/>
        </w:rPr>
        <w:t>the D</w:t>
      </w:r>
      <w:r>
        <w:rPr>
          <w:rFonts w:ascii="Arial" w:hAnsi="Arial" w:cs="Arial"/>
          <w:lang w:val="en-ZA"/>
        </w:rPr>
        <w:t>epartment</w:t>
      </w:r>
      <w:r w:rsidR="00D9530C" w:rsidRPr="000B737C">
        <w:rPr>
          <w:rFonts w:ascii="Arial" w:hAnsi="Arial" w:cs="Arial"/>
          <w:lang w:val="en-ZA"/>
        </w:rPr>
        <w:t xml:space="preserve"> on 31 July</w:t>
      </w:r>
      <w:r w:rsidR="00923304" w:rsidRPr="000B737C">
        <w:rPr>
          <w:rFonts w:ascii="Arial" w:hAnsi="Arial" w:cs="Arial"/>
          <w:lang w:val="en-ZA"/>
        </w:rPr>
        <w:t xml:space="preserve"> </w:t>
      </w:r>
      <w:r w:rsidR="00D9530C" w:rsidRPr="000B737C">
        <w:rPr>
          <w:rFonts w:ascii="Arial" w:hAnsi="Arial" w:cs="Arial"/>
          <w:lang w:val="en-ZA"/>
        </w:rPr>
        <w:t xml:space="preserve">2017. </w:t>
      </w:r>
    </w:p>
    <w:p w:rsidR="00D9530C" w:rsidRPr="00A523AE" w:rsidRDefault="00AD53AA" w:rsidP="00CC1B70">
      <w:pPr>
        <w:spacing w:line="360" w:lineRule="auto"/>
        <w:ind w:left="709" w:hanging="425"/>
        <w:jc w:val="both"/>
        <w:rPr>
          <w:rFonts w:ascii="Arial" w:hAnsi="Arial" w:cs="Arial"/>
          <w:color w:val="000000"/>
          <w:lang w:val="en-ZA"/>
        </w:rPr>
      </w:pPr>
      <w:r w:rsidRPr="000B737C">
        <w:rPr>
          <w:rFonts w:ascii="Arial" w:hAnsi="Arial" w:cs="Arial"/>
          <w:color w:val="000000"/>
        </w:rPr>
        <w:t>(b)</w:t>
      </w:r>
      <w:r w:rsidR="000B737C">
        <w:rPr>
          <w:rFonts w:ascii="Arial" w:hAnsi="Arial" w:cs="Arial"/>
          <w:color w:val="000000"/>
        </w:rPr>
        <w:tab/>
      </w:r>
      <w:r w:rsidR="00DB250E" w:rsidRPr="000B737C">
        <w:rPr>
          <w:rFonts w:ascii="Arial" w:hAnsi="Arial" w:cs="Arial"/>
          <w:color w:val="000000"/>
        </w:rPr>
        <w:t>The D</w:t>
      </w:r>
      <w:r w:rsidR="000B737C">
        <w:rPr>
          <w:rFonts w:ascii="Arial" w:hAnsi="Arial" w:cs="Arial"/>
          <w:color w:val="000000"/>
        </w:rPr>
        <w:t>epartment</w:t>
      </w:r>
      <w:r w:rsidR="00DB250E" w:rsidRPr="000B737C">
        <w:rPr>
          <w:rFonts w:ascii="Arial" w:hAnsi="Arial" w:cs="Arial"/>
          <w:color w:val="000000"/>
        </w:rPr>
        <w:t xml:space="preserve"> after consultation with </w:t>
      </w:r>
      <w:r w:rsidR="008302F1">
        <w:rPr>
          <w:rFonts w:ascii="Arial" w:hAnsi="Arial" w:cs="Arial"/>
          <w:color w:val="000000"/>
        </w:rPr>
        <w:t>the</w:t>
      </w:r>
      <w:r w:rsidR="00DB250E" w:rsidRPr="000B737C">
        <w:rPr>
          <w:rFonts w:ascii="Arial" w:hAnsi="Arial" w:cs="Arial"/>
          <w:color w:val="000000"/>
        </w:rPr>
        <w:t xml:space="preserve"> Finance Executive</w:t>
      </w:r>
      <w:r w:rsidR="00A25747" w:rsidRPr="000B737C">
        <w:rPr>
          <w:rFonts w:ascii="Arial" w:hAnsi="Arial" w:cs="Arial"/>
          <w:color w:val="000000"/>
        </w:rPr>
        <w:t>s</w:t>
      </w:r>
      <w:r w:rsidR="00DB250E" w:rsidRPr="000B737C">
        <w:rPr>
          <w:rFonts w:ascii="Arial" w:hAnsi="Arial" w:cs="Arial"/>
          <w:color w:val="000000"/>
        </w:rPr>
        <w:t xml:space="preserve"> Forum task team</w:t>
      </w:r>
      <w:r w:rsidRPr="000B737C">
        <w:rPr>
          <w:rFonts w:ascii="Arial" w:hAnsi="Arial" w:cs="Arial"/>
          <w:color w:val="000000"/>
        </w:rPr>
        <w:t xml:space="preserve"> appointed by</w:t>
      </w:r>
      <w:r w:rsidR="00DB250E" w:rsidRPr="000B737C">
        <w:rPr>
          <w:rFonts w:ascii="Arial" w:hAnsi="Arial" w:cs="Arial"/>
          <w:color w:val="000000"/>
        </w:rPr>
        <w:t xml:space="preserve"> Universities South Africa (USA</w:t>
      </w:r>
      <w:r w:rsidR="00923304" w:rsidRPr="000B737C">
        <w:rPr>
          <w:rFonts w:ascii="Arial" w:hAnsi="Arial" w:cs="Arial"/>
          <w:color w:val="000000"/>
        </w:rPr>
        <w:t>f</w:t>
      </w:r>
      <w:r w:rsidR="00DB250E" w:rsidRPr="000B737C">
        <w:rPr>
          <w:rFonts w:ascii="Arial" w:hAnsi="Arial" w:cs="Arial"/>
          <w:color w:val="000000"/>
        </w:rPr>
        <w:t>),</w:t>
      </w:r>
      <w:r w:rsidRPr="000B737C">
        <w:rPr>
          <w:rFonts w:ascii="Arial" w:hAnsi="Arial" w:cs="Arial"/>
          <w:color w:val="000000"/>
        </w:rPr>
        <w:t xml:space="preserve"> as well as</w:t>
      </w:r>
      <w:r w:rsidR="00DB250E" w:rsidRPr="000B737C">
        <w:rPr>
          <w:rFonts w:ascii="Arial" w:hAnsi="Arial" w:cs="Arial"/>
          <w:color w:val="000000"/>
        </w:rPr>
        <w:t xml:space="preserve"> </w:t>
      </w:r>
      <w:r w:rsidRPr="000B737C">
        <w:rPr>
          <w:rFonts w:ascii="Arial" w:hAnsi="Arial" w:cs="Arial"/>
          <w:color w:val="000000"/>
        </w:rPr>
        <w:t xml:space="preserve">university </w:t>
      </w:r>
      <w:r w:rsidR="00923304" w:rsidRPr="000B737C">
        <w:rPr>
          <w:rFonts w:ascii="Arial" w:hAnsi="Arial" w:cs="Arial"/>
          <w:color w:val="000000"/>
        </w:rPr>
        <w:t>R</w:t>
      </w:r>
      <w:r w:rsidR="00DB250E" w:rsidRPr="000B737C">
        <w:rPr>
          <w:rFonts w:ascii="Arial" w:hAnsi="Arial" w:cs="Arial"/>
          <w:color w:val="000000"/>
        </w:rPr>
        <w:t xml:space="preserve">egistrars and </w:t>
      </w:r>
      <w:r w:rsidR="00923304" w:rsidRPr="000B737C">
        <w:rPr>
          <w:rFonts w:ascii="Arial" w:hAnsi="Arial" w:cs="Arial"/>
          <w:color w:val="000000"/>
        </w:rPr>
        <w:t>F</w:t>
      </w:r>
      <w:r w:rsidR="00DB250E" w:rsidRPr="000B737C">
        <w:rPr>
          <w:rFonts w:ascii="Arial" w:hAnsi="Arial" w:cs="Arial"/>
          <w:color w:val="000000"/>
        </w:rPr>
        <w:t xml:space="preserve">inance </w:t>
      </w:r>
      <w:r w:rsidR="00923304" w:rsidRPr="000B737C">
        <w:rPr>
          <w:rFonts w:ascii="Arial" w:hAnsi="Arial" w:cs="Arial"/>
          <w:color w:val="000000"/>
        </w:rPr>
        <w:t>E</w:t>
      </w:r>
      <w:r w:rsidR="00DB250E" w:rsidRPr="000B737C">
        <w:rPr>
          <w:rFonts w:ascii="Arial" w:hAnsi="Arial" w:cs="Arial"/>
          <w:color w:val="000000"/>
        </w:rPr>
        <w:t>xecutives</w:t>
      </w:r>
      <w:r w:rsidRPr="000B737C">
        <w:rPr>
          <w:rFonts w:ascii="Arial" w:hAnsi="Arial" w:cs="Arial"/>
          <w:color w:val="000000"/>
        </w:rPr>
        <w:t xml:space="preserve">, </w:t>
      </w:r>
      <w:r w:rsidR="00DB250E" w:rsidRPr="000B737C">
        <w:rPr>
          <w:rFonts w:ascii="Arial" w:hAnsi="Arial" w:cs="Arial"/>
          <w:color w:val="000000"/>
        </w:rPr>
        <w:t xml:space="preserve">developed a process roadmap for the identification and verification of the </w:t>
      </w:r>
      <w:r w:rsidR="00923304" w:rsidRPr="000B737C">
        <w:rPr>
          <w:rFonts w:ascii="Arial" w:hAnsi="Arial" w:cs="Arial"/>
          <w:color w:val="000000"/>
        </w:rPr>
        <w:t>“</w:t>
      </w:r>
      <w:r w:rsidR="00DB250E" w:rsidRPr="000B737C">
        <w:rPr>
          <w:rFonts w:ascii="Arial" w:hAnsi="Arial" w:cs="Arial"/>
          <w:color w:val="000000"/>
        </w:rPr>
        <w:t>missing middle” student cohort</w:t>
      </w:r>
      <w:r w:rsidR="00357EC6">
        <w:rPr>
          <w:rFonts w:ascii="Arial" w:hAnsi="Arial" w:cs="Arial"/>
          <w:color w:val="000000"/>
        </w:rPr>
        <w:t xml:space="preserve"> that would qualify for </w:t>
      </w:r>
      <w:r w:rsidRPr="000B737C">
        <w:rPr>
          <w:rFonts w:ascii="Arial" w:hAnsi="Arial" w:cs="Arial"/>
          <w:color w:val="000000"/>
        </w:rPr>
        <w:t>funding, provided they applied.</w:t>
      </w:r>
      <w:r w:rsidR="00DB250E" w:rsidRPr="000B737C">
        <w:rPr>
          <w:rFonts w:ascii="Arial" w:hAnsi="Arial" w:cs="Arial"/>
          <w:color w:val="000000"/>
        </w:rPr>
        <w:t xml:space="preserve"> The Department and universit</w:t>
      </w:r>
      <w:r w:rsidR="00A25747" w:rsidRPr="000B737C">
        <w:rPr>
          <w:rFonts w:ascii="Arial" w:hAnsi="Arial" w:cs="Arial"/>
          <w:color w:val="000000"/>
        </w:rPr>
        <w:t>ies</w:t>
      </w:r>
      <w:r w:rsidR="00DB250E" w:rsidRPr="000B737C">
        <w:rPr>
          <w:rFonts w:ascii="Arial" w:hAnsi="Arial" w:cs="Arial"/>
          <w:color w:val="000000"/>
        </w:rPr>
        <w:t xml:space="preserve"> reached </w:t>
      </w:r>
      <w:r w:rsidR="00923304" w:rsidRPr="000B737C">
        <w:rPr>
          <w:rFonts w:ascii="Arial" w:hAnsi="Arial" w:cs="Arial"/>
          <w:color w:val="000000"/>
        </w:rPr>
        <w:t xml:space="preserve">an </w:t>
      </w:r>
      <w:r w:rsidR="00DB250E" w:rsidRPr="000B737C">
        <w:rPr>
          <w:rFonts w:ascii="Arial" w:hAnsi="Arial" w:cs="Arial"/>
          <w:color w:val="000000"/>
        </w:rPr>
        <w:t>agreeme</w:t>
      </w:r>
      <w:r w:rsidRPr="000B737C">
        <w:rPr>
          <w:rFonts w:ascii="Arial" w:hAnsi="Arial" w:cs="Arial"/>
          <w:color w:val="000000"/>
        </w:rPr>
        <w:t xml:space="preserve">nt on the eligibility criteria, a </w:t>
      </w:r>
      <w:r w:rsidR="00DB250E" w:rsidRPr="000B737C">
        <w:rPr>
          <w:rFonts w:ascii="Arial" w:hAnsi="Arial" w:cs="Arial"/>
          <w:color w:val="000000"/>
        </w:rPr>
        <w:t>framework to i</w:t>
      </w:r>
      <w:r w:rsidR="00582DCC" w:rsidRPr="000B737C">
        <w:rPr>
          <w:rFonts w:ascii="Arial" w:hAnsi="Arial" w:cs="Arial"/>
          <w:color w:val="000000"/>
        </w:rPr>
        <w:t>dentify missing middle students</w:t>
      </w:r>
      <w:r w:rsidR="00DB250E" w:rsidRPr="000B737C">
        <w:rPr>
          <w:rFonts w:ascii="Arial" w:hAnsi="Arial" w:cs="Arial"/>
          <w:color w:val="000000"/>
        </w:rPr>
        <w:t xml:space="preserve"> </w:t>
      </w:r>
      <w:r w:rsidR="00A25747" w:rsidRPr="000B737C">
        <w:rPr>
          <w:rFonts w:ascii="Arial" w:hAnsi="Arial" w:cs="Arial"/>
          <w:color w:val="000000"/>
        </w:rPr>
        <w:t xml:space="preserve">and </w:t>
      </w:r>
      <w:r w:rsidR="00DB250E" w:rsidRPr="000B737C">
        <w:rPr>
          <w:rFonts w:ascii="Arial" w:hAnsi="Arial" w:cs="Arial"/>
          <w:color w:val="000000"/>
        </w:rPr>
        <w:t>principles</w:t>
      </w:r>
      <w:r w:rsidR="00A25747" w:rsidRPr="000B737C">
        <w:rPr>
          <w:rFonts w:ascii="Arial" w:hAnsi="Arial" w:cs="Arial"/>
          <w:color w:val="000000"/>
        </w:rPr>
        <w:t xml:space="preserve"> for a </w:t>
      </w:r>
      <w:r w:rsidR="00DB250E" w:rsidRPr="000B737C">
        <w:rPr>
          <w:rFonts w:ascii="Arial" w:hAnsi="Arial" w:cs="Arial"/>
          <w:color w:val="000000"/>
        </w:rPr>
        <w:t>verification and appeal</w:t>
      </w:r>
      <w:r w:rsidR="00A25747" w:rsidRPr="000B737C">
        <w:rPr>
          <w:rFonts w:ascii="Arial" w:hAnsi="Arial" w:cs="Arial"/>
          <w:color w:val="000000"/>
        </w:rPr>
        <w:t>s</w:t>
      </w:r>
      <w:r w:rsidR="00DB250E" w:rsidRPr="000B737C">
        <w:rPr>
          <w:rFonts w:ascii="Arial" w:hAnsi="Arial" w:cs="Arial"/>
          <w:color w:val="000000"/>
        </w:rPr>
        <w:t xml:space="preserve"> process.</w:t>
      </w:r>
      <w:r w:rsidRPr="000B737C">
        <w:rPr>
          <w:rFonts w:ascii="Arial" w:hAnsi="Arial" w:cs="Arial"/>
          <w:color w:val="000000"/>
          <w:lang w:val="en-ZA"/>
        </w:rPr>
        <w:t xml:space="preserve"> </w:t>
      </w:r>
      <w:r w:rsidR="00C31A2A" w:rsidRPr="000B737C">
        <w:rPr>
          <w:rFonts w:ascii="Arial" w:hAnsi="Arial" w:cs="Arial"/>
          <w:color w:val="000000"/>
        </w:rPr>
        <w:t>The Department submitted a</w:t>
      </w:r>
      <w:r w:rsidR="0009361B" w:rsidRPr="000B737C">
        <w:rPr>
          <w:rFonts w:ascii="Arial" w:hAnsi="Arial" w:cs="Arial"/>
          <w:color w:val="000000"/>
        </w:rPr>
        <w:t xml:space="preserve">n </w:t>
      </w:r>
      <w:r w:rsidRPr="000B737C">
        <w:rPr>
          <w:rFonts w:ascii="Arial" w:hAnsi="Arial" w:cs="Arial"/>
          <w:color w:val="000000"/>
        </w:rPr>
        <w:t xml:space="preserve">agreed-upon </w:t>
      </w:r>
      <w:r w:rsidR="00DB250E" w:rsidRPr="000B737C">
        <w:rPr>
          <w:rFonts w:ascii="Arial" w:hAnsi="Arial" w:cs="Arial"/>
          <w:color w:val="000000"/>
        </w:rPr>
        <w:t xml:space="preserve">application and consent form to all universities </w:t>
      </w:r>
      <w:r w:rsidR="00C31A2A" w:rsidRPr="000B737C">
        <w:rPr>
          <w:rFonts w:ascii="Arial" w:hAnsi="Arial" w:cs="Arial"/>
          <w:color w:val="000000"/>
        </w:rPr>
        <w:t>on</w:t>
      </w:r>
      <w:r w:rsidR="00DB250E" w:rsidRPr="000B737C">
        <w:rPr>
          <w:rFonts w:ascii="Arial" w:hAnsi="Arial" w:cs="Arial"/>
          <w:color w:val="000000"/>
        </w:rPr>
        <w:t xml:space="preserve"> 15 December 2016</w:t>
      </w:r>
      <w:r w:rsidR="00582DCC" w:rsidRPr="000B737C">
        <w:rPr>
          <w:rFonts w:ascii="Arial" w:hAnsi="Arial" w:cs="Arial"/>
          <w:color w:val="000000"/>
        </w:rPr>
        <w:t xml:space="preserve"> for implementation</w:t>
      </w:r>
      <w:r w:rsidR="00DB250E" w:rsidRPr="000B737C">
        <w:rPr>
          <w:rFonts w:ascii="Arial" w:hAnsi="Arial" w:cs="Arial"/>
          <w:color w:val="000000"/>
        </w:rPr>
        <w:t>.</w:t>
      </w:r>
      <w:r w:rsidR="00C31A2A" w:rsidRPr="000B737C">
        <w:rPr>
          <w:rFonts w:ascii="Arial" w:hAnsi="Arial" w:cs="Arial"/>
          <w:color w:val="000000"/>
        </w:rPr>
        <w:t xml:space="preserve"> </w:t>
      </w:r>
      <w:r w:rsidR="008302F1">
        <w:rPr>
          <w:rFonts w:ascii="Arial" w:hAnsi="Arial" w:cs="Arial"/>
          <w:color w:val="000000"/>
        </w:rPr>
        <w:t>Grant a</w:t>
      </w:r>
      <w:r w:rsidR="00C31A2A" w:rsidRPr="000B737C">
        <w:rPr>
          <w:rFonts w:ascii="Arial" w:hAnsi="Arial" w:cs="Arial"/>
          <w:color w:val="000000"/>
        </w:rPr>
        <w:t>pplica</w:t>
      </w:r>
      <w:r w:rsidR="0009361B" w:rsidRPr="000B737C">
        <w:rPr>
          <w:rFonts w:ascii="Arial" w:hAnsi="Arial" w:cs="Arial"/>
          <w:color w:val="000000"/>
        </w:rPr>
        <w:t xml:space="preserve">nts </w:t>
      </w:r>
      <w:r w:rsidR="00C31A2A" w:rsidRPr="000B737C">
        <w:rPr>
          <w:rFonts w:ascii="Arial" w:hAnsi="Arial" w:cs="Arial"/>
          <w:color w:val="000000"/>
        </w:rPr>
        <w:t>ha</w:t>
      </w:r>
      <w:r w:rsidR="0009361B" w:rsidRPr="000B737C">
        <w:rPr>
          <w:rFonts w:ascii="Arial" w:hAnsi="Arial" w:cs="Arial"/>
          <w:color w:val="000000"/>
        </w:rPr>
        <w:t>ve</w:t>
      </w:r>
      <w:r w:rsidR="00C31A2A" w:rsidRPr="000B737C">
        <w:rPr>
          <w:rFonts w:ascii="Arial" w:hAnsi="Arial" w:cs="Arial"/>
          <w:color w:val="000000"/>
        </w:rPr>
        <w:t xml:space="preserve"> to submit </w:t>
      </w:r>
      <w:r w:rsidR="008302F1">
        <w:rPr>
          <w:rFonts w:ascii="Arial" w:hAnsi="Arial" w:cs="Arial"/>
          <w:color w:val="000000"/>
        </w:rPr>
        <w:t>their</w:t>
      </w:r>
      <w:r w:rsidR="00C31A2A" w:rsidRPr="000B737C">
        <w:rPr>
          <w:rFonts w:ascii="Arial" w:hAnsi="Arial" w:cs="Arial"/>
          <w:color w:val="000000"/>
        </w:rPr>
        <w:t xml:space="preserve"> form</w:t>
      </w:r>
      <w:r w:rsidR="008302F1">
        <w:rPr>
          <w:rFonts w:ascii="Arial" w:hAnsi="Arial" w:cs="Arial"/>
          <w:color w:val="000000"/>
        </w:rPr>
        <w:t xml:space="preserve">s </w:t>
      </w:r>
      <w:r w:rsidR="007A5892" w:rsidRPr="000B737C">
        <w:rPr>
          <w:rFonts w:ascii="Arial" w:hAnsi="Arial" w:cs="Arial"/>
          <w:color w:val="000000"/>
        </w:rPr>
        <w:t>to their respective universities</w:t>
      </w:r>
      <w:r w:rsidR="00C31A2A" w:rsidRPr="000B737C">
        <w:rPr>
          <w:rFonts w:ascii="Arial" w:hAnsi="Arial" w:cs="Arial"/>
          <w:color w:val="000000"/>
        </w:rPr>
        <w:t>.</w:t>
      </w:r>
      <w:r w:rsidR="00DB250E" w:rsidRPr="000B737C">
        <w:rPr>
          <w:rFonts w:ascii="Arial" w:hAnsi="Arial" w:cs="Arial"/>
          <w:color w:val="000000"/>
        </w:rPr>
        <w:t xml:space="preserve"> </w:t>
      </w:r>
    </w:p>
    <w:p w:rsidR="00A0444C" w:rsidRPr="00A523AE" w:rsidRDefault="00AD53AA" w:rsidP="00CC1B70">
      <w:pPr>
        <w:spacing w:line="360" w:lineRule="auto"/>
        <w:ind w:left="709" w:hanging="425"/>
        <w:jc w:val="both"/>
        <w:rPr>
          <w:rFonts w:ascii="Arial" w:hAnsi="Arial" w:cs="Arial"/>
          <w:color w:val="000000"/>
          <w:lang w:val="en-ZA"/>
        </w:rPr>
      </w:pPr>
      <w:r w:rsidRPr="00A523AE">
        <w:rPr>
          <w:rFonts w:ascii="Arial" w:hAnsi="Arial" w:cs="Arial"/>
          <w:color w:val="000000"/>
          <w:kern w:val="2"/>
          <w:lang w:eastAsia="ko-KR"/>
        </w:rPr>
        <w:t>(c)</w:t>
      </w:r>
      <w:r w:rsidR="000B737C" w:rsidRPr="00A523AE">
        <w:rPr>
          <w:rFonts w:ascii="Arial" w:hAnsi="Arial" w:cs="Arial"/>
          <w:color w:val="000000"/>
          <w:kern w:val="2"/>
          <w:lang w:eastAsia="ko-KR"/>
        </w:rPr>
        <w:tab/>
      </w:r>
      <w:r w:rsidR="00A25747" w:rsidRPr="00A523AE">
        <w:rPr>
          <w:rFonts w:ascii="Arial" w:hAnsi="Arial" w:cs="Arial"/>
          <w:color w:val="000000"/>
          <w:kern w:val="2"/>
          <w:lang w:eastAsia="ko-KR"/>
        </w:rPr>
        <w:t xml:space="preserve">A </w:t>
      </w:r>
      <w:r w:rsidR="00BC5871" w:rsidRPr="00A523AE">
        <w:rPr>
          <w:rFonts w:ascii="Arial" w:hAnsi="Arial" w:cs="Arial"/>
          <w:color w:val="000000"/>
          <w:kern w:val="2"/>
          <w:lang w:eastAsia="ko-KR"/>
        </w:rPr>
        <w:t>total</w:t>
      </w:r>
      <w:r w:rsidR="00A25747" w:rsidRPr="00A523AE">
        <w:rPr>
          <w:rFonts w:ascii="Arial" w:hAnsi="Arial" w:cs="Arial"/>
          <w:color w:val="000000"/>
          <w:kern w:val="2"/>
          <w:lang w:eastAsia="ko-KR"/>
        </w:rPr>
        <w:t xml:space="preserve"> of</w:t>
      </w:r>
      <w:r w:rsidR="00BC5871" w:rsidRPr="00A523AE">
        <w:rPr>
          <w:rFonts w:ascii="Arial" w:hAnsi="Arial" w:cs="Arial"/>
          <w:color w:val="000000"/>
          <w:kern w:val="2"/>
          <w:lang w:eastAsia="ko-KR"/>
        </w:rPr>
        <w:t xml:space="preserve"> R2</w:t>
      </w:r>
      <w:r w:rsidR="008302F1" w:rsidRPr="00A523AE">
        <w:rPr>
          <w:rFonts w:ascii="Arial" w:hAnsi="Arial" w:cs="Arial"/>
          <w:color w:val="000000"/>
          <w:kern w:val="2"/>
          <w:lang w:eastAsia="ko-KR"/>
        </w:rPr>
        <w:t>.</w:t>
      </w:r>
      <w:r w:rsidR="00BC5871" w:rsidRPr="00A523AE">
        <w:rPr>
          <w:rFonts w:ascii="Arial" w:hAnsi="Arial" w:cs="Arial"/>
          <w:color w:val="000000"/>
          <w:kern w:val="2"/>
          <w:lang w:eastAsia="ko-KR"/>
        </w:rPr>
        <w:t>4</w:t>
      </w:r>
      <w:r w:rsidR="008302F1" w:rsidRPr="00A523AE">
        <w:rPr>
          <w:rFonts w:ascii="Arial" w:hAnsi="Arial" w:cs="Arial"/>
          <w:color w:val="000000"/>
          <w:kern w:val="2"/>
          <w:lang w:eastAsia="ko-KR"/>
        </w:rPr>
        <w:t>60 b</w:t>
      </w:r>
      <w:r w:rsidR="00BC5871" w:rsidRPr="00A523AE">
        <w:rPr>
          <w:rFonts w:ascii="Arial" w:hAnsi="Arial" w:cs="Arial"/>
          <w:color w:val="000000"/>
          <w:kern w:val="2"/>
          <w:lang w:eastAsia="ko-KR"/>
        </w:rPr>
        <w:t>illion ha</w:t>
      </w:r>
      <w:r w:rsidR="00A25747" w:rsidRPr="00A523AE">
        <w:rPr>
          <w:rFonts w:ascii="Arial" w:hAnsi="Arial" w:cs="Arial"/>
          <w:color w:val="000000"/>
          <w:kern w:val="2"/>
          <w:lang w:eastAsia="ko-KR"/>
        </w:rPr>
        <w:t>s</w:t>
      </w:r>
      <w:r w:rsidR="00BC5871" w:rsidRPr="00A523AE">
        <w:rPr>
          <w:rFonts w:ascii="Arial" w:hAnsi="Arial" w:cs="Arial"/>
          <w:color w:val="000000"/>
          <w:kern w:val="2"/>
          <w:lang w:eastAsia="ko-KR"/>
        </w:rPr>
        <w:t xml:space="preserve"> been set aside </w:t>
      </w:r>
      <w:r w:rsidR="00A25747" w:rsidRPr="00A523AE">
        <w:rPr>
          <w:rFonts w:ascii="Arial" w:hAnsi="Arial" w:cs="Arial"/>
          <w:color w:val="000000"/>
          <w:kern w:val="2"/>
          <w:lang w:eastAsia="ko-KR"/>
        </w:rPr>
        <w:t xml:space="preserve">in </w:t>
      </w:r>
      <w:r w:rsidR="00357EC6" w:rsidRPr="00A523AE">
        <w:rPr>
          <w:rFonts w:ascii="Arial" w:hAnsi="Arial" w:cs="Arial"/>
          <w:color w:val="000000"/>
          <w:kern w:val="2"/>
          <w:lang w:eastAsia="ko-KR"/>
        </w:rPr>
        <w:t xml:space="preserve">the </w:t>
      </w:r>
      <w:r w:rsidR="00A25747" w:rsidRPr="00A523AE">
        <w:rPr>
          <w:rFonts w:ascii="Arial" w:hAnsi="Arial" w:cs="Arial"/>
          <w:color w:val="000000"/>
          <w:kern w:val="2"/>
          <w:lang w:eastAsia="ko-KR"/>
        </w:rPr>
        <w:t xml:space="preserve">2017/18 </w:t>
      </w:r>
      <w:r w:rsidR="008302F1" w:rsidRPr="00A523AE">
        <w:rPr>
          <w:rFonts w:ascii="Arial" w:hAnsi="Arial" w:cs="Arial"/>
          <w:color w:val="000000"/>
          <w:kern w:val="2"/>
          <w:lang w:eastAsia="ko-KR"/>
        </w:rPr>
        <w:t xml:space="preserve">financial year </w:t>
      </w:r>
      <w:r w:rsidR="00BC5871" w:rsidRPr="00A523AE">
        <w:rPr>
          <w:rFonts w:ascii="Arial" w:hAnsi="Arial" w:cs="Arial"/>
          <w:color w:val="000000"/>
          <w:kern w:val="2"/>
          <w:lang w:eastAsia="ko-KR"/>
        </w:rPr>
        <w:t xml:space="preserve">to </w:t>
      </w:r>
      <w:r w:rsidR="00A25747" w:rsidRPr="00A523AE">
        <w:rPr>
          <w:rFonts w:ascii="Arial" w:hAnsi="Arial" w:cs="Arial"/>
          <w:color w:val="000000"/>
          <w:kern w:val="2"/>
          <w:lang w:eastAsia="ko-KR"/>
        </w:rPr>
        <w:t>fund</w:t>
      </w:r>
      <w:r w:rsidR="00BC5871" w:rsidRPr="00A523AE">
        <w:rPr>
          <w:rFonts w:ascii="Arial" w:hAnsi="Arial" w:cs="Arial"/>
          <w:color w:val="000000"/>
          <w:kern w:val="2"/>
          <w:lang w:eastAsia="ko-KR"/>
        </w:rPr>
        <w:t xml:space="preserve"> the </w:t>
      </w:r>
      <w:r w:rsidRPr="00A523AE">
        <w:rPr>
          <w:rFonts w:ascii="Arial" w:hAnsi="Arial" w:cs="Arial"/>
          <w:color w:val="000000"/>
          <w:kern w:val="2"/>
          <w:lang w:eastAsia="ko-KR"/>
        </w:rPr>
        <w:t xml:space="preserve">estimated </w:t>
      </w:r>
      <w:r w:rsidR="00BC5871" w:rsidRPr="00A523AE">
        <w:rPr>
          <w:rFonts w:ascii="Arial" w:hAnsi="Arial" w:cs="Arial"/>
          <w:color w:val="000000"/>
          <w:kern w:val="2"/>
          <w:lang w:eastAsia="ko-KR"/>
        </w:rPr>
        <w:t xml:space="preserve">increase in university fees of up to 8% for all students from families with a combined annual household income below </w:t>
      </w:r>
      <w:r w:rsidR="000B737C" w:rsidRPr="00A523AE">
        <w:rPr>
          <w:rFonts w:ascii="Arial" w:hAnsi="Arial" w:cs="Arial"/>
          <w:color w:val="000000"/>
          <w:kern w:val="2"/>
          <w:lang w:eastAsia="ko-KR"/>
        </w:rPr>
        <w:t xml:space="preserve">R600 </w:t>
      </w:r>
      <w:r w:rsidR="00BC5871" w:rsidRPr="00A523AE">
        <w:rPr>
          <w:rFonts w:ascii="Arial" w:hAnsi="Arial" w:cs="Arial"/>
          <w:color w:val="000000"/>
          <w:kern w:val="2"/>
          <w:lang w:eastAsia="ko-KR"/>
        </w:rPr>
        <w:t xml:space="preserve">000. </w:t>
      </w:r>
      <w:r w:rsidR="00F12357" w:rsidRPr="00A523AE">
        <w:rPr>
          <w:rFonts w:ascii="Arial" w:hAnsi="Arial" w:cs="Arial"/>
          <w:color w:val="000000"/>
          <w:kern w:val="2"/>
          <w:lang w:eastAsia="ko-KR"/>
        </w:rPr>
        <w:t xml:space="preserve">This covers the increase for </w:t>
      </w:r>
      <w:r w:rsidR="000B737C" w:rsidRPr="00A523AE">
        <w:rPr>
          <w:rFonts w:ascii="Arial" w:hAnsi="Arial" w:cs="Arial"/>
          <w:color w:val="000000"/>
          <w:kern w:val="2"/>
          <w:lang w:eastAsia="ko-KR"/>
        </w:rPr>
        <w:t>National Student Financial Aid Scheme (</w:t>
      </w:r>
      <w:r w:rsidR="00F12357" w:rsidRPr="00A523AE">
        <w:rPr>
          <w:rFonts w:ascii="Arial" w:hAnsi="Arial" w:cs="Arial"/>
          <w:color w:val="000000"/>
          <w:kern w:val="2"/>
          <w:lang w:eastAsia="ko-KR"/>
        </w:rPr>
        <w:t>NSFAS</w:t>
      </w:r>
      <w:r w:rsidR="000B737C" w:rsidRPr="00A523AE">
        <w:rPr>
          <w:rFonts w:ascii="Arial" w:hAnsi="Arial" w:cs="Arial"/>
          <w:color w:val="000000"/>
          <w:kern w:val="2"/>
          <w:lang w:eastAsia="ko-KR"/>
        </w:rPr>
        <w:t>)</w:t>
      </w:r>
      <w:r w:rsidR="00F12357" w:rsidRPr="00A523AE">
        <w:rPr>
          <w:rFonts w:ascii="Arial" w:hAnsi="Arial" w:cs="Arial"/>
          <w:color w:val="000000"/>
          <w:kern w:val="2"/>
          <w:lang w:eastAsia="ko-KR"/>
        </w:rPr>
        <w:t xml:space="preserve"> qualifying students</w:t>
      </w:r>
      <w:r w:rsidR="00357EC6" w:rsidRPr="00A523AE">
        <w:rPr>
          <w:rFonts w:ascii="Arial" w:hAnsi="Arial" w:cs="Arial"/>
          <w:color w:val="000000"/>
          <w:kern w:val="2"/>
          <w:lang w:eastAsia="ko-KR"/>
        </w:rPr>
        <w:t>,</w:t>
      </w:r>
      <w:r w:rsidR="00F12357" w:rsidRPr="00A523AE">
        <w:rPr>
          <w:rFonts w:ascii="Arial" w:hAnsi="Arial" w:cs="Arial"/>
          <w:color w:val="000000"/>
          <w:kern w:val="2"/>
          <w:lang w:eastAsia="ko-KR"/>
        </w:rPr>
        <w:t xml:space="preserve"> </w:t>
      </w:r>
      <w:r w:rsidR="00A25747" w:rsidRPr="00A523AE">
        <w:rPr>
          <w:rFonts w:ascii="Arial" w:hAnsi="Arial" w:cs="Arial"/>
          <w:color w:val="000000"/>
          <w:kern w:val="2"/>
          <w:lang w:eastAsia="ko-KR"/>
        </w:rPr>
        <w:t xml:space="preserve">as well as an estimated number of </w:t>
      </w:r>
      <w:r w:rsidR="00F12357" w:rsidRPr="00A523AE">
        <w:rPr>
          <w:rFonts w:ascii="Arial" w:hAnsi="Arial" w:cs="Arial"/>
          <w:color w:val="000000"/>
          <w:kern w:val="2"/>
          <w:lang w:eastAsia="ko-KR"/>
        </w:rPr>
        <w:t>“missing middle</w:t>
      </w:r>
      <w:r w:rsidR="00A25747" w:rsidRPr="00A523AE">
        <w:rPr>
          <w:rFonts w:ascii="Arial" w:hAnsi="Arial" w:cs="Arial"/>
          <w:color w:val="000000"/>
          <w:kern w:val="2"/>
          <w:lang w:eastAsia="ko-KR"/>
        </w:rPr>
        <w:t>”</w:t>
      </w:r>
      <w:r w:rsidR="00F12357" w:rsidRPr="00A523AE">
        <w:rPr>
          <w:rFonts w:ascii="Arial" w:hAnsi="Arial" w:cs="Arial"/>
          <w:color w:val="000000"/>
          <w:kern w:val="2"/>
          <w:lang w:eastAsia="ko-KR"/>
        </w:rPr>
        <w:t xml:space="preserve"> students</w:t>
      </w:r>
      <w:r w:rsidR="00A25747" w:rsidRPr="00A523AE">
        <w:rPr>
          <w:rFonts w:ascii="Arial" w:hAnsi="Arial" w:cs="Arial"/>
          <w:color w:val="000000"/>
          <w:kern w:val="2"/>
          <w:lang w:eastAsia="ko-KR"/>
        </w:rPr>
        <w:t xml:space="preserve"> that are expected to apply for the grant</w:t>
      </w:r>
      <w:r w:rsidR="00F12357" w:rsidRPr="00A523AE">
        <w:rPr>
          <w:rFonts w:ascii="Arial" w:hAnsi="Arial" w:cs="Arial"/>
          <w:color w:val="000000"/>
          <w:kern w:val="2"/>
          <w:lang w:eastAsia="ko-KR"/>
        </w:rPr>
        <w:t xml:space="preserve">. </w:t>
      </w:r>
      <w:r w:rsidR="00BC5871" w:rsidRPr="00A523AE">
        <w:rPr>
          <w:rFonts w:ascii="Arial" w:hAnsi="Arial" w:cs="Arial"/>
          <w:color w:val="000000"/>
          <w:kern w:val="2"/>
          <w:lang w:eastAsia="ko-KR"/>
        </w:rPr>
        <w:t>Th</w:t>
      </w:r>
      <w:r w:rsidR="00F12357" w:rsidRPr="00A523AE">
        <w:rPr>
          <w:rFonts w:ascii="Arial" w:hAnsi="Arial" w:cs="Arial"/>
          <w:color w:val="000000"/>
          <w:kern w:val="2"/>
          <w:lang w:eastAsia="ko-KR"/>
        </w:rPr>
        <w:t>e funds</w:t>
      </w:r>
      <w:r w:rsidR="00BC5871" w:rsidRPr="00A523AE">
        <w:rPr>
          <w:rFonts w:ascii="Arial" w:hAnsi="Arial" w:cs="Arial"/>
          <w:color w:val="000000"/>
          <w:kern w:val="2"/>
          <w:lang w:eastAsia="ko-KR"/>
        </w:rPr>
        <w:t xml:space="preserve"> w</w:t>
      </w:r>
      <w:r w:rsidR="00F12357" w:rsidRPr="00A523AE">
        <w:rPr>
          <w:rFonts w:ascii="Arial" w:hAnsi="Arial" w:cs="Arial"/>
          <w:color w:val="000000"/>
          <w:kern w:val="2"/>
          <w:lang w:eastAsia="ko-KR"/>
        </w:rPr>
        <w:t>ere</w:t>
      </w:r>
      <w:r w:rsidR="00BC5871" w:rsidRPr="00A523AE">
        <w:rPr>
          <w:rFonts w:ascii="Arial" w:hAnsi="Arial" w:cs="Arial"/>
          <w:color w:val="000000"/>
          <w:kern w:val="2"/>
          <w:lang w:eastAsia="ko-KR"/>
        </w:rPr>
        <w:t xml:space="preserve"> reprioritis</w:t>
      </w:r>
      <w:r w:rsidR="00F12357" w:rsidRPr="00A523AE">
        <w:rPr>
          <w:rFonts w:ascii="Arial" w:hAnsi="Arial" w:cs="Arial"/>
          <w:color w:val="000000"/>
          <w:kern w:val="2"/>
          <w:lang w:eastAsia="ko-KR"/>
        </w:rPr>
        <w:t>ed</w:t>
      </w:r>
      <w:r w:rsidR="00BC5871" w:rsidRPr="00A523AE">
        <w:rPr>
          <w:rFonts w:ascii="Arial" w:hAnsi="Arial" w:cs="Arial"/>
          <w:color w:val="000000"/>
          <w:kern w:val="2"/>
          <w:lang w:eastAsia="ko-KR"/>
        </w:rPr>
        <w:t xml:space="preserve"> from the National Skills Fund. </w:t>
      </w:r>
      <w:r w:rsidRPr="00A523AE">
        <w:rPr>
          <w:rFonts w:ascii="Arial" w:hAnsi="Arial" w:cs="Arial"/>
          <w:color w:val="000000"/>
          <w:kern w:val="2"/>
          <w:lang w:eastAsia="ko-KR"/>
        </w:rPr>
        <w:t xml:space="preserve">To assist universities </w:t>
      </w:r>
      <w:r w:rsidR="00F12357" w:rsidRPr="00A523AE">
        <w:rPr>
          <w:rFonts w:ascii="Arial" w:hAnsi="Arial" w:cs="Arial"/>
          <w:color w:val="000000"/>
        </w:rPr>
        <w:t xml:space="preserve">with cash flows until 31 March 2017, </w:t>
      </w:r>
      <w:r w:rsidRPr="00A523AE">
        <w:rPr>
          <w:rFonts w:ascii="Arial" w:hAnsi="Arial" w:cs="Arial"/>
          <w:color w:val="000000"/>
        </w:rPr>
        <w:t>u</w:t>
      </w:r>
      <w:r w:rsidR="00BC5871" w:rsidRPr="00A523AE">
        <w:rPr>
          <w:rFonts w:ascii="Arial" w:hAnsi="Arial" w:cs="Arial"/>
          <w:color w:val="000000"/>
        </w:rPr>
        <w:t xml:space="preserve">pfront payments </w:t>
      </w:r>
      <w:r w:rsidR="000B737C" w:rsidRPr="00A523AE">
        <w:rPr>
          <w:rFonts w:ascii="Arial" w:hAnsi="Arial" w:cs="Arial"/>
          <w:color w:val="000000"/>
        </w:rPr>
        <w:t xml:space="preserve">to universities amounting to </w:t>
      </w:r>
      <w:r w:rsidR="008302F1" w:rsidRPr="00A523AE">
        <w:rPr>
          <w:rFonts w:ascii="Arial" w:hAnsi="Arial" w:cs="Arial"/>
          <w:color w:val="000000"/>
        </w:rPr>
        <w:t xml:space="preserve">             </w:t>
      </w:r>
      <w:r w:rsidR="000B737C" w:rsidRPr="00A523AE">
        <w:rPr>
          <w:rFonts w:ascii="Arial" w:hAnsi="Arial" w:cs="Arial"/>
          <w:color w:val="000000"/>
        </w:rPr>
        <w:t>R1</w:t>
      </w:r>
      <w:r w:rsidR="008302F1" w:rsidRPr="00A523AE">
        <w:rPr>
          <w:rFonts w:ascii="Arial" w:hAnsi="Arial" w:cs="Arial"/>
          <w:color w:val="000000"/>
        </w:rPr>
        <w:t>.</w:t>
      </w:r>
      <w:r w:rsidR="00BC5871" w:rsidRPr="00A523AE">
        <w:rPr>
          <w:rFonts w:ascii="Arial" w:hAnsi="Arial" w:cs="Arial"/>
          <w:color w:val="000000"/>
        </w:rPr>
        <w:t>045</w:t>
      </w:r>
      <w:r w:rsidR="008302F1" w:rsidRPr="00A523AE">
        <w:rPr>
          <w:rFonts w:ascii="Arial" w:hAnsi="Arial" w:cs="Arial"/>
          <w:color w:val="000000"/>
        </w:rPr>
        <w:t xml:space="preserve"> b</w:t>
      </w:r>
      <w:r w:rsidR="00BC5871" w:rsidRPr="00A523AE">
        <w:rPr>
          <w:rFonts w:ascii="Arial" w:hAnsi="Arial" w:cs="Arial"/>
          <w:color w:val="000000"/>
        </w:rPr>
        <w:t xml:space="preserve">illion were transferred in three equal </w:t>
      </w:r>
      <w:r w:rsidR="00F12357" w:rsidRPr="00A523AE">
        <w:rPr>
          <w:rFonts w:ascii="Arial" w:hAnsi="Arial" w:cs="Arial"/>
          <w:color w:val="000000"/>
        </w:rPr>
        <w:t>amounts</w:t>
      </w:r>
      <w:r w:rsidR="00BC5871" w:rsidRPr="00A523AE">
        <w:rPr>
          <w:rFonts w:ascii="Arial" w:hAnsi="Arial" w:cs="Arial"/>
          <w:color w:val="000000"/>
        </w:rPr>
        <w:t xml:space="preserve"> between February </w:t>
      </w:r>
      <w:r w:rsidR="000B737C" w:rsidRPr="00A523AE">
        <w:rPr>
          <w:rFonts w:ascii="Arial" w:hAnsi="Arial" w:cs="Arial"/>
          <w:color w:val="000000"/>
        </w:rPr>
        <w:t xml:space="preserve">2017 </w:t>
      </w:r>
      <w:r w:rsidR="00BC5871" w:rsidRPr="00A523AE">
        <w:rPr>
          <w:rFonts w:ascii="Arial" w:hAnsi="Arial" w:cs="Arial"/>
          <w:color w:val="000000"/>
        </w:rPr>
        <w:t>and March 2017</w:t>
      </w:r>
      <w:r w:rsidR="00B44E69" w:rsidRPr="00A523AE">
        <w:rPr>
          <w:rFonts w:ascii="Arial" w:hAnsi="Arial" w:cs="Arial"/>
          <w:color w:val="000000"/>
        </w:rPr>
        <w:t xml:space="preserve">. The balance of the allocation will be paid to universities once the process </w:t>
      </w:r>
      <w:r w:rsidR="00F12357" w:rsidRPr="00A523AE">
        <w:rPr>
          <w:rFonts w:ascii="Arial" w:hAnsi="Arial" w:cs="Arial"/>
          <w:color w:val="000000"/>
        </w:rPr>
        <w:t>of</w:t>
      </w:r>
      <w:r w:rsidR="00B44E69" w:rsidRPr="00A523AE">
        <w:rPr>
          <w:rFonts w:ascii="Arial" w:hAnsi="Arial" w:cs="Arial"/>
          <w:color w:val="000000"/>
        </w:rPr>
        <w:t xml:space="preserve"> </w:t>
      </w:r>
      <w:r w:rsidR="00F12357" w:rsidRPr="00A523AE">
        <w:rPr>
          <w:rFonts w:ascii="Arial" w:hAnsi="Arial" w:cs="Arial"/>
          <w:color w:val="000000"/>
        </w:rPr>
        <w:t>verifying the “</w:t>
      </w:r>
      <w:r w:rsidR="00B44E69" w:rsidRPr="00A523AE">
        <w:rPr>
          <w:rFonts w:ascii="Arial" w:hAnsi="Arial" w:cs="Arial"/>
          <w:color w:val="000000"/>
        </w:rPr>
        <w:t>missing middle</w:t>
      </w:r>
      <w:r w:rsidR="00F12357" w:rsidRPr="00A523AE">
        <w:rPr>
          <w:rFonts w:ascii="Arial" w:hAnsi="Arial" w:cs="Arial"/>
          <w:color w:val="000000"/>
        </w:rPr>
        <w:t>”</w:t>
      </w:r>
      <w:r w:rsidR="00B44E69" w:rsidRPr="00A523AE">
        <w:rPr>
          <w:rFonts w:ascii="Arial" w:hAnsi="Arial" w:cs="Arial"/>
          <w:color w:val="000000"/>
        </w:rPr>
        <w:t xml:space="preserve"> students </w:t>
      </w:r>
      <w:r w:rsidR="00F12357" w:rsidRPr="00A523AE">
        <w:rPr>
          <w:rFonts w:ascii="Arial" w:hAnsi="Arial" w:cs="Arial"/>
          <w:color w:val="000000"/>
        </w:rPr>
        <w:t>who have applied for the grant at each university, and quantifying the exact amount required to cover those students who qualify for the grant</w:t>
      </w:r>
      <w:r w:rsidR="00582DCC" w:rsidRPr="00A523AE">
        <w:rPr>
          <w:rFonts w:ascii="Arial" w:hAnsi="Arial" w:cs="Arial"/>
          <w:color w:val="000000"/>
        </w:rPr>
        <w:t>,</w:t>
      </w:r>
      <w:r w:rsidR="00F12357" w:rsidRPr="00A523AE">
        <w:rPr>
          <w:rFonts w:ascii="Arial" w:hAnsi="Arial" w:cs="Arial"/>
          <w:color w:val="000000"/>
        </w:rPr>
        <w:t xml:space="preserve"> </w:t>
      </w:r>
      <w:r w:rsidR="00B44E69" w:rsidRPr="00A523AE">
        <w:rPr>
          <w:rFonts w:ascii="Arial" w:hAnsi="Arial" w:cs="Arial"/>
          <w:color w:val="000000"/>
        </w:rPr>
        <w:t xml:space="preserve">has been finalised </w:t>
      </w:r>
      <w:r w:rsidR="00F12357" w:rsidRPr="00A523AE">
        <w:rPr>
          <w:rFonts w:ascii="Arial" w:hAnsi="Arial" w:cs="Arial"/>
          <w:color w:val="000000"/>
        </w:rPr>
        <w:t>and</w:t>
      </w:r>
      <w:r w:rsidR="00B44E69" w:rsidRPr="00A523AE">
        <w:rPr>
          <w:rFonts w:ascii="Arial" w:hAnsi="Arial" w:cs="Arial"/>
          <w:color w:val="000000"/>
        </w:rPr>
        <w:t xml:space="preserve"> officially communicated to the Department</w:t>
      </w:r>
      <w:r w:rsidR="000E64A9" w:rsidRPr="00A523AE">
        <w:rPr>
          <w:rFonts w:ascii="Arial" w:hAnsi="Arial" w:cs="Arial"/>
          <w:color w:val="000000"/>
        </w:rPr>
        <w:t>. The fee adjustment must be shown as a separate credit entry on the financial statement of each eligible</w:t>
      </w:r>
      <w:r w:rsidR="00357EC6" w:rsidRPr="00A523AE">
        <w:rPr>
          <w:rFonts w:ascii="Arial" w:hAnsi="Arial" w:cs="Arial"/>
          <w:color w:val="000000"/>
        </w:rPr>
        <w:t xml:space="preserve"> </w:t>
      </w:r>
      <w:r w:rsidR="000E64A9" w:rsidRPr="00A523AE">
        <w:rPr>
          <w:rFonts w:ascii="Arial" w:hAnsi="Arial" w:cs="Arial"/>
          <w:color w:val="000000"/>
        </w:rPr>
        <w:t>student after completion of this process.</w:t>
      </w:r>
      <w:r w:rsidR="00F12357" w:rsidRPr="00A523AE">
        <w:rPr>
          <w:rFonts w:ascii="Arial" w:hAnsi="Arial" w:cs="Arial"/>
          <w:color w:val="000000"/>
        </w:rPr>
        <w:t xml:space="preserve"> The final amounts </w:t>
      </w:r>
      <w:r w:rsidR="00231FC0" w:rsidRPr="00A523AE">
        <w:rPr>
          <w:rFonts w:ascii="Arial" w:hAnsi="Arial" w:cs="Arial"/>
          <w:color w:val="000000"/>
        </w:rPr>
        <w:t xml:space="preserve">claimed </w:t>
      </w:r>
      <w:r w:rsidR="00F12357" w:rsidRPr="00A523AE">
        <w:rPr>
          <w:rFonts w:ascii="Arial" w:hAnsi="Arial" w:cs="Arial"/>
          <w:color w:val="000000"/>
        </w:rPr>
        <w:t xml:space="preserve">will be subject to an audit as part of the 2017 </w:t>
      </w:r>
      <w:r w:rsidR="00231FC0" w:rsidRPr="00A523AE">
        <w:rPr>
          <w:rFonts w:ascii="Arial" w:hAnsi="Arial" w:cs="Arial"/>
          <w:color w:val="000000"/>
        </w:rPr>
        <w:t xml:space="preserve">annual reporting and </w:t>
      </w:r>
      <w:r w:rsidR="000B737C" w:rsidRPr="00A523AE">
        <w:rPr>
          <w:rFonts w:ascii="Arial" w:hAnsi="Arial" w:cs="Arial"/>
          <w:color w:val="000000"/>
        </w:rPr>
        <w:t>Higher Education Management Information System (</w:t>
      </w:r>
      <w:r w:rsidR="00231FC0" w:rsidRPr="00A523AE">
        <w:rPr>
          <w:rFonts w:ascii="Arial" w:hAnsi="Arial" w:cs="Arial"/>
          <w:color w:val="000000"/>
        </w:rPr>
        <w:t>HEMIS</w:t>
      </w:r>
      <w:r w:rsidR="000B737C" w:rsidRPr="00A523AE">
        <w:rPr>
          <w:rFonts w:ascii="Arial" w:hAnsi="Arial" w:cs="Arial"/>
          <w:color w:val="000000"/>
        </w:rPr>
        <w:t>)</w:t>
      </w:r>
      <w:r w:rsidR="00231FC0" w:rsidRPr="00A523AE">
        <w:rPr>
          <w:rFonts w:ascii="Arial" w:hAnsi="Arial" w:cs="Arial"/>
          <w:color w:val="000000"/>
        </w:rPr>
        <w:t xml:space="preserve"> auditing process</w:t>
      </w:r>
      <w:r w:rsidR="00F12357" w:rsidRPr="00A523AE">
        <w:rPr>
          <w:rFonts w:ascii="Arial" w:hAnsi="Arial" w:cs="Arial"/>
          <w:color w:val="000000"/>
        </w:rPr>
        <w:t xml:space="preserve">. </w:t>
      </w:r>
    </w:p>
    <w:p w:rsidR="00357EC6" w:rsidRPr="000B737C" w:rsidRDefault="007A5892" w:rsidP="00357EC6">
      <w:pPr>
        <w:tabs>
          <w:tab w:val="left" w:pos="284"/>
        </w:tabs>
        <w:spacing w:line="360" w:lineRule="auto"/>
        <w:ind w:left="709" w:hanging="709"/>
        <w:jc w:val="both"/>
        <w:rPr>
          <w:rFonts w:ascii="Arial" w:hAnsi="Arial" w:cs="Arial"/>
          <w:lang w:val="en-ZA"/>
        </w:rPr>
      </w:pPr>
      <w:r w:rsidRPr="000B737C">
        <w:rPr>
          <w:rFonts w:ascii="Arial" w:hAnsi="Arial" w:cs="Arial"/>
          <w:lang w:val="en-ZA"/>
        </w:rPr>
        <w:t>(2)</w:t>
      </w:r>
      <w:r w:rsidR="008302F1">
        <w:rPr>
          <w:rFonts w:ascii="Arial" w:hAnsi="Arial" w:cs="Arial"/>
          <w:lang w:val="en-ZA"/>
        </w:rPr>
        <w:t xml:space="preserve"> </w:t>
      </w:r>
      <w:r w:rsidR="00A0444C" w:rsidRPr="000B737C">
        <w:rPr>
          <w:rFonts w:ascii="Arial" w:hAnsi="Arial" w:cs="Arial"/>
          <w:lang w:val="en-ZA"/>
        </w:rPr>
        <w:t>(</w:t>
      </w:r>
      <w:r w:rsidR="003A0F9A" w:rsidRPr="000B737C">
        <w:rPr>
          <w:rFonts w:ascii="Arial" w:hAnsi="Arial" w:cs="Arial"/>
          <w:lang w:val="en-ZA"/>
        </w:rPr>
        <w:t>a)</w:t>
      </w:r>
      <w:r w:rsidR="000B737C">
        <w:rPr>
          <w:rFonts w:ascii="Arial" w:hAnsi="Arial" w:cs="Arial"/>
          <w:lang w:val="en-ZA"/>
        </w:rPr>
        <w:tab/>
      </w:r>
      <w:r w:rsidR="00357EC6">
        <w:rPr>
          <w:rFonts w:ascii="Arial" w:hAnsi="Arial" w:cs="Arial"/>
          <w:lang w:val="en-ZA"/>
        </w:rPr>
        <w:t>N</w:t>
      </w:r>
      <w:r w:rsidR="00357EC6" w:rsidRPr="000B737C">
        <w:rPr>
          <w:rFonts w:ascii="Arial" w:hAnsi="Arial" w:cs="Arial"/>
          <w:lang w:val="en-ZA"/>
        </w:rPr>
        <w:t>o tender was advertised by the Department</w:t>
      </w:r>
      <w:r w:rsidR="00357EC6">
        <w:rPr>
          <w:rFonts w:ascii="Arial" w:hAnsi="Arial" w:cs="Arial"/>
          <w:lang w:val="en-ZA"/>
        </w:rPr>
        <w:t>, as ea</w:t>
      </w:r>
      <w:r w:rsidR="00231FC0" w:rsidRPr="000B737C">
        <w:rPr>
          <w:rFonts w:ascii="Arial" w:hAnsi="Arial" w:cs="Arial"/>
          <w:lang w:val="en-ZA"/>
        </w:rPr>
        <w:t xml:space="preserve">ch university is responsible for </w:t>
      </w:r>
      <w:r w:rsidR="00357EC6">
        <w:rPr>
          <w:rFonts w:ascii="Arial" w:hAnsi="Arial" w:cs="Arial"/>
          <w:lang w:val="en-ZA"/>
        </w:rPr>
        <w:t xml:space="preserve">the </w:t>
      </w:r>
      <w:r w:rsidR="005E751D" w:rsidRPr="000B737C">
        <w:rPr>
          <w:rFonts w:ascii="Arial" w:hAnsi="Arial" w:cs="Arial"/>
          <w:lang w:val="en-ZA"/>
        </w:rPr>
        <w:t>appoint</w:t>
      </w:r>
      <w:r w:rsidR="00357EC6">
        <w:rPr>
          <w:rFonts w:ascii="Arial" w:hAnsi="Arial" w:cs="Arial"/>
          <w:lang w:val="en-ZA"/>
        </w:rPr>
        <w:t>ment of</w:t>
      </w:r>
      <w:r w:rsidR="00231FC0" w:rsidRPr="000B737C">
        <w:rPr>
          <w:rFonts w:ascii="Arial" w:hAnsi="Arial" w:cs="Arial"/>
          <w:lang w:val="en-ZA"/>
        </w:rPr>
        <w:t xml:space="preserve"> their</w:t>
      </w:r>
      <w:r w:rsidR="005E751D" w:rsidRPr="000B737C">
        <w:rPr>
          <w:rFonts w:ascii="Arial" w:hAnsi="Arial" w:cs="Arial"/>
          <w:lang w:val="en-ZA"/>
        </w:rPr>
        <w:t xml:space="preserve"> own service providers</w:t>
      </w:r>
      <w:r w:rsidR="00231FC0" w:rsidRPr="000B737C">
        <w:rPr>
          <w:rFonts w:ascii="Arial" w:hAnsi="Arial" w:cs="Arial"/>
          <w:lang w:val="en-ZA"/>
        </w:rPr>
        <w:t xml:space="preserve"> to manage the process </w:t>
      </w:r>
      <w:r w:rsidR="008302F1">
        <w:rPr>
          <w:rFonts w:ascii="Arial" w:hAnsi="Arial" w:cs="Arial"/>
          <w:lang w:val="en-ZA"/>
        </w:rPr>
        <w:t>of</w:t>
      </w:r>
      <w:r w:rsidR="00357EC6">
        <w:rPr>
          <w:rFonts w:ascii="Arial" w:hAnsi="Arial" w:cs="Arial"/>
          <w:lang w:val="en-ZA"/>
        </w:rPr>
        <w:t xml:space="preserve"> verifying</w:t>
      </w:r>
      <w:r w:rsidR="00231FC0" w:rsidRPr="000B737C">
        <w:rPr>
          <w:rFonts w:ascii="Arial" w:hAnsi="Arial" w:cs="Arial"/>
          <w:lang w:val="en-ZA"/>
        </w:rPr>
        <w:t xml:space="preserve"> applicants at their </w:t>
      </w:r>
      <w:r w:rsidR="00357EC6">
        <w:rPr>
          <w:rFonts w:ascii="Arial" w:hAnsi="Arial" w:cs="Arial"/>
          <w:lang w:val="en-ZA"/>
        </w:rPr>
        <w:t xml:space="preserve">institution, and </w:t>
      </w:r>
      <w:r w:rsidR="00231FC0" w:rsidRPr="000B737C">
        <w:rPr>
          <w:rFonts w:ascii="Arial" w:hAnsi="Arial" w:cs="Arial"/>
          <w:lang w:val="en-ZA"/>
        </w:rPr>
        <w:t>submitting their claim to the Department</w:t>
      </w:r>
      <w:r w:rsidR="005E751D" w:rsidRPr="000B737C">
        <w:rPr>
          <w:rFonts w:ascii="Arial" w:hAnsi="Arial" w:cs="Arial"/>
          <w:lang w:val="en-ZA"/>
        </w:rPr>
        <w:t>.</w:t>
      </w:r>
      <w:r w:rsidR="00231FC0" w:rsidRPr="000B737C">
        <w:rPr>
          <w:rFonts w:ascii="Arial" w:hAnsi="Arial" w:cs="Arial"/>
          <w:lang w:val="en-ZA"/>
        </w:rPr>
        <w:t xml:space="preserve"> </w:t>
      </w:r>
    </w:p>
    <w:p w:rsidR="00AC2E01" w:rsidRPr="000B737C" w:rsidRDefault="008302F1" w:rsidP="008302F1">
      <w:pPr>
        <w:tabs>
          <w:tab w:val="left" w:pos="284"/>
        </w:tabs>
        <w:spacing w:line="360" w:lineRule="auto"/>
        <w:ind w:left="709" w:hanging="709"/>
        <w:jc w:val="both"/>
        <w:rPr>
          <w:rFonts w:ascii="Arial" w:hAnsi="Arial" w:cs="Arial"/>
          <w:lang w:val="en-ZA"/>
        </w:rPr>
      </w:pPr>
      <w:r>
        <w:rPr>
          <w:rFonts w:ascii="Arial" w:hAnsi="Arial" w:cs="Arial"/>
          <w:lang w:val="en-ZA"/>
        </w:rPr>
        <w:tab/>
      </w:r>
      <w:r w:rsidR="000B737C">
        <w:rPr>
          <w:rFonts w:ascii="Arial" w:hAnsi="Arial" w:cs="Arial"/>
          <w:lang w:val="en-ZA"/>
        </w:rPr>
        <w:t>(b)</w:t>
      </w:r>
      <w:r>
        <w:rPr>
          <w:rFonts w:ascii="Arial" w:hAnsi="Arial" w:cs="Arial"/>
          <w:lang w:val="en-ZA"/>
        </w:rPr>
        <w:t xml:space="preserve"> </w:t>
      </w:r>
      <w:r w:rsidR="000B737C">
        <w:rPr>
          <w:rFonts w:ascii="Arial" w:hAnsi="Arial" w:cs="Arial"/>
          <w:lang w:val="en-ZA"/>
        </w:rPr>
        <w:tab/>
      </w:r>
      <w:r>
        <w:rPr>
          <w:rFonts w:ascii="Arial" w:hAnsi="Arial" w:cs="Arial"/>
          <w:lang w:val="en-ZA"/>
        </w:rPr>
        <w:t>Not applicable.</w:t>
      </w:r>
      <w:r w:rsidR="00AC2E01" w:rsidRPr="000B737C">
        <w:rPr>
          <w:rFonts w:ascii="Arial" w:hAnsi="Arial" w:cs="Arial"/>
          <w:lang w:val="en-ZA"/>
        </w:rPr>
        <w:t xml:space="preserve"> </w:t>
      </w:r>
    </w:p>
    <w:p w:rsidR="003C1AB1" w:rsidRPr="000B737C" w:rsidRDefault="008302F1" w:rsidP="008302F1">
      <w:pPr>
        <w:tabs>
          <w:tab w:val="left" w:pos="284"/>
        </w:tabs>
        <w:spacing w:line="360" w:lineRule="auto"/>
        <w:ind w:left="709" w:hanging="709"/>
        <w:jc w:val="both"/>
        <w:rPr>
          <w:rFonts w:ascii="Arial" w:hAnsi="Arial" w:cs="Arial"/>
        </w:rPr>
      </w:pPr>
      <w:r>
        <w:rPr>
          <w:rFonts w:ascii="Arial" w:hAnsi="Arial" w:cs="Arial"/>
          <w:lang w:val="en-ZA"/>
        </w:rPr>
        <w:tab/>
      </w:r>
      <w:r w:rsidR="003A0F9A" w:rsidRPr="000B737C">
        <w:rPr>
          <w:rFonts w:ascii="Arial" w:hAnsi="Arial" w:cs="Arial"/>
          <w:lang w:val="en-ZA"/>
        </w:rPr>
        <w:t>(c)</w:t>
      </w:r>
      <w:r>
        <w:rPr>
          <w:rFonts w:ascii="Arial" w:hAnsi="Arial" w:cs="Arial"/>
          <w:lang w:val="en-ZA"/>
        </w:rPr>
        <w:t xml:space="preserve"> </w:t>
      </w:r>
      <w:r>
        <w:rPr>
          <w:rFonts w:ascii="Arial" w:hAnsi="Arial" w:cs="Arial"/>
          <w:lang w:val="en-ZA"/>
        </w:rPr>
        <w:tab/>
        <w:t>Not applicable.</w:t>
      </w:r>
    </w:p>
    <w:p w:rsidR="00C654A2" w:rsidRPr="000B737C" w:rsidRDefault="00231FC0" w:rsidP="000B737C">
      <w:pPr>
        <w:spacing w:after="120" w:line="360" w:lineRule="auto"/>
        <w:jc w:val="both"/>
        <w:rPr>
          <w:rFonts w:ascii="Arial" w:hAnsi="Arial" w:cs="Arial"/>
        </w:rPr>
      </w:pPr>
      <w:r w:rsidRPr="000B737C">
        <w:rPr>
          <w:rFonts w:ascii="Arial" w:hAnsi="Arial" w:cs="Arial"/>
        </w:rPr>
        <w:br w:type="page"/>
      </w:r>
      <w:r w:rsidR="00CC27E4" w:rsidRPr="000B737C">
        <w:rPr>
          <w:rFonts w:ascii="Arial" w:hAnsi="Arial" w:cs="Arial"/>
        </w:rPr>
        <w:t>COMPILER/CONTACT PERSONS:</w:t>
      </w:r>
      <w:r w:rsidR="000B737C">
        <w:rPr>
          <w:rFonts w:ascii="Arial" w:hAnsi="Arial" w:cs="Arial"/>
        </w:rPr>
        <w:t xml:space="preserve"> </w:t>
      </w:r>
    </w:p>
    <w:p w:rsidR="00C3677B" w:rsidRPr="000B737C" w:rsidRDefault="00CC27E4" w:rsidP="000B737C">
      <w:pPr>
        <w:spacing w:after="120" w:line="360" w:lineRule="auto"/>
        <w:jc w:val="both"/>
        <w:rPr>
          <w:rFonts w:ascii="Arial" w:hAnsi="Arial" w:cs="Arial"/>
        </w:rPr>
      </w:pPr>
      <w:r w:rsidRPr="000B737C">
        <w:rPr>
          <w:rFonts w:ascii="Arial" w:hAnsi="Arial" w:cs="Arial"/>
        </w:rPr>
        <w:t>EXT:</w:t>
      </w:r>
      <w:r w:rsidR="000B737C">
        <w:rPr>
          <w:rFonts w:ascii="Arial" w:hAnsi="Arial" w:cs="Arial"/>
        </w:rPr>
        <w:t xml:space="preserve"> </w:t>
      </w:r>
    </w:p>
    <w:p w:rsidR="00C3677B" w:rsidRPr="000B737C" w:rsidRDefault="00C3677B" w:rsidP="000B737C">
      <w:pPr>
        <w:spacing w:after="120" w:line="360" w:lineRule="auto"/>
        <w:jc w:val="both"/>
        <w:rPr>
          <w:rFonts w:ascii="Arial" w:hAnsi="Arial" w:cs="Arial"/>
        </w:rPr>
      </w:pPr>
    </w:p>
    <w:p w:rsidR="003E455E" w:rsidRPr="000B737C" w:rsidRDefault="003E455E" w:rsidP="000B737C">
      <w:pPr>
        <w:spacing w:after="120" w:line="360" w:lineRule="auto"/>
        <w:jc w:val="both"/>
        <w:rPr>
          <w:rFonts w:ascii="Arial" w:hAnsi="Arial" w:cs="Arial"/>
        </w:rPr>
      </w:pPr>
    </w:p>
    <w:p w:rsidR="00A0228E" w:rsidRPr="000B737C" w:rsidRDefault="00A0228E" w:rsidP="000B737C">
      <w:pPr>
        <w:spacing w:after="120" w:line="360" w:lineRule="auto"/>
        <w:jc w:val="both"/>
        <w:rPr>
          <w:rFonts w:ascii="Arial" w:hAnsi="Arial" w:cs="Arial"/>
        </w:rPr>
      </w:pPr>
    </w:p>
    <w:p w:rsidR="00C3677B" w:rsidRPr="000B737C" w:rsidRDefault="00C3677B" w:rsidP="000B737C">
      <w:pPr>
        <w:spacing w:after="120" w:line="360" w:lineRule="auto"/>
        <w:jc w:val="both"/>
        <w:rPr>
          <w:rFonts w:ascii="Arial" w:hAnsi="Arial" w:cs="Arial"/>
        </w:rPr>
      </w:pPr>
      <w:r w:rsidRPr="000B737C">
        <w:rPr>
          <w:rFonts w:ascii="Arial" w:hAnsi="Arial" w:cs="Arial"/>
        </w:rPr>
        <w:t>DIRECTOR –</w:t>
      </w:r>
      <w:r w:rsidR="00DE6F6F" w:rsidRPr="000B737C">
        <w:rPr>
          <w:rFonts w:ascii="Arial" w:hAnsi="Arial" w:cs="Arial"/>
        </w:rPr>
        <w:t xml:space="preserve"> </w:t>
      </w:r>
      <w:r w:rsidRPr="000B737C">
        <w:rPr>
          <w:rFonts w:ascii="Arial" w:hAnsi="Arial" w:cs="Arial"/>
        </w:rPr>
        <w:t>GENERAL</w:t>
      </w:r>
    </w:p>
    <w:p w:rsidR="00C3677B" w:rsidRPr="000B737C" w:rsidRDefault="00C3677B" w:rsidP="000B737C">
      <w:pPr>
        <w:spacing w:after="120" w:line="360" w:lineRule="auto"/>
        <w:jc w:val="both"/>
        <w:rPr>
          <w:rFonts w:ascii="Arial" w:hAnsi="Arial" w:cs="Arial"/>
        </w:rPr>
      </w:pPr>
      <w:r w:rsidRPr="000B737C">
        <w:rPr>
          <w:rFonts w:ascii="Arial" w:hAnsi="Arial" w:cs="Arial"/>
        </w:rPr>
        <w:t>STATUS:</w:t>
      </w:r>
    </w:p>
    <w:p w:rsidR="00C3677B" w:rsidRPr="000B737C" w:rsidRDefault="00C3677B" w:rsidP="000B737C">
      <w:pPr>
        <w:spacing w:after="120" w:line="360" w:lineRule="auto"/>
        <w:jc w:val="both"/>
        <w:rPr>
          <w:rFonts w:ascii="Arial" w:hAnsi="Arial" w:cs="Arial"/>
        </w:rPr>
      </w:pPr>
      <w:r w:rsidRPr="000B737C">
        <w:rPr>
          <w:rFonts w:ascii="Arial" w:hAnsi="Arial" w:cs="Arial"/>
        </w:rPr>
        <w:t>DATE:</w:t>
      </w:r>
    </w:p>
    <w:p w:rsidR="00245A6B" w:rsidRPr="000B737C" w:rsidRDefault="00245A6B" w:rsidP="000B737C">
      <w:pPr>
        <w:spacing w:after="120" w:line="360" w:lineRule="auto"/>
        <w:jc w:val="both"/>
        <w:rPr>
          <w:rFonts w:ascii="Arial" w:hAnsi="Arial" w:cs="Arial"/>
        </w:rPr>
      </w:pPr>
    </w:p>
    <w:p w:rsidR="003E455E" w:rsidRPr="000B737C" w:rsidRDefault="003E455E" w:rsidP="000B737C">
      <w:pPr>
        <w:spacing w:after="120" w:line="360" w:lineRule="auto"/>
        <w:jc w:val="both"/>
        <w:rPr>
          <w:rFonts w:ascii="Arial" w:hAnsi="Arial" w:cs="Arial"/>
        </w:rPr>
      </w:pPr>
    </w:p>
    <w:p w:rsidR="00A0228E" w:rsidRPr="000B737C" w:rsidRDefault="00A0228E" w:rsidP="000B737C">
      <w:pPr>
        <w:spacing w:after="120" w:line="360" w:lineRule="auto"/>
        <w:jc w:val="both"/>
        <w:rPr>
          <w:rFonts w:ascii="Arial" w:hAnsi="Arial" w:cs="Arial"/>
        </w:rPr>
      </w:pPr>
    </w:p>
    <w:p w:rsidR="003E455E" w:rsidRPr="000B737C" w:rsidRDefault="003E455E" w:rsidP="000B737C">
      <w:pPr>
        <w:spacing w:after="120" w:line="360" w:lineRule="auto"/>
        <w:jc w:val="both"/>
        <w:rPr>
          <w:rFonts w:ascii="Arial" w:hAnsi="Arial" w:cs="Arial"/>
        </w:rPr>
      </w:pPr>
    </w:p>
    <w:p w:rsidR="00C3677B" w:rsidRPr="000B737C" w:rsidRDefault="00C3677B" w:rsidP="000B737C">
      <w:pPr>
        <w:spacing w:after="120" w:line="360" w:lineRule="auto"/>
        <w:jc w:val="both"/>
        <w:rPr>
          <w:rFonts w:ascii="Arial" w:hAnsi="Arial" w:cs="Arial"/>
        </w:rPr>
      </w:pPr>
      <w:r w:rsidRPr="000B737C">
        <w:rPr>
          <w:rFonts w:ascii="Arial" w:hAnsi="Arial" w:cs="Arial"/>
        </w:rPr>
        <w:t xml:space="preserve">QUESTION </w:t>
      </w:r>
      <w:r w:rsidR="005A272D" w:rsidRPr="000B737C">
        <w:rPr>
          <w:rFonts w:ascii="Arial" w:hAnsi="Arial" w:cs="Arial"/>
        </w:rPr>
        <w:t>605</w:t>
      </w:r>
      <w:r w:rsidR="005C6ED1" w:rsidRPr="000B737C">
        <w:rPr>
          <w:rFonts w:ascii="Arial" w:hAnsi="Arial" w:cs="Arial"/>
        </w:rPr>
        <w:t xml:space="preserve"> </w:t>
      </w:r>
      <w:r w:rsidRPr="000B737C">
        <w:rPr>
          <w:rFonts w:ascii="Arial" w:hAnsi="Arial" w:cs="Arial"/>
        </w:rPr>
        <w:t xml:space="preserve">APPROVED/NOT APPROVED/AMENDED </w:t>
      </w:r>
    </w:p>
    <w:p w:rsidR="00C3677B" w:rsidRPr="000B737C" w:rsidRDefault="00C3677B" w:rsidP="000B737C">
      <w:pPr>
        <w:spacing w:after="120" w:line="360" w:lineRule="auto"/>
        <w:jc w:val="both"/>
        <w:rPr>
          <w:rFonts w:ascii="Arial" w:hAnsi="Arial" w:cs="Arial"/>
        </w:rPr>
      </w:pPr>
    </w:p>
    <w:p w:rsidR="00245A6B" w:rsidRPr="000B737C" w:rsidRDefault="00245A6B" w:rsidP="000B737C">
      <w:pPr>
        <w:spacing w:after="120" w:line="360" w:lineRule="auto"/>
        <w:jc w:val="both"/>
        <w:rPr>
          <w:rFonts w:ascii="Arial" w:hAnsi="Arial" w:cs="Arial"/>
        </w:rPr>
      </w:pPr>
    </w:p>
    <w:p w:rsidR="00A0228E" w:rsidRPr="000B737C" w:rsidRDefault="00A0228E" w:rsidP="000B737C">
      <w:pPr>
        <w:spacing w:after="120" w:line="360" w:lineRule="auto"/>
        <w:jc w:val="both"/>
        <w:rPr>
          <w:rFonts w:ascii="Arial" w:hAnsi="Arial" w:cs="Arial"/>
        </w:rPr>
      </w:pPr>
    </w:p>
    <w:p w:rsidR="003E455E" w:rsidRPr="000B737C" w:rsidRDefault="003E455E" w:rsidP="000B737C">
      <w:pPr>
        <w:spacing w:after="120" w:line="360" w:lineRule="auto"/>
        <w:jc w:val="both"/>
        <w:rPr>
          <w:rFonts w:ascii="Arial" w:hAnsi="Arial" w:cs="Arial"/>
        </w:rPr>
      </w:pPr>
    </w:p>
    <w:p w:rsidR="00C3677B" w:rsidRPr="000B737C" w:rsidRDefault="00C3677B" w:rsidP="000B737C">
      <w:pPr>
        <w:spacing w:after="120" w:line="360" w:lineRule="auto"/>
        <w:jc w:val="both"/>
        <w:rPr>
          <w:rFonts w:ascii="Arial" w:hAnsi="Arial" w:cs="Arial"/>
        </w:rPr>
      </w:pPr>
    </w:p>
    <w:p w:rsidR="00C3677B" w:rsidRPr="000B737C" w:rsidRDefault="00C3677B" w:rsidP="000B737C">
      <w:pPr>
        <w:spacing w:after="120" w:line="360" w:lineRule="auto"/>
        <w:jc w:val="both"/>
        <w:rPr>
          <w:rFonts w:ascii="Arial" w:hAnsi="Arial" w:cs="Arial"/>
        </w:rPr>
      </w:pPr>
      <w:r w:rsidRPr="000B737C">
        <w:rPr>
          <w:rFonts w:ascii="Arial" w:hAnsi="Arial" w:cs="Arial"/>
        </w:rPr>
        <w:t>Dr B</w:t>
      </w:r>
      <w:r w:rsidR="000B737C">
        <w:rPr>
          <w:rFonts w:ascii="Arial" w:hAnsi="Arial" w:cs="Arial"/>
        </w:rPr>
        <w:t>E</w:t>
      </w:r>
      <w:r w:rsidRPr="000B737C">
        <w:rPr>
          <w:rFonts w:ascii="Arial" w:hAnsi="Arial" w:cs="Arial"/>
        </w:rPr>
        <w:t xml:space="preserve"> NZIMANDE, MP</w:t>
      </w:r>
    </w:p>
    <w:p w:rsidR="00C3677B" w:rsidRPr="000B737C" w:rsidRDefault="00C3677B" w:rsidP="000B737C">
      <w:pPr>
        <w:spacing w:after="120" w:line="360" w:lineRule="auto"/>
        <w:jc w:val="both"/>
        <w:rPr>
          <w:rFonts w:ascii="Arial" w:hAnsi="Arial" w:cs="Arial"/>
        </w:rPr>
      </w:pPr>
      <w:r w:rsidRPr="000B737C">
        <w:rPr>
          <w:rFonts w:ascii="Arial" w:hAnsi="Arial" w:cs="Arial"/>
        </w:rPr>
        <w:t>MINISTER OF HIGHER EDUCATION AND TRAINING</w:t>
      </w:r>
    </w:p>
    <w:p w:rsidR="00C3677B" w:rsidRPr="000B737C" w:rsidRDefault="00C3677B" w:rsidP="000B737C">
      <w:pPr>
        <w:spacing w:after="120" w:line="360" w:lineRule="auto"/>
        <w:jc w:val="both"/>
        <w:rPr>
          <w:rFonts w:ascii="Arial" w:hAnsi="Arial" w:cs="Arial"/>
        </w:rPr>
      </w:pPr>
      <w:r w:rsidRPr="000B737C">
        <w:rPr>
          <w:rFonts w:ascii="Arial" w:hAnsi="Arial" w:cs="Arial"/>
        </w:rPr>
        <w:t>STATUS:</w:t>
      </w:r>
    </w:p>
    <w:p w:rsidR="00C3677B" w:rsidRPr="000B737C" w:rsidRDefault="00C3677B" w:rsidP="000B737C">
      <w:pPr>
        <w:spacing w:after="120" w:line="360" w:lineRule="auto"/>
        <w:jc w:val="both"/>
        <w:rPr>
          <w:rFonts w:ascii="Arial" w:hAnsi="Arial" w:cs="Arial"/>
        </w:rPr>
      </w:pPr>
      <w:r w:rsidRPr="000B737C">
        <w:rPr>
          <w:rFonts w:ascii="Arial" w:hAnsi="Arial" w:cs="Arial"/>
        </w:rPr>
        <w:t>DATE:</w:t>
      </w:r>
    </w:p>
    <w:sectPr w:rsidR="00C3677B" w:rsidRPr="000B737C"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BA09BA"/>
    <w:multiLevelType w:val="hybridMultilevel"/>
    <w:tmpl w:val="19AC38D8"/>
    <w:lvl w:ilvl="0" w:tplc="ECA2A3E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8054C46"/>
    <w:multiLevelType w:val="hybridMultilevel"/>
    <w:tmpl w:val="2C3679CE"/>
    <w:lvl w:ilvl="0" w:tplc="1C090001">
      <w:start w:val="1"/>
      <w:numFmt w:val="bullet"/>
      <w:lvlText w:val=""/>
      <w:lvlJc w:val="left"/>
      <w:pPr>
        <w:ind w:left="1219" w:hanging="360"/>
      </w:pPr>
      <w:rPr>
        <w:rFonts w:ascii="Symbol" w:hAnsi="Symbol" w:hint="default"/>
      </w:rPr>
    </w:lvl>
    <w:lvl w:ilvl="1" w:tplc="1C090003" w:tentative="1">
      <w:start w:val="1"/>
      <w:numFmt w:val="bullet"/>
      <w:lvlText w:val="o"/>
      <w:lvlJc w:val="left"/>
      <w:pPr>
        <w:ind w:left="1939" w:hanging="360"/>
      </w:pPr>
      <w:rPr>
        <w:rFonts w:ascii="Courier New" w:hAnsi="Courier New" w:cs="Courier New" w:hint="default"/>
      </w:rPr>
    </w:lvl>
    <w:lvl w:ilvl="2" w:tplc="1C090005" w:tentative="1">
      <w:start w:val="1"/>
      <w:numFmt w:val="bullet"/>
      <w:lvlText w:val=""/>
      <w:lvlJc w:val="left"/>
      <w:pPr>
        <w:ind w:left="2659" w:hanging="360"/>
      </w:pPr>
      <w:rPr>
        <w:rFonts w:ascii="Wingdings" w:hAnsi="Wingdings" w:hint="default"/>
      </w:rPr>
    </w:lvl>
    <w:lvl w:ilvl="3" w:tplc="1C090001" w:tentative="1">
      <w:start w:val="1"/>
      <w:numFmt w:val="bullet"/>
      <w:lvlText w:val=""/>
      <w:lvlJc w:val="left"/>
      <w:pPr>
        <w:ind w:left="3379" w:hanging="360"/>
      </w:pPr>
      <w:rPr>
        <w:rFonts w:ascii="Symbol" w:hAnsi="Symbol" w:hint="default"/>
      </w:rPr>
    </w:lvl>
    <w:lvl w:ilvl="4" w:tplc="1C090003" w:tentative="1">
      <w:start w:val="1"/>
      <w:numFmt w:val="bullet"/>
      <w:lvlText w:val="o"/>
      <w:lvlJc w:val="left"/>
      <w:pPr>
        <w:ind w:left="4099" w:hanging="360"/>
      </w:pPr>
      <w:rPr>
        <w:rFonts w:ascii="Courier New" w:hAnsi="Courier New" w:cs="Courier New" w:hint="default"/>
      </w:rPr>
    </w:lvl>
    <w:lvl w:ilvl="5" w:tplc="1C090005" w:tentative="1">
      <w:start w:val="1"/>
      <w:numFmt w:val="bullet"/>
      <w:lvlText w:val=""/>
      <w:lvlJc w:val="left"/>
      <w:pPr>
        <w:ind w:left="4819" w:hanging="360"/>
      </w:pPr>
      <w:rPr>
        <w:rFonts w:ascii="Wingdings" w:hAnsi="Wingdings" w:hint="default"/>
      </w:rPr>
    </w:lvl>
    <w:lvl w:ilvl="6" w:tplc="1C090001" w:tentative="1">
      <w:start w:val="1"/>
      <w:numFmt w:val="bullet"/>
      <w:lvlText w:val=""/>
      <w:lvlJc w:val="left"/>
      <w:pPr>
        <w:ind w:left="5539" w:hanging="360"/>
      </w:pPr>
      <w:rPr>
        <w:rFonts w:ascii="Symbol" w:hAnsi="Symbol" w:hint="default"/>
      </w:rPr>
    </w:lvl>
    <w:lvl w:ilvl="7" w:tplc="1C090003" w:tentative="1">
      <w:start w:val="1"/>
      <w:numFmt w:val="bullet"/>
      <w:lvlText w:val="o"/>
      <w:lvlJc w:val="left"/>
      <w:pPr>
        <w:ind w:left="6259" w:hanging="360"/>
      </w:pPr>
      <w:rPr>
        <w:rFonts w:ascii="Courier New" w:hAnsi="Courier New" w:cs="Courier New" w:hint="default"/>
      </w:rPr>
    </w:lvl>
    <w:lvl w:ilvl="8" w:tplc="1C090005" w:tentative="1">
      <w:start w:val="1"/>
      <w:numFmt w:val="bullet"/>
      <w:lvlText w:val=""/>
      <w:lvlJc w:val="left"/>
      <w:pPr>
        <w:ind w:left="6979" w:hanging="360"/>
      </w:pPr>
      <w:rPr>
        <w:rFonts w:ascii="Wingdings" w:hAnsi="Wingdings" w:hint="default"/>
      </w:rPr>
    </w:lvl>
  </w:abstractNum>
  <w:abstractNum w:abstractNumId="6">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BC6F5A"/>
    <w:multiLevelType w:val="hybridMultilevel"/>
    <w:tmpl w:val="59347AFE"/>
    <w:lvl w:ilvl="0" w:tplc="F8F6950C">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702FFB"/>
    <w:multiLevelType w:val="hybridMultilevel"/>
    <w:tmpl w:val="887C609C"/>
    <w:lvl w:ilvl="0" w:tplc="BEA66888">
      <w:start w:val="1"/>
      <w:numFmt w:val="decimal"/>
      <w:lvlText w:val="(%1)"/>
      <w:lvlJc w:val="left"/>
      <w:pPr>
        <w:ind w:left="491" w:hanging="360"/>
      </w:pPr>
      <w:rPr>
        <w:rFonts w:hint="default"/>
        <w:color w:val="auto"/>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9">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7">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B60F98"/>
    <w:multiLevelType w:val="hybridMultilevel"/>
    <w:tmpl w:val="DE40E388"/>
    <w:lvl w:ilvl="0" w:tplc="1C090001">
      <w:start w:val="1"/>
      <w:numFmt w:val="bullet"/>
      <w:lvlText w:val=""/>
      <w:lvlJc w:val="left"/>
      <w:pPr>
        <w:ind w:left="1219" w:hanging="360"/>
      </w:pPr>
      <w:rPr>
        <w:rFonts w:ascii="Symbol" w:hAnsi="Symbol" w:hint="default"/>
      </w:rPr>
    </w:lvl>
    <w:lvl w:ilvl="1" w:tplc="1C090003" w:tentative="1">
      <w:start w:val="1"/>
      <w:numFmt w:val="bullet"/>
      <w:lvlText w:val="o"/>
      <w:lvlJc w:val="left"/>
      <w:pPr>
        <w:ind w:left="1939" w:hanging="360"/>
      </w:pPr>
      <w:rPr>
        <w:rFonts w:ascii="Courier New" w:hAnsi="Courier New" w:cs="Courier New" w:hint="default"/>
      </w:rPr>
    </w:lvl>
    <w:lvl w:ilvl="2" w:tplc="1C090005" w:tentative="1">
      <w:start w:val="1"/>
      <w:numFmt w:val="bullet"/>
      <w:lvlText w:val=""/>
      <w:lvlJc w:val="left"/>
      <w:pPr>
        <w:ind w:left="2659" w:hanging="360"/>
      </w:pPr>
      <w:rPr>
        <w:rFonts w:ascii="Wingdings" w:hAnsi="Wingdings" w:hint="default"/>
      </w:rPr>
    </w:lvl>
    <w:lvl w:ilvl="3" w:tplc="1C090001" w:tentative="1">
      <w:start w:val="1"/>
      <w:numFmt w:val="bullet"/>
      <w:lvlText w:val=""/>
      <w:lvlJc w:val="left"/>
      <w:pPr>
        <w:ind w:left="3379" w:hanging="360"/>
      </w:pPr>
      <w:rPr>
        <w:rFonts w:ascii="Symbol" w:hAnsi="Symbol" w:hint="default"/>
      </w:rPr>
    </w:lvl>
    <w:lvl w:ilvl="4" w:tplc="1C090003" w:tentative="1">
      <w:start w:val="1"/>
      <w:numFmt w:val="bullet"/>
      <w:lvlText w:val="o"/>
      <w:lvlJc w:val="left"/>
      <w:pPr>
        <w:ind w:left="4099" w:hanging="360"/>
      </w:pPr>
      <w:rPr>
        <w:rFonts w:ascii="Courier New" w:hAnsi="Courier New" w:cs="Courier New" w:hint="default"/>
      </w:rPr>
    </w:lvl>
    <w:lvl w:ilvl="5" w:tplc="1C090005" w:tentative="1">
      <w:start w:val="1"/>
      <w:numFmt w:val="bullet"/>
      <w:lvlText w:val=""/>
      <w:lvlJc w:val="left"/>
      <w:pPr>
        <w:ind w:left="4819" w:hanging="360"/>
      </w:pPr>
      <w:rPr>
        <w:rFonts w:ascii="Wingdings" w:hAnsi="Wingdings" w:hint="default"/>
      </w:rPr>
    </w:lvl>
    <w:lvl w:ilvl="6" w:tplc="1C090001" w:tentative="1">
      <w:start w:val="1"/>
      <w:numFmt w:val="bullet"/>
      <w:lvlText w:val=""/>
      <w:lvlJc w:val="left"/>
      <w:pPr>
        <w:ind w:left="5539" w:hanging="360"/>
      </w:pPr>
      <w:rPr>
        <w:rFonts w:ascii="Symbol" w:hAnsi="Symbol" w:hint="default"/>
      </w:rPr>
    </w:lvl>
    <w:lvl w:ilvl="7" w:tplc="1C090003" w:tentative="1">
      <w:start w:val="1"/>
      <w:numFmt w:val="bullet"/>
      <w:lvlText w:val="o"/>
      <w:lvlJc w:val="left"/>
      <w:pPr>
        <w:ind w:left="6259" w:hanging="360"/>
      </w:pPr>
      <w:rPr>
        <w:rFonts w:ascii="Courier New" w:hAnsi="Courier New" w:cs="Courier New" w:hint="default"/>
      </w:rPr>
    </w:lvl>
    <w:lvl w:ilvl="8" w:tplc="1C090005" w:tentative="1">
      <w:start w:val="1"/>
      <w:numFmt w:val="bullet"/>
      <w:lvlText w:val=""/>
      <w:lvlJc w:val="left"/>
      <w:pPr>
        <w:ind w:left="6979" w:hanging="360"/>
      </w:pPr>
      <w:rPr>
        <w:rFonts w:ascii="Wingdings" w:hAnsi="Wingdings" w:hint="default"/>
      </w:r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EC02BB"/>
    <w:multiLevelType w:val="hybridMultilevel"/>
    <w:tmpl w:val="244860F4"/>
    <w:lvl w:ilvl="0" w:tplc="DFB24A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C71D7"/>
    <w:multiLevelType w:val="multilevel"/>
    <w:tmpl w:val="50900684"/>
    <w:lvl w:ilvl="0">
      <w:start w:val="4"/>
      <w:numFmt w:val="decimal"/>
      <w:lvlText w:val="%1"/>
      <w:lvlJc w:val="left"/>
      <w:pPr>
        <w:ind w:left="660" w:hanging="660"/>
      </w:pPr>
      <w:rPr>
        <w:rFonts w:hint="default"/>
        <w:color w:val="000000"/>
        <w:u w:val="none"/>
      </w:rPr>
    </w:lvl>
    <w:lvl w:ilvl="1">
      <w:start w:val="3"/>
      <w:numFmt w:val="decimal"/>
      <w:lvlText w:val="%1.%2"/>
      <w:lvlJc w:val="left"/>
      <w:pPr>
        <w:ind w:left="660" w:hanging="660"/>
      </w:pPr>
      <w:rPr>
        <w:rFonts w:hint="default"/>
        <w:color w:val="000000"/>
        <w:u w:val="none"/>
      </w:rPr>
    </w:lvl>
    <w:lvl w:ilvl="2">
      <w:start w:val="4"/>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46">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9"/>
  </w:num>
  <w:num w:numId="4">
    <w:abstractNumId w:val="9"/>
  </w:num>
  <w:num w:numId="5">
    <w:abstractNumId w:val="42"/>
  </w:num>
  <w:num w:numId="6">
    <w:abstractNumId w:val="29"/>
  </w:num>
  <w:num w:numId="7">
    <w:abstractNumId w:val="41"/>
  </w:num>
  <w:num w:numId="8">
    <w:abstractNumId w:val="6"/>
  </w:num>
  <w:num w:numId="9">
    <w:abstractNumId w:val="36"/>
  </w:num>
  <w:num w:numId="10">
    <w:abstractNumId w:val="25"/>
  </w:num>
  <w:num w:numId="11">
    <w:abstractNumId w:val="40"/>
  </w:num>
  <w:num w:numId="12">
    <w:abstractNumId w:val="13"/>
  </w:num>
  <w:num w:numId="13">
    <w:abstractNumId w:val="47"/>
  </w:num>
  <w:num w:numId="14">
    <w:abstractNumId w:val="20"/>
  </w:num>
  <w:num w:numId="15">
    <w:abstractNumId w:val="7"/>
  </w:num>
  <w:num w:numId="16">
    <w:abstractNumId w:val="30"/>
  </w:num>
  <w:num w:numId="17">
    <w:abstractNumId w:val="14"/>
  </w:num>
  <w:num w:numId="18">
    <w:abstractNumId w:val="33"/>
  </w:num>
  <w:num w:numId="19">
    <w:abstractNumId w:val="31"/>
  </w:num>
  <w:num w:numId="20">
    <w:abstractNumId w:val="8"/>
  </w:num>
  <w:num w:numId="21">
    <w:abstractNumId w:val="21"/>
  </w:num>
  <w:num w:numId="22">
    <w:abstractNumId w:val="48"/>
  </w:num>
  <w:num w:numId="23">
    <w:abstractNumId w:val="34"/>
  </w:num>
  <w:num w:numId="24">
    <w:abstractNumId w:val="46"/>
  </w:num>
  <w:num w:numId="25">
    <w:abstractNumId w:val="43"/>
  </w:num>
  <w:num w:numId="26">
    <w:abstractNumId w:val="2"/>
  </w:num>
  <w:num w:numId="27">
    <w:abstractNumId w:val="16"/>
  </w:num>
  <w:num w:numId="28">
    <w:abstractNumId w:val="3"/>
  </w:num>
  <w:num w:numId="29">
    <w:abstractNumId w:val="37"/>
  </w:num>
  <w:num w:numId="30">
    <w:abstractNumId w:val="19"/>
  </w:num>
  <w:num w:numId="31">
    <w:abstractNumId w:val="0"/>
  </w:num>
  <w:num w:numId="32">
    <w:abstractNumId w:val="44"/>
  </w:num>
  <w:num w:numId="33">
    <w:abstractNumId w:val="17"/>
  </w:num>
  <w:num w:numId="34">
    <w:abstractNumId w:val="10"/>
  </w:num>
  <w:num w:numId="35">
    <w:abstractNumId w:val="11"/>
  </w:num>
  <w:num w:numId="36">
    <w:abstractNumId w:val="12"/>
  </w:num>
  <w:num w:numId="37">
    <w:abstractNumId w:val="28"/>
  </w:num>
  <w:num w:numId="38">
    <w:abstractNumId w:val="22"/>
  </w:num>
  <w:num w:numId="39">
    <w:abstractNumId w:val="27"/>
  </w:num>
  <w:num w:numId="40">
    <w:abstractNumId w:val="26"/>
  </w:num>
  <w:num w:numId="41">
    <w:abstractNumId w:val="24"/>
  </w:num>
  <w:num w:numId="42">
    <w:abstractNumId w:val="4"/>
  </w:num>
  <w:num w:numId="43">
    <w:abstractNumId w:val="1"/>
  </w:num>
  <w:num w:numId="44">
    <w:abstractNumId w:val="15"/>
  </w:num>
  <w:num w:numId="45">
    <w:abstractNumId w:val="45"/>
  </w:num>
  <w:num w:numId="46">
    <w:abstractNumId w:val="5"/>
  </w:num>
  <w:num w:numId="47">
    <w:abstractNumId w:val="35"/>
  </w:num>
  <w:num w:numId="48">
    <w:abstractNumId w:val="1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2AB5"/>
    <w:rsid w:val="00036029"/>
    <w:rsid w:val="00041F99"/>
    <w:rsid w:val="0004639E"/>
    <w:rsid w:val="000579B9"/>
    <w:rsid w:val="00060888"/>
    <w:rsid w:val="00063A3A"/>
    <w:rsid w:val="00075314"/>
    <w:rsid w:val="00087811"/>
    <w:rsid w:val="0009361B"/>
    <w:rsid w:val="00096A3C"/>
    <w:rsid w:val="000A02C9"/>
    <w:rsid w:val="000A0D33"/>
    <w:rsid w:val="000B737C"/>
    <w:rsid w:val="000B7F3D"/>
    <w:rsid w:val="000E58BD"/>
    <w:rsid w:val="000E64A9"/>
    <w:rsid w:val="000F2117"/>
    <w:rsid w:val="000F7AC3"/>
    <w:rsid w:val="00102241"/>
    <w:rsid w:val="0010402E"/>
    <w:rsid w:val="0010795D"/>
    <w:rsid w:val="001124D5"/>
    <w:rsid w:val="00125282"/>
    <w:rsid w:val="001256E4"/>
    <w:rsid w:val="00133326"/>
    <w:rsid w:val="00135E62"/>
    <w:rsid w:val="0014191A"/>
    <w:rsid w:val="001447C9"/>
    <w:rsid w:val="00147BA4"/>
    <w:rsid w:val="001509EF"/>
    <w:rsid w:val="001527E6"/>
    <w:rsid w:val="0015436C"/>
    <w:rsid w:val="00176498"/>
    <w:rsid w:val="00185818"/>
    <w:rsid w:val="00191755"/>
    <w:rsid w:val="00192FEF"/>
    <w:rsid w:val="00194585"/>
    <w:rsid w:val="001A01DC"/>
    <w:rsid w:val="001A1252"/>
    <w:rsid w:val="001A277A"/>
    <w:rsid w:val="001C33B5"/>
    <w:rsid w:val="001C6A3B"/>
    <w:rsid w:val="001D7C6A"/>
    <w:rsid w:val="001E2123"/>
    <w:rsid w:val="001E36DF"/>
    <w:rsid w:val="001F4B7D"/>
    <w:rsid w:val="001F7966"/>
    <w:rsid w:val="0020779F"/>
    <w:rsid w:val="00215455"/>
    <w:rsid w:val="00217678"/>
    <w:rsid w:val="0022116B"/>
    <w:rsid w:val="002264C4"/>
    <w:rsid w:val="00227702"/>
    <w:rsid w:val="00231FC0"/>
    <w:rsid w:val="00245A6B"/>
    <w:rsid w:val="002476A9"/>
    <w:rsid w:val="00256281"/>
    <w:rsid w:val="00264295"/>
    <w:rsid w:val="00265A26"/>
    <w:rsid w:val="00265A88"/>
    <w:rsid w:val="002670F8"/>
    <w:rsid w:val="00270825"/>
    <w:rsid w:val="0027293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2116C"/>
    <w:rsid w:val="00322945"/>
    <w:rsid w:val="00337949"/>
    <w:rsid w:val="00341771"/>
    <w:rsid w:val="00344509"/>
    <w:rsid w:val="00346812"/>
    <w:rsid w:val="003517A1"/>
    <w:rsid w:val="00351E0F"/>
    <w:rsid w:val="0035694A"/>
    <w:rsid w:val="00357EC6"/>
    <w:rsid w:val="00361776"/>
    <w:rsid w:val="0037732E"/>
    <w:rsid w:val="003963E3"/>
    <w:rsid w:val="003A0F9A"/>
    <w:rsid w:val="003A40A1"/>
    <w:rsid w:val="003A725E"/>
    <w:rsid w:val="003A7BFD"/>
    <w:rsid w:val="003B48F6"/>
    <w:rsid w:val="003C1AB1"/>
    <w:rsid w:val="003C5A76"/>
    <w:rsid w:val="003D5AE8"/>
    <w:rsid w:val="003D7858"/>
    <w:rsid w:val="003D790C"/>
    <w:rsid w:val="003E2F70"/>
    <w:rsid w:val="003E455E"/>
    <w:rsid w:val="003E694C"/>
    <w:rsid w:val="003F10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4C9C"/>
    <w:rsid w:val="004965B4"/>
    <w:rsid w:val="004B0244"/>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71740"/>
    <w:rsid w:val="00574DBC"/>
    <w:rsid w:val="00582DCC"/>
    <w:rsid w:val="00585D0E"/>
    <w:rsid w:val="00586840"/>
    <w:rsid w:val="005A217C"/>
    <w:rsid w:val="005A2660"/>
    <w:rsid w:val="005A272D"/>
    <w:rsid w:val="005B4004"/>
    <w:rsid w:val="005B696E"/>
    <w:rsid w:val="005C0BA4"/>
    <w:rsid w:val="005C2051"/>
    <w:rsid w:val="005C4278"/>
    <w:rsid w:val="005C5AE9"/>
    <w:rsid w:val="005C6ED1"/>
    <w:rsid w:val="005C77F3"/>
    <w:rsid w:val="005D0DA9"/>
    <w:rsid w:val="005E120E"/>
    <w:rsid w:val="005E751D"/>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4419F"/>
    <w:rsid w:val="0075414E"/>
    <w:rsid w:val="00754F3E"/>
    <w:rsid w:val="00763A07"/>
    <w:rsid w:val="00766ABE"/>
    <w:rsid w:val="00766ADD"/>
    <w:rsid w:val="007671BD"/>
    <w:rsid w:val="00770DA0"/>
    <w:rsid w:val="007775FD"/>
    <w:rsid w:val="007810CD"/>
    <w:rsid w:val="007A29F4"/>
    <w:rsid w:val="007A5892"/>
    <w:rsid w:val="007B4860"/>
    <w:rsid w:val="007B75BC"/>
    <w:rsid w:val="007C09F4"/>
    <w:rsid w:val="007C7109"/>
    <w:rsid w:val="007D7318"/>
    <w:rsid w:val="007E26C5"/>
    <w:rsid w:val="007E667A"/>
    <w:rsid w:val="007F2ADC"/>
    <w:rsid w:val="007F2D57"/>
    <w:rsid w:val="007F7092"/>
    <w:rsid w:val="00807715"/>
    <w:rsid w:val="00810FD4"/>
    <w:rsid w:val="00812391"/>
    <w:rsid w:val="00814FBE"/>
    <w:rsid w:val="008302F1"/>
    <w:rsid w:val="00835A81"/>
    <w:rsid w:val="00844BF0"/>
    <w:rsid w:val="008455F2"/>
    <w:rsid w:val="008458E4"/>
    <w:rsid w:val="00851D4B"/>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10A3"/>
    <w:rsid w:val="008F4155"/>
    <w:rsid w:val="009017E4"/>
    <w:rsid w:val="00901D6D"/>
    <w:rsid w:val="00906DE8"/>
    <w:rsid w:val="00907B99"/>
    <w:rsid w:val="0091448C"/>
    <w:rsid w:val="00914499"/>
    <w:rsid w:val="00923304"/>
    <w:rsid w:val="00925943"/>
    <w:rsid w:val="00933AC1"/>
    <w:rsid w:val="00933C19"/>
    <w:rsid w:val="0093534E"/>
    <w:rsid w:val="00947DCF"/>
    <w:rsid w:val="0095081D"/>
    <w:rsid w:val="00950A7C"/>
    <w:rsid w:val="009548B8"/>
    <w:rsid w:val="00962A23"/>
    <w:rsid w:val="00963371"/>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228E"/>
    <w:rsid w:val="00A03F44"/>
    <w:rsid w:val="00A0444C"/>
    <w:rsid w:val="00A173E2"/>
    <w:rsid w:val="00A237EC"/>
    <w:rsid w:val="00A25747"/>
    <w:rsid w:val="00A26107"/>
    <w:rsid w:val="00A353C3"/>
    <w:rsid w:val="00A37101"/>
    <w:rsid w:val="00A44ACB"/>
    <w:rsid w:val="00A51526"/>
    <w:rsid w:val="00A523AE"/>
    <w:rsid w:val="00A54620"/>
    <w:rsid w:val="00A55D7A"/>
    <w:rsid w:val="00A6736B"/>
    <w:rsid w:val="00A738A8"/>
    <w:rsid w:val="00A8015E"/>
    <w:rsid w:val="00A8120A"/>
    <w:rsid w:val="00A9633F"/>
    <w:rsid w:val="00AA246C"/>
    <w:rsid w:val="00AA3944"/>
    <w:rsid w:val="00AB01C3"/>
    <w:rsid w:val="00AB0621"/>
    <w:rsid w:val="00AC2E01"/>
    <w:rsid w:val="00AC5B0F"/>
    <w:rsid w:val="00AD53AA"/>
    <w:rsid w:val="00AE0682"/>
    <w:rsid w:val="00AE3241"/>
    <w:rsid w:val="00AE42CB"/>
    <w:rsid w:val="00AE7CF5"/>
    <w:rsid w:val="00AF2779"/>
    <w:rsid w:val="00AF776A"/>
    <w:rsid w:val="00B06FCC"/>
    <w:rsid w:val="00B122E9"/>
    <w:rsid w:val="00B12389"/>
    <w:rsid w:val="00B13598"/>
    <w:rsid w:val="00B16C29"/>
    <w:rsid w:val="00B32FD8"/>
    <w:rsid w:val="00B4178D"/>
    <w:rsid w:val="00B42D63"/>
    <w:rsid w:val="00B43DD3"/>
    <w:rsid w:val="00B44E69"/>
    <w:rsid w:val="00B659EA"/>
    <w:rsid w:val="00B757E2"/>
    <w:rsid w:val="00B8067B"/>
    <w:rsid w:val="00B8505E"/>
    <w:rsid w:val="00B9731E"/>
    <w:rsid w:val="00BC272D"/>
    <w:rsid w:val="00BC5871"/>
    <w:rsid w:val="00BC6170"/>
    <w:rsid w:val="00BD032F"/>
    <w:rsid w:val="00BD057C"/>
    <w:rsid w:val="00BD52DF"/>
    <w:rsid w:val="00BE1AAF"/>
    <w:rsid w:val="00BE2524"/>
    <w:rsid w:val="00C07223"/>
    <w:rsid w:val="00C31A2A"/>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049D"/>
    <w:rsid w:val="00CA1F30"/>
    <w:rsid w:val="00CB4850"/>
    <w:rsid w:val="00CB4DE4"/>
    <w:rsid w:val="00CB5B44"/>
    <w:rsid w:val="00CB7FE9"/>
    <w:rsid w:val="00CC1B70"/>
    <w:rsid w:val="00CC27E4"/>
    <w:rsid w:val="00CC53DC"/>
    <w:rsid w:val="00CD1B97"/>
    <w:rsid w:val="00CD244D"/>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425DC"/>
    <w:rsid w:val="00D60616"/>
    <w:rsid w:val="00D62110"/>
    <w:rsid w:val="00D63390"/>
    <w:rsid w:val="00D6369F"/>
    <w:rsid w:val="00D65A88"/>
    <w:rsid w:val="00D65D79"/>
    <w:rsid w:val="00D847C6"/>
    <w:rsid w:val="00D8677C"/>
    <w:rsid w:val="00D9530C"/>
    <w:rsid w:val="00D95878"/>
    <w:rsid w:val="00DA24DA"/>
    <w:rsid w:val="00DB0A5E"/>
    <w:rsid w:val="00DB250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67E15"/>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A72"/>
    <w:rsid w:val="00EE60BC"/>
    <w:rsid w:val="00EE711F"/>
    <w:rsid w:val="00EF63E0"/>
    <w:rsid w:val="00EF642C"/>
    <w:rsid w:val="00F04C73"/>
    <w:rsid w:val="00F06F0D"/>
    <w:rsid w:val="00F077DE"/>
    <w:rsid w:val="00F12357"/>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20"/>
    <w:qFormat/>
    <w:locked/>
    <w:rsid w:val="009D3C33"/>
    <w:rPr>
      <w:rFonts w:ascii="Times New Roman" w:hAnsi="Times New Roman" w:cs="Times New Roman" w:hint="default"/>
      <w:i/>
      <w:iCs/>
    </w:rPr>
  </w:style>
  <w:style w:type="character" w:customStyle="1" w:styleId="ListParagraphChar">
    <w:name w:val="List Paragraph Char"/>
    <w:link w:val="ListParagraph"/>
    <w:uiPriority w:val="34"/>
    <w:rsid w:val="00DB250E"/>
    <w:rPr>
      <w:rFonts w:cs="Calibri"/>
      <w:sz w:val="22"/>
      <w:szCs w:val="22"/>
      <w:lang w:val="en-GB" w:eastAsia="en-US"/>
    </w:rPr>
  </w:style>
  <w:style w:type="character" w:customStyle="1" w:styleId="apple-converted-space">
    <w:name w:val="apple-converted-space"/>
    <w:rsid w:val="00C31A2A"/>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DCD9-13A1-4BD7-AC20-55C12581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2017-04-11T09:08:00Z</dcterms:created>
  <dcterms:modified xsi:type="dcterms:W3CDTF">2017-04-11T09:08:00Z</dcterms:modified>
</cp:coreProperties>
</file>