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0147EE" w:rsidRDefault="00BC5A3F" w:rsidP="004A7866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65832587"/>
      <w:bookmarkStart w:id="2" w:name="_Hlk55548705"/>
      <w:r w:rsidRPr="00C60A55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3" w:name="_Hlk34208942"/>
      <w:bookmarkStart w:id="4" w:name="_Hlk49113957"/>
      <w:r w:rsidR="00FC2A11">
        <w:rPr>
          <w:rFonts w:ascii="Arial" w:hAnsi="Arial" w:cs="Arial"/>
          <w:b/>
          <w:bCs/>
          <w:sz w:val="22"/>
          <w:lang w:val="en-GB"/>
        </w:rPr>
        <w:t>601</w:t>
      </w:r>
      <w:r w:rsidR="00732A53" w:rsidRPr="000147EE">
        <w:rPr>
          <w:rFonts w:ascii="Arial" w:hAnsi="Arial" w:cs="Arial"/>
          <w:b/>
          <w:sz w:val="22"/>
          <w:szCs w:val="22"/>
        </w:rPr>
        <w:t xml:space="preserve"> </w:t>
      </w:r>
      <w:r w:rsidRPr="000147EE">
        <w:rPr>
          <w:rFonts w:ascii="Arial" w:hAnsi="Arial" w:cs="Arial"/>
          <w:b/>
          <w:sz w:val="22"/>
          <w:szCs w:val="22"/>
        </w:rPr>
        <w:t>[</w:t>
      </w:r>
      <w:bookmarkStart w:id="5" w:name="_GoBack"/>
      <w:r w:rsidR="00732A53" w:rsidRPr="00732A53">
        <w:rPr>
          <w:rFonts w:ascii="Arial" w:hAnsi="Arial" w:cs="Arial"/>
          <w:b/>
          <w:sz w:val="22"/>
          <w:szCs w:val="22"/>
        </w:rPr>
        <w:t>NW</w:t>
      </w:r>
      <w:r w:rsidR="00FC2A11">
        <w:rPr>
          <w:rFonts w:ascii="Arial" w:hAnsi="Arial" w:cs="Arial"/>
          <w:b/>
          <w:sz w:val="22"/>
          <w:szCs w:val="22"/>
        </w:rPr>
        <w:t>660</w:t>
      </w:r>
      <w:r w:rsidR="00732A53" w:rsidRPr="00732A53">
        <w:rPr>
          <w:rFonts w:ascii="Arial" w:hAnsi="Arial" w:cs="Arial"/>
          <w:b/>
          <w:sz w:val="22"/>
          <w:szCs w:val="22"/>
        </w:rPr>
        <w:t>E</w:t>
      </w:r>
      <w:bookmarkEnd w:id="5"/>
      <w:r w:rsidRPr="000147EE">
        <w:rPr>
          <w:rFonts w:ascii="Arial" w:hAnsi="Arial" w:cs="Arial"/>
          <w:b/>
          <w:sz w:val="22"/>
          <w:szCs w:val="22"/>
        </w:rPr>
        <w:t>]</w:t>
      </w:r>
      <w:bookmarkEnd w:id="3"/>
    </w:p>
    <w:bookmarkEnd w:id="0"/>
    <w:bookmarkEnd w:id="1"/>
    <w:bookmarkEnd w:id="2"/>
    <w:bookmarkEnd w:id="4"/>
    <w:p w:rsidR="008E3D62" w:rsidRPr="00513A6D" w:rsidRDefault="008E3D62" w:rsidP="00513A6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2A11" w:rsidRPr="00FC2A11" w:rsidRDefault="00FC2A11" w:rsidP="00FC2A11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C2A11">
        <w:rPr>
          <w:rFonts w:ascii="Arial" w:hAnsi="Arial" w:cs="Arial"/>
          <w:b/>
          <w:sz w:val="22"/>
          <w:szCs w:val="22"/>
        </w:rPr>
        <w:t xml:space="preserve">601.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 w:rsidRPr="00FC2A11">
        <w:rPr>
          <w:rFonts w:ascii="Arial" w:hAnsi="Arial" w:cs="Arial"/>
          <w:b/>
          <w:sz w:val="22"/>
          <w:szCs w:val="22"/>
        </w:rPr>
        <w:t>Mr</w:t>
      </w:r>
      <w:proofErr w:type="spellEnd"/>
      <w:r w:rsidRPr="00FC2A11">
        <w:rPr>
          <w:rFonts w:ascii="Arial" w:hAnsi="Arial" w:cs="Arial"/>
          <w:b/>
          <w:sz w:val="22"/>
          <w:szCs w:val="22"/>
        </w:rPr>
        <w:t xml:space="preserve"> M G E Hendricks (Al </w:t>
      </w:r>
      <w:proofErr w:type="spellStart"/>
      <w:r w:rsidRPr="00FC2A11">
        <w:rPr>
          <w:rFonts w:ascii="Arial" w:hAnsi="Arial" w:cs="Arial"/>
          <w:b/>
          <w:sz w:val="22"/>
          <w:szCs w:val="22"/>
        </w:rPr>
        <w:t>Jamah</w:t>
      </w:r>
      <w:proofErr w:type="spellEnd"/>
      <w:r w:rsidRPr="00FC2A11">
        <w:rPr>
          <w:rFonts w:ascii="Arial" w:hAnsi="Arial" w:cs="Arial"/>
          <w:b/>
          <w:sz w:val="22"/>
          <w:szCs w:val="22"/>
        </w:rPr>
        <w:t>-ah) to ask the Minister of Finance:</w:t>
      </w:r>
    </w:p>
    <w:p w:rsidR="00FC2A11" w:rsidRDefault="00FC2A11" w:rsidP="00A44DCF">
      <w:pPr>
        <w:spacing w:before="100" w:beforeAutospacing="1" w:after="100" w:afterAutospacing="1"/>
        <w:ind w:left="709"/>
        <w:jc w:val="both"/>
        <w:outlineLvl w:val="0"/>
        <w:rPr>
          <w:rFonts w:ascii="Arial" w:hAnsi="Arial" w:cs="Arial"/>
          <w:sz w:val="22"/>
          <w:szCs w:val="22"/>
        </w:rPr>
      </w:pPr>
      <w:r w:rsidRPr="00FC2A11">
        <w:rPr>
          <w:rFonts w:ascii="Arial" w:hAnsi="Arial" w:cs="Arial"/>
          <w:sz w:val="22"/>
          <w:szCs w:val="22"/>
        </w:rPr>
        <w:t>In view of the Government’s plans to launch a state-owned bank and whilst interest-free</w:t>
      </w:r>
      <w:r w:rsidR="00A44DCF">
        <w:rPr>
          <w:rFonts w:ascii="Arial" w:hAnsi="Arial" w:cs="Arial"/>
          <w:sz w:val="22"/>
          <w:szCs w:val="22"/>
        </w:rPr>
        <w:t xml:space="preserve"> </w:t>
      </w:r>
      <w:r w:rsidRPr="00FC2A11">
        <w:rPr>
          <w:rFonts w:ascii="Arial" w:hAnsi="Arial" w:cs="Arial"/>
          <w:sz w:val="22"/>
          <w:szCs w:val="22"/>
        </w:rPr>
        <w:t>banking services may be the first step to reduce the draconian interest choking every South</w:t>
      </w:r>
      <w:r w:rsidR="00A44DCF">
        <w:rPr>
          <w:rFonts w:ascii="Arial" w:hAnsi="Arial" w:cs="Arial"/>
          <w:sz w:val="22"/>
          <w:szCs w:val="22"/>
        </w:rPr>
        <w:t xml:space="preserve"> </w:t>
      </w:r>
      <w:r w:rsidRPr="00FC2A11">
        <w:rPr>
          <w:rFonts w:ascii="Arial" w:hAnsi="Arial" w:cs="Arial"/>
          <w:sz w:val="22"/>
          <w:szCs w:val="22"/>
        </w:rPr>
        <w:t>African, (a) what total amount was budgeted to fund interest on debt in the (</w:t>
      </w:r>
      <w:proofErr w:type="spellStart"/>
      <w:r w:rsidRPr="00FC2A11">
        <w:rPr>
          <w:rFonts w:ascii="Arial" w:hAnsi="Arial" w:cs="Arial"/>
          <w:sz w:val="22"/>
          <w:szCs w:val="22"/>
        </w:rPr>
        <w:t>i</w:t>
      </w:r>
      <w:proofErr w:type="spellEnd"/>
      <w:r w:rsidRPr="00FC2A11">
        <w:rPr>
          <w:rFonts w:ascii="Arial" w:hAnsi="Arial" w:cs="Arial"/>
          <w:sz w:val="22"/>
          <w:szCs w:val="22"/>
        </w:rPr>
        <w:t>) 1995 budget and</w:t>
      </w:r>
      <w:r>
        <w:rPr>
          <w:rFonts w:ascii="Arial" w:hAnsi="Arial" w:cs="Arial"/>
          <w:sz w:val="22"/>
          <w:szCs w:val="22"/>
        </w:rPr>
        <w:t xml:space="preserve"> </w:t>
      </w:r>
      <w:r w:rsidRPr="00FC2A11">
        <w:rPr>
          <w:rFonts w:ascii="Arial" w:hAnsi="Arial" w:cs="Arial"/>
          <w:sz w:val="22"/>
          <w:szCs w:val="22"/>
        </w:rPr>
        <w:t>(ii) latest budget and (b) has he found this to be in line with inflation and/or poor fiscal</w:t>
      </w:r>
      <w:r w:rsidR="00A44DCF">
        <w:rPr>
          <w:rFonts w:ascii="Arial" w:hAnsi="Arial" w:cs="Arial"/>
          <w:sz w:val="22"/>
          <w:szCs w:val="22"/>
        </w:rPr>
        <w:t xml:space="preserve"> </w:t>
      </w:r>
      <w:r w:rsidRPr="00FC2A11">
        <w:rPr>
          <w:rFonts w:ascii="Arial" w:hAnsi="Arial" w:cs="Arial"/>
          <w:sz w:val="22"/>
          <w:szCs w:val="22"/>
        </w:rPr>
        <w:t xml:space="preserve">frameworks year after year? </w:t>
      </w:r>
    </w:p>
    <w:p w:rsidR="00FC2A11" w:rsidRDefault="00FC2A11" w:rsidP="00A44DCF">
      <w:pPr>
        <w:spacing w:before="100" w:beforeAutospacing="1" w:after="100" w:afterAutospacing="1" w:line="360" w:lineRule="auto"/>
        <w:ind w:left="6480" w:firstLine="720"/>
        <w:jc w:val="right"/>
        <w:outlineLvl w:val="0"/>
        <w:rPr>
          <w:rFonts w:ascii="Arial" w:hAnsi="Arial" w:cs="Arial"/>
          <w:sz w:val="22"/>
          <w:szCs w:val="22"/>
        </w:rPr>
      </w:pPr>
      <w:r w:rsidRPr="00FC2A11">
        <w:rPr>
          <w:rFonts w:ascii="Arial" w:hAnsi="Arial" w:cs="Arial"/>
          <w:sz w:val="22"/>
          <w:szCs w:val="22"/>
        </w:rPr>
        <w:t>NW660E</w:t>
      </w:r>
    </w:p>
    <w:p w:rsidR="008E3D62" w:rsidRDefault="008E3D62" w:rsidP="00A44DCF">
      <w:pPr>
        <w:jc w:val="both"/>
        <w:outlineLvl w:val="0"/>
        <w:rPr>
          <w:rFonts w:ascii="Arial" w:hAnsi="Arial" w:cs="Arial"/>
          <w:sz w:val="22"/>
          <w:szCs w:val="22"/>
        </w:rPr>
      </w:pPr>
      <w:r w:rsidRPr="00513A6D">
        <w:rPr>
          <w:rFonts w:ascii="Arial" w:hAnsi="Arial" w:cs="Arial"/>
          <w:b/>
          <w:sz w:val="22"/>
          <w:szCs w:val="22"/>
        </w:rPr>
        <w:t>REPLY</w:t>
      </w:r>
      <w:r w:rsidRPr="00513A6D">
        <w:rPr>
          <w:rFonts w:ascii="Arial" w:hAnsi="Arial" w:cs="Arial"/>
          <w:sz w:val="22"/>
          <w:szCs w:val="22"/>
        </w:rPr>
        <w:t>:</w:t>
      </w:r>
    </w:p>
    <w:p w:rsidR="00A44DCF" w:rsidRPr="000147EE" w:rsidRDefault="00A44DCF" w:rsidP="00A44DCF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8A7484" w:rsidRPr="00A44DCF" w:rsidRDefault="008A7484" w:rsidP="00A44DCF">
      <w:pPr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A44DCF">
        <w:rPr>
          <w:rFonts w:ascii="Arial" w:eastAsia="Calibri" w:hAnsi="Arial" w:cs="Arial"/>
          <w:sz w:val="22"/>
          <w:szCs w:val="22"/>
          <w:lang w:val="af-ZA"/>
        </w:rPr>
        <w:t>It is generally not possible in South Africa for the state, or any bank or company, to secure loan funding without paying interest except</w:t>
      </w:r>
      <w:r w:rsidR="002B0C07" w:rsidRPr="00A44DCF">
        <w:rPr>
          <w:rFonts w:ascii="Arial" w:eastAsia="Calibri" w:hAnsi="Arial" w:cs="Arial"/>
          <w:sz w:val="22"/>
          <w:szCs w:val="22"/>
          <w:lang w:val="af-ZA"/>
        </w:rPr>
        <w:t>,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 possibly</w:t>
      </w:r>
      <w:r w:rsidR="002B0C07" w:rsidRPr="00A44DCF">
        <w:rPr>
          <w:rFonts w:ascii="Arial" w:eastAsia="Calibri" w:hAnsi="Arial" w:cs="Arial"/>
          <w:sz w:val="22"/>
          <w:szCs w:val="22"/>
          <w:lang w:val="af-ZA"/>
        </w:rPr>
        <w:t>,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 for small amounts of concessional funding. </w:t>
      </w:r>
      <w:r w:rsidR="00A44DCF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No bank in South Africa is likely to lend to customers without covering the full cost of capital, including interest. </w:t>
      </w:r>
      <w:r w:rsidR="00A44DCF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Some institutions may be able to structure a small part of their loan market for non-interest or sharia-related lending but such lending is very limited, and uses other mechanisms to recover their costs. </w:t>
      </w:r>
    </w:p>
    <w:p w:rsidR="008A7484" w:rsidRDefault="008A7484" w:rsidP="00A44DCF">
      <w:pPr>
        <w:pStyle w:val="ListParagraph"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8A7484" w:rsidRPr="00A44DCF" w:rsidRDefault="008A7484" w:rsidP="00A44DCF">
      <w:pPr>
        <w:jc w:val="both"/>
        <w:rPr>
          <w:rFonts w:ascii="Arial" w:eastAsia="Calibri" w:hAnsi="Arial" w:cs="Arial"/>
          <w:sz w:val="22"/>
          <w:szCs w:val="22"/>
          <w:lang w:val="af-ZA"/>
        </w:rPr>
      </w:pPr>
      <w:r w:rsidRPr="00A44DCF">
        <w:rPr>
          <w:rFonts w:ascii="Arial" w:eastAsia="Calibri" w:hAnsi="Arial" w:cs="Arial"/>
          <w:sz w:val="22"/>
          <w:szCs w:val="22"/>
          <w:lang w:val="af-ZA"/>
        </w:rPr>
        <w:t>The question of whether any state bank can lend at lower interest rates than commencial banks, and whether such a business model will be sustainable, and bring no additional risk to the fiscus, is a separate question that the man</w:t>
      </w:r>
      <w:r w:rsidR="002B0C07" w:rsidRPr="00A44DCF">
        <w:rPr>
          <w:rFonts w:ascii="Arial" w:eastAsia="Calibri" w:hAnsi="Arial" w:cs="Arial"/>
          <w:sz w:val="22"/>
          <w:szCs w:val="22"/>
          <w:lang w:val="af-ZA"/>
        </w:rPr>
        <w:t>a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gement of each state bank has to consider, including the extent of non-performing loans and affordability of its customers.  It is imperative that no state bank must be a burden on the fiscus and that all state banks must be able to generate sufficient own-revenue to fund their operations. </w:t>
      </w:r>
      <w:r w:rsidR="00A44DCF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>State banks which engage in lending activities need to develop robust lending and risk management models</w:t>
      </w:r>
      <w:r w:rsidR="002B0C07" w:rsidRPr="00A44DCF">
        <w:rPr>
          <w:rFonts w:ascii="Arial" w:eastAsia="Calibri" w:hAnsi="Arial" w:cs="Arial"/>
          <w:sz w:val="22"/>
          <w:szCs w:val="22"/>
          <w:lang w:val="af-ZA"/>
        </w:rPr>
        <w:t>,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 so that they do not depend on fiscal transfers, or impose losses on depositors. </w:t>
      </w:r>
      <w:r w:rsidR="00A44DCF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>As such, no funds have been budgeted to fund any interest-free lending</w:t>
      </w:r>
      <w:r w:rsidR="002B0C07" w:rsidRPr="00A44DCF">
        <w:rPr>
          <w:rFonts w:ascii="Arial" w:eastAsia="Calibri" w:hAnsi="Arial" w:cs="Arial"/>
          <w:sz w:val="22"/>
          <w:szCs w:val="22"/>
          <w:lang w:val="af-ZA"/>
        </w:rPr>
        <w:t>,</w:t>
      </w:r>
      <w:r w:rsidRPr="00A44DCF">
        <w:rPr>
          <w:rFonts w:ascii="Arial" w:eastAsia="Calibri" w:hAnsi="Arial" w:cs="Arial"/>
          <w:sz w:val="22"/>
          <w:szCs w:val="22"/>
          <w:lang w:val="af-ZA"/>
        </w:rPr>
        <w:t xml:space="preserve"> by any bank.  </w:t>
      </w:r>
    </w:p>
    <w:p w:rsidR="00BD5800" w:rsidRPr="00BD5800" w:rsidRDefault="00BD5800" w:rsidP="00A44DCF">
      <w:pPr>
        <w:pStyle w:val="ListParagraph"/>
        <w:jc w:val="both"/>
        <w:rPr>
          <w:rFonts w:ascii="Arial" w:eastAsia="Calibri" w:hAnsi="Arial" w:cs="Arial"/>
          <w:sz w:val="22"/>
          <w:szCs w:val="22"/>
          <w:lang w:val="af-ZA"/>
        </w:rPr>
      </w:pPr>
    </w:p>
    <w:p w:rsidR="000506AE" w:rsidRPr="006135AF" w:rsidRDefault="000506AE" w:rsidP="00A44DCF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 w:rsidRPr="006135AF">
        <w:rPr>
          <w:rFonts w:ascii="Arial" w:eastAsia="Calibri" w:hAnsi="Arial" w:cs="Arial"/>
          <w:sz w:val="22"/>
          <w:szCs w:val="22"/>
        </w:rPr>
        <w:t xml:space="preserve">The amount of funds budgeted to fund interest on the national debt is available in the annual Budget documentation, including the Budget Review. </w:t>
      </w:r>
    </w:p>
    <w:p w:rsidR="000506AE" w:rsidRDefault="000506AE" w:rsidP="00A44DCF">
      <w:pPr>
        <w:pStyle w:val="ListParagraph"/>
        <w:jc w:val="both"/>
        <w:rPr>
          <w:rFonts w:ascii="Arial" w:eastAsia="Calibri" w:hAnsi="Arial" w:cs="Arial"/>
          <w:sz w:val="22"/>
          <w:szCs w:val="22"/>
        </w:rPr>
      </w:pPr>
    </w:p>
    <w:p w:rsidR="00566101" w:rsidRDefault="00A05948" w:rsidP="00A44DCF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A05948">
        <w:rPr>
          <w:rFonts w:ascii="Arial" w:eastAsia="Calibri" w:hAnsi="Arial" w:cs="Arial"/>
          <w:sz w:val="22"/>
          <w:szCs w:val="22"/>
        </w:rPr>
        <w:t xml:space="preserve">The total </w:t>
      </w:r>
      <w:r>
        <w:rPr>
          <w:rFonts w:ascii="Arial" w:eastAsia="Calibri" w:hAnsi="Arial" w:cs="Arial"/>
          <w:sz w:val="22"/>
          <w:szCs w:val="22"/>
        </w:rPr>
        <w:t xml:space="preserve">amount of funds that was budgeted to fund interest on the national debt in the 1995 Budget </w:t>
      </w:r>
      <w:r w:rsidR="00125C5E">
        <w:rPr>
          <w:rFonts w:ascii="Arial" w:eastAsia="Calibri" w:hAnsi="Arial" w:cs="Arial"/>
          <w:sz w:val="22"/>
          <w:szCs w:val="22"/>
        </w:rPr>
        <w:t xml:space="preserve">for 1995/96 </w:t>
      </w:r>
      <w:r>
        <w:rPr>
          <w:rFonts w:ascii="Arial" w:eastAsia="Calibri" w:hAnsi="Arial" w:cs="Arial"/>
          <w:sz w:val="22"/>
          <w:szCs w:val="22"/>
        </w:rPr>
        <w:t>was R</w:t>
      </w:r>
      <w:r w:rsidR="00690904" w:rsidRPr="00690904">
        <w:rPr>
          <w:rFonts w:ascii="Arial" w:eastAsia="Calibri" w:hAnsi="Arial" w:cs="Arial"/>
          <w:sz w:val="22"/>
          <w:szCs w:val="22"/>
        </w:rPr>
        <w:t>39</w:t>
      </w:r>
      <w:r w:rsidR="00CE5565">
        <w:rPr>
          <w:rFonts w:ascii="Arial" w:eastAsia="Calibri" w:hAnsi="Arial" w:cs="Arial"/>
          <w:sz w:val="22"/>
          <w:szCs w:val="22"/>
        </w:rPr>
        <w:t>,</w:t>
      </w:r>
      <w:r w:rsidR="00690904" w:rsidRPr="00690904">
        <w:rPr>
          <w:rFonts w:ascii="Arial" w:eastAsia="Calibri" w:hAnsi="Arial" w:cs="Arial"/>
          <w:sz w:val="22"/>
          <w:szCs w:val="22"/>
        </w:rPr>
        <w:t>5</w:t>
      </w:r>
      <w:r>
        <w:rPr>
          <w:rFonts w:ascii="Arial" w:eastAsia="Calibri" w:hAnsi="Arial" w:cs="Arial"/>
          <w:sz w:val="22"/>
          <w:szCs w:val="22"/>
        </w:rPr>
        <w:t xml:space="preserve"> billion</w:t>
      </w:r>
      <w:r w:rsidR="000506AE">
        <w:rPr>
          <w:rFonts w:ascii="Arial" w:eastAsia="Calibri" w:hAnsi="Arial" w:cs="Arial"/>
          <w:sz w:val="22"/>
          <w:szCs w:val="22"/>
        </w:rPr>
        <w:t>.</w:t>
      </w:r>
    </w:p>
    <w:p w:rsidR="00A44DCF" w:rsidRDefault="00A44DCF" w:rsidP="00A44DCF">
      <w:pPr>
        <w:pStyle w:val="ListParagraph"/>
        <w:ind w:left="1080"/>
        <w:jc w:val="both"/>
        <w:rPr>
          <w:rFonts w:ascii="Arial" w:eastAsia="Calibri" w:hAnsi="Arial" w:cs="Arial"/>
          <w:sz w:val="22"/>
          <w:szCs w:val="22"/>
        </w:rPr>
      </w:pPr>
    </w:p>
    <w:p w:rsidR="00A05948" w:rsidRDefault="00A05948" w:rsidP="00A44DCF">
      <w:pPr>
        <w:pStyle w:val="ListParagraph"/>
        <w:numPr>
          <w:ilvl w:val="0"/>
          <w:numId w:val="14"/>
        </w:numPr>
        <w:jc w:val="both"/>
        <w:rPr>
          <w:rFonts w:ascii="Arial" w:eastAsia="Calibri" w:hAnsi="Arial" w:cs="Arial"/>
          <w:sz w:val="22"/>
          <w:szCs w:val="22"/>
        </w:rPr>
      </w:pPr>
      <w:r w:rsidRPr="00A05948">
        <w:rPr>
          <w:rFonts w:ascii="Arial" w:eastAsia="Calibri" w:hAnsi="Arial" w:cs="Arial"/>
          <w:sz w:val="22"/>
          <w:szCs w:val="22"/>
        </w:rPr>
        <w:t xml:space="preserve">The total </w:t>
      </w:r>
      <w:r>
        <w:rPr>
          <w:rFonts w:ascii="Arial" w:eastAsia="Calibri" w:hAnsi="Arial" w:cs="Arial"/>
          <w:sz w:val="22"/>
          <w:szCs w:val="22"/>
        </w:rPr>
        <w:t xml:space="preserve">amount of funds budgeted to fund interest on the national debt in the </w:t>
      </w:r>
      <w:r w:rsidR="00BD5800">
        <w:rPr>
          <w:rFonts w:ascii="Arial" w:eastAsia="Calibri" w:hAnsi="Arial" w:cs="Arial"/>
          <w:sz w:val="22"/>
          <w:szCs w:val="22"/>
        </w:rPr>
        <w:t>latest</w:t>
      </w:r>
      <w:r w:rsidR="002B0C07">
        <w:rPr>
          <w:rFonts w:ascii="Arial" w:eastAsia="Calibri" w:hAnsi="Arial" w:cs="Arial"/>
          <w:sz w:val="22"/>
          <w:szCs w:val="22"/>
        </w:rPr>
        <w:t xml:space="preserve">, </w:t>
      </w:r>
      <w:r w:rsidR="00BD5800">
        <w:rPr>
          <w:rFonts w:ascii="Arial" w:eastAsia="Calibri" w:hAnsi="Arial" w:cs="Arial"/>
          <w:sz w:val="22"/>
          <w:szCs w:val="22"/>
        </w:rPr>
        <w:t>2021</w:t>
      </w:r>
      <w:r>
        <w:rPr>
          <w:rFonts w:ascii="Arial" w:eastAsia="Calibri" w:hAnsi="Arial" w:cs="Arial"/>
          <w:sz w:val="22"/>
          <w:szCs w:val="22"/>
        </w:rPr>
        <w:t xml:space="preserve"> Budget </w:t>
      </w:r>
      <w:r w:rsidR="00BD5800">
        <w:rPr>
          <w:rFonts w:ascii="Arial" w:eastAsia="Calibri" w:hAnsi="Arial" w:cs="Arial"/>
          <w:sz w:val="22"/>
          <w:szCs w:val="22"/>
        </w:rPr>
        <w:t>i</w:t>
      </w:r>
      <w:r>
        <w:rPr>
          <w:rFonts w:ascii="Arial" w:eastAsia="Calibri" w:hAnsi="Arial" w:cs="Arial"/>
          <w:sz w:val="22"/>
          <w:szCs w:val="22"/>
        </w:rPr>
        <w:t xml:space="preserve">s </w:t>
      </w:r>
      <w:r w:rsidR="000506AE">
        <w:rPr>
          <w:rFonts w:ascii="Arial" w:eastAsia="Calibri" w:hAnsi="Arial" w:cs="Arial"/>
          <w:sz w:val="22"/>
          <w:szCs w:val="22"/>
        </w:rPr>
        <w:t>R232,9</w:t>
      </w:r>
      <w:r>
        <w:rPr>
          <w:rFonts w:ascii="Arial" w:eastAsia="Calibri" w:hAnsi="Arial" w:cs="Arial"/>
          <w:sz w:val="22"/>
          <w:szCs w:val="22"/>
        </w:rPr>
        <w:t xml:space="preserve"> billion</w:t>
      </w:r>
      <w:r w:rsidR="000506AE">
        <w:rPr>
          <w:rFonts w:ascii="Arial" w:eastAsia="Calibri" w:hAnsi="Arial" w:cs="Arial"/>
          <w:sz w:val="22"/>
          <w:szCs w:val="22"/>
        </w:rPr>
        <w:t xml:space="preserve"> for 2020/21</w:t>
      </w:r>
      <w:r>
        <w:rPr>
          <w:rFonts w:ascii="Arial" w:eastAsia="Calibri" w:hAnsi="Arial" w:cs="Arial"/>
          <w:sz w:val="22"/>
          <w:szCs w:val="22"/>
        </w:rPr>
        <w:t>.</w:t>
      </w:r>
    </w:p>
    <w:p w:rsidR="000506AE" w:rsidRDefault="000506AE" w:rsidP="00A44DCF">
      <w:pPr>
        <w:pStyle w:val="ListParagraph"/>
        <w:jc w:val="both"/>
        <w:rPr>
          <w:rFonts w:ascii="Arial" w:eastAsia="Calibri" w:hAnsi="Arial" w:cs="Arial"/>
          <w:sz w:val="22"/>
          <w:szCs w:val="22"/>
        </w:rPr>
      </w:pPr>
    </w:p>
    <w:p w:rsidR="00BD5800" w:rsidRDefault="00C3583C" w:rsidP="00A44DCF">
      <w:pPr>
        <w:pStyle w:val="ListParagraph"/>
        <w:numPr>
          <w:ilvl w:val="0"/>
          <w:numId w:val="13"/>
        </w:numPr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As announced in the 2021 </w:t>
      </w:r>
      <w:r w:rsidR="00C4479F">
        <w:rPr>
          <w:rFonts w:ascii="Arial" w:eastAsia="Calibri" w:hAnsi="Arial" w:cs="Arial"/>
          <w:sz w:val="22"/>
          <w:szCs w:val="22"/>
        </w:rPr>
        <w:t xml:space="preserve">National </w:t>
      </w:r>
      <w:r>
        <w:rPr>
          <w:rFonts w:ascii="Arial" w:eastAsia="Calibri" w:hAnsi="Arial" w:cs="Arial"/>
          <w:sz w:val="22"/>
          <w:szCs w:val="22"/>
        </w:rPr>
        <w:t>Budget, the cost of servicing government’s debt</w:t>
      </w:r>
      <w:r w:rsidR="00C4479F">
        <w:rPr>
          <w:rFonts w:ascii="Arial" w:eastAsia="Calibri" w:hAnsi="Arial" w:cs="Arial"/>
          <w:sz w:val="22"/>
          <w:szCs w:val="22"/>
        </w:rPr>
        <w:t xml:space="preserve">, at </w:t>
      </w:r>
      <w:r w:rsidR="00690904" w:rsidRPr="00690904">
        <w:rPr>
          <w:rFonts w:ascii="Arial" w:eastAsia="Calibri" w:hAnsi="Arial" w:cs="Arial"/>
          <w:sz w:val="22"/>
          <w:szCs w:val="22"/>
        </w:rPr>
        <w:t>R232,9</w:t>
      </w:r>
      <w:r w:rsidR="00C4479F">
        <w:rPr>
          <w:rFonts w:ascii="Arial" w:eastAsia="Calibri" w:hAnsi="Arial" w:cs="Arial"/>
          <w:sz w:val="22"/>
          <w:szCs w:val="22"/>
        </w:rPr>
        <w:t xml:space="preserve"> billion</w:t>
      </w:r>
      <w:r>
        <w:rPr>
          <w:rFonts w:ascii="Arial" w:eastAsia="Calibri" w:hAnsi="Arial" w:cs="Arial"/>
          <w:sz w:val="22"/>
          <w:szCs w:val="22"/>
        </w:rPr>
        <w:t xml:space="preserve"> or </w:t>
      </w:r>
      <w:r w:rsidR="004E066D">
        <w:rPr>
          <w:rFonts w:ascii="Arial" w:eastAsia="Calibri" w:hAnsi="Arial" w:cs="Arial"/>
          <w:sz w:val="22"/>
          <w:szCs w:val="22"/>
        </w:rPr>
        <w:t>11</w:t>
      </w:r>
      <w:r w:rsidR="00CE5565">
        <w:rPr>
          <w:rFonts w:ascii="Arial" w:eastAsia="Calibri" w:hAnsi="Arial" w:cs="Arial"/>
          <w:sz w:val="22"/>
          <w:szCs w:val="22"/>
        </w:rPr>
        <w:t>,</w:t>
      </w:r>
      <w:r w:rsidR="004E066D">
        <w:rPr>
          <w:rFonts w:ascii="Arial" w:eastAsia="Calibri" w:hAnsi="Arial" w:cs="Arial"/>
          <w:sz w:val="22"/>
          <w:szCs w:val="22"/>
        </w:rPr>
        <w:t>3</w:t>
      </w:r>
      <w:r w:rsidR="003B55FB">
        <w:rPr>
          <w:rFonts w:ascii="Arial" w:eastAsia="Calibri" w:hAnsi="Arial" w:cs="Arial"/>
          <w:sz w:val="22"/>
          <w:szCs w:val="22"/>
        </w:rPr>
        <w:t>% of consolidated</w:t>
      </w:r>
      <w:r w:rsidR="00182C3D">
        <w:rPr>
          <w:rFonts w:ascii="Arial" w:eastAsia="Calibri" w:hAnsi="Arial" w:cs="Arial"/>
          <w:sz w:val="22"/>
          <w:szCs w:val="22"/>
        </w:rPr>
        <w:t xml:space="preserve"> </w:t>
      </w:r>
      <w:r w:rsidR="00C66577">
        <w:rPr>
          <w:rFonts w:ascii="Arial" w:eastAsia="Calibri" w:hAnsi="Arial" w:cs="Arial"/>
          <w:sz w:val="22"/>
          <w:szCs w:val="22"/>
        </w:rPr>
        <w:t>expenditure</w:t>
      </w:r>
      <w:r w:rsidR="004E066D">
        <w:rPr>
          <w:rFonts w:ascii="Arial" w:eastAsia="Calibri" w:hAnsi="Arial" w:cs="Arial"/>
          <w:sz w:val="22"/>
          <w:szCs w:val="22"/>
        </w:rPr>
        <w:t xml:space="preserve"> in 2020/21</w:t>
      </w:r>
      <w:r w:rsidR="00C4479F">
        <w:rPr>
          <w:rFonts w:ascii="Arial" w:eastAsia="Calibri" w:hAnsi="Arial" w:cs="Arial"/>
          <w:sz w:val="22"/>
          <w:szCs w:val="22"/>
        </w:rPr>
        <w:t>,</w:t>
      </w:r>
      <w:r w:rsidR="00182C3D">
        <w:rPr>
          <w:rFonts w:ascii="Arial" w:eastAsia="Calibri" w:hAnsi="Arial" w:cs="Arial"/>
          <w:sz w:val="22"/>
          <w:szCs w:val="22"/>
        </w:rPr>
        <w:t xml:space="preserve"> </w:t>
      </w:r>
      <w:r w:rsidR="00BB607C">
        <w:rPr>
          <w:rFonts w:ascii="Arial" w:eastAsia="Calibri" w:hAnsi="Arial" w:cs="Arial"/>
          <w:sz w:val="22"/>
          <w:szCs w:val="22"/>
        </w:rPr>
        <w:t xml:space="preserve">and rising in the next few years, </w:t>
      </w:r>
      <w:r w:rsidR="00182C3D">
        <w:rPr>
          <w:rFonts w:ascii="Arial" w:eastAsia="Calibri" w:hAnsi="Arial" w:cs="Arial"/>
          <w:sz w:val="22"/>
          <w:szCs w:val="22"/>
        </w:rPr>
        <w:t xml:space="preserve">is </w:t>
      </w:r>
      <w:r w:rsidR="000506AE">
        <w:rPr>
          <w:rFonts w:ascii="Arial" w:eastAsia="Calibri" w:hAnsi="Arial" w:cs="Arial"/>
          <w:sz w:val="22"/>
          <w:szCs w:val="22"/>
        </w:rPr>
        <w:t>not sustainable.</w:t>
      </w:r>
      <w:r w:rsidR="00182C3D">
        <w:rPr>
          <w:rFonts w:ascii="Arial" w:eastAsia="Calibri" w:hAnsi="Arial" w:cs="Arial"/>
          <w:sz w:val="22"/>
          <w:szCs w:val="22"/>
        </w:rPr>
        <w:t xml:space="preserve"> </w:t>
      </w:r>
      <w:r w:rsidR="00A44DCF">
        <w:rPr>
          <w:rFonts w:ascii="Arial" w:eastAsia="Calibri" w:hAnsi="Arial" w:cs="Arial"/>
          <w:sz w:val="22"/>
          <w:szCs w:val="22"/>
        </w:rPr>
        <w:t xml:space="preserve"> </w:t>
      </w:r>
      <w:r w:rsidR="00BB607C">
        <w:rPr>
          <w:rFonts w:ascii="Arial" w:eastAsia="Calibri" w:hAnsi="Arial" w:cs="Arial"/>
          <w:sz w:val="22"/>
          <w:szCs w:val="22"/>
        </w:rPr>
        <w:t xml:space="preserve">Hence, </w:t>
      </w:r>
      <w:r w:rsidR="002B0C07">
        <w:rPr>
          <w:rFonts w:ascii="Arial" w:eastAsia="Calibri" w:hAnsi="Arial" w:cs="Arial"/>
          <w:sz w:val="22"/>
          <w:szCs w:val="22"/>
        </w:rPr>
        <w:t xml:space="preserve">in </w:t>
      </w:r>
      <w:r w:rsidR="00182C3D">
        <w:rPr>
          <w:rFonts w:ascii="Arial" w:eastAsia="Calibri" w:hAnsi="Arial" w:cs="Arial"/>
          <w:sz w:val="22"/>
          <w:szCs w:val="22"/>
        </w:rPr>
        <w:t>the 2021 Budget, government has undertaken</w:t>
      </w:r>
      <w:r w:rsidR="00BB607C">
        <w:rPr>
          <w:rFonts w:ascii="Arial" w:eastAsia="Calibri" w:hAnsi="Arial" w:cs="Arial"/>
          <w:sz w:val="22"/>
          <w:szCs w:val="22"/>
        </w:rPr>
        <w:t xml:space="preserve"> </w:t>
      </w:r>
      <w:r w:rsidR="00182C3D">
        <w:rPr>
          <w:rFonts w:ascii="Arial" w:eastAsia="Calibri" w:hAnsi="Arial" w:cs="Arial"/>
          <w:sz w:val="22"/>
          <w:szCs w:val="22"/>
        </w:rPr>
        <w:t xml:space="preserve">several </w:t>
      </w:r>
      <w:r w:rsidR="00182C3D">
        <w:rPr>
          <w:rFonts w:ascii="Arial" w:eastAsia="Calibri" w:hAnsi="Arial" w:cs="Arial"/>
          <w:sz w:val="22"/>
          <w:szCs w:val="22"/>
        </w:rPr>
        <w:lastRenderedPageBreak/>
        <w:t>measures which are expected</w:t>
      </w:r>
      <w:r w:rsidR="00182C3D" w:rsidRPr="00182C3D">
        <w:rPr>
          <w:rFonts w:ascii="Arial" w:eastAsia="Calibri" w:hAnsi="Arial" w:cs="Arial"/>
          <w:sz w:val="22"/>
          <w:szCs w:val="22"/>
        </w:rPr>
        <w:t xml:space="preserve"> </w:t>
      </w:r>
      <w:r w:rsidR="00182C3D">
        <w:rPr>
          <w:rFonts w:ascii="Arial" w:eastAsia="Calibri" w:hAnsi="Arial" w:cs="Arial"/>
          <w:sz w:val="22"/>
          <w:szCs w:val="22"/>
        </w:rPr>
        <w:t>to</w:t>
      </w:r>
      <w:r w:rsidR="00182C3D" w:rsidRPr="00182C3D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182C3D" w:rsidRPr="00182C3D">
        <w:rPr>
          <w:rFonts w:ascii="Arial" w:eastAsia="Calibri" w:hAnsi="Arial" w:cs="Arial"/>
          <w:sz w:val="22"/>
          <w:szCs w:val="22"/>
        </w:rPr>
        <w:t>stabilise</w:t>
      </w:r>
      <w:proofErr w:type="spellEnd"/>
      <w:r w:rsidR="00182C3D" w:rsidRPr="00182C3D">
        <w:rPr>
          <w:rFonts w:ascii="Arial" w:eastAsia="Calibri" w:hAnsi="Arial" w:cs="Arial"/>
          <w:sz w:val="22"/>
          <w:szCs w:val="22"/>
        </w:rPr>
        <w:t xml:space="preserve"> government debt at 88</w:t>
      </w:r>
      <w:r w:rsidR="00CE5565">
        <w:rPr>
          <w:rFonts w:ascii="Arial" w:eastAsia="Calibri" w:hAnsi="Arial" w:cs="Arial"/>
          <w:sz w:val="22"/>
          <w:szCs w:val="22"/>
        </w:rPr>
        <w:t>,</w:t>
      </w:r>
      <w:r w:rsidR="00182C3D" w:rsidRPr="00182C3D">
        <w:rPr>
          <w:rFonts w:ascii="Arial" w:eastAsia="Calibri" w:hAnsi="Arial" w:cs="Arial"/>
          <w:sz w:val="22"/>
          <w:szCs w:val="22"/>
        </w:rPr>
        <w:t>9</w:t>
      </w:r>
      <w:r w:rsidR="00C4479F">
        <w:rPr>
          <w:rFonts w:ascii="Arial" w:eastAsia="Calibri" w:hAnsi="Arial" w:cs="Arial"/>
          <w:sz w:val="22"/>
          <w:szCs w:val="22"/>
        </w:rPr>
        <w:t xml:space="preserve">% </w:t>
      </w:r>
      <w:r w:rsidR="00182C3D" w:rsidRPr="00182C3D">
        <w:rPr>
          <w:rFonts w:ascii="Arial" w:eastAsia="Calibri" w:hAnsi="Arial" w:cs="Arial"/>
          <w:sz w:val="22"/>
          <w:szCs w:val="22"/>
        </w:rPr>
        <w:t xml:space="preserve">of GDP in </w:t>
      </w:r>
      <w:r w:rsidR="00C4479F">
        <w:rPr>
          <w:rFonts w:ascii="Arial" w:eastAsia="Calibri" w:hAnsi="Arial" w:cs="Arial"/>
          <w:sz w:val="22"/>
          <w:szCs w:val="22"/>
        </w:rPr>
        <w:t xml:space="preserve">the </w:t>
      </w:r>
      <w:r w:rsidR="00182C3D" w:rsidRPr="00182C3D">
        <w:rPr>
          <w:rFonts w:ascii="Arial" w:eastAsia="Calibri" w:hAnsi="Arial" w:cs="Arial"/>
          <w:sz w:val="22"/>
          <w:szCs w:val="22"/>
        </w:rPr>
        <w:t>2025/26</w:t>
      </w:r>
      <w:r w:rsidR="00C4479F">
        <w:rPr>
          <w:rFonts w:ascii="Arial" w:eastAsia="Calibri" w:hAnsi="Arial" w:cs="Arial"/>
          <w:sz w:val="22"/>
          <w:szCs w:val="22"/>
        </w:rPr>
        <w:t xml:space="preserve"> financial year</w:t>
      </w:r>
      <w:r w:rsidR="00182C3D">
        <w:rPr>
          <w:rFonts w:ascii="Arial" w:eastAsia="Calibri" w:hAnsi="Arial" w:cs="Arial"/>
          <w:sz w:val="22"/>
          <w:szCs w:val="22"/>
        </w:rPr>
        <w:t>,</w:t>
      </w:r>
      <w:r w:rsidR="00182C3D" w:rsidRPr="00182C3D">
        <w:rPr>
          <w:rFonts w:ascii="Arial" w:eastAsia="Calibri" w:hAnsi="Arial" w:cs="Arial"/>
          <w:sz w:val="22"/>
          <w:szCs w:val="22"/>
        </w:rPr>
        <w:t xml:space="preserve"> and </w:t>
      </w:r>
      <w:r w:rsidR="00182C3D">
        <w:rPr>
          <w:rFonts w:ascii="Arial" w:eastAsia="Calibri" w:hAnsi="Arial" w:cs="Arial"/>
          <w:sz w:val="22"/>
          <w:szCs w:val="22"/>
        </w:rPr>
        <w:t xml:space="preserve">for </w:t>
      </w:r>
      <w:r w:rsidR="00182C3D" w:rsidRPr="00182C3D">
        <w:rPr>
          <w:rFonts w:ascii="Arial" w:eastAsia="Calibri" w:hAnsi="Arial" w:cs="Arial"/>
          <w:sz w:val="22"/>
          <w:szCs w:val="22"/>
        </w:rPr>
        <w:t xml:space="preserve">the ratio </w:t>
      </w:r>
      <w:r w:rsidR="00182C3D">
        <w:rPr>
          <w:rFonts w:ascii="Arial" w:eastAsia="Calibri" w:hAnsi="Arial" w:cs="Arial"/>
          <w:sz w:val="22"/>
          <w:szCs w:val="22"/>
        </w:rPr>
        <w:t xml:space="preserve">to </w:t>
      </w:r>
      <w:r w:rsidR="00182C3D" w:rsidRPr="00182C3D">
        <w:rPr>
          <w:rFonts w:ascii="Arial" w:eastAsia="Calibri" w:hAnsi="Arial" w:cs="Arial"/>
          <w:sz w:val="22"/>
          <w:szCs w:val="22"/>
        </w:rPr>
        <w:t>decline thereafter</w:t>
      </w:r>
      <w:r w:rsidR="00182C3D">
        <w:rPr>
          <w:rFonts w:ascii="Arial" w:eastAsia="Calibri" w:hAnsi="Arial" w:cs="Arial"/>
          <w:sz w:val="22"/>
          <w:szCs w:val="22"/>
        </w:rPr>
        <w:t>.</w:t>
      </w:r>
    </w:p>
    <w:p w:rsidR="00566101" w:rsidRDefault="00566101" w:rsidP="00A44DCF">
      <w:pPr>
        <w:tabs>
          <w:tab w:val="left" w:pos="432"/>
          <w:tab w:val="left" w:pos="864"/>
        </w:tabs>
        <w:rPr>
          <w:rFonts w:ascii="Arial" w:hAnsi="Arial" w:cs="Arial"/>
          <w:b/>
          <w:sz w:val="22"/>
          <w:szCs w:val="22"/>
          <w:u w:val="single"/>
        </w:rPr>
      </w:pPr>
    </w:p>
    <w:p w:rsidR="00C401F8" w:rsidRPr="00553EDC" w:rsidRDefault="00C401F8" w:rsidP="00BA6C9C">
      <w:pPr>
        <w:rPr>
          <w:rFonts w:ascii="Arial" w:hAnsi="Arial" w:cs="Arial"/>
          <w:b/>
          <w:sz w:val="22"/>
          <w:szCs w:val="22"/>
        </w:rPr>
      </w:pPr>
    </w:p>
    <w:sectPr w:rsidR="00C401F8" w:rsidRPr="00553EDC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55A" w:rsidRDefault="0002655A" w:rsidP="00380E88">
      <w:r>
        <w:separator/>
      </w:r>
    </w:p>
  </w:endnote>
  <w:endnote w:type="continuationSeparator" w:id="0">
    <w:p w:rsidR="0002655A" w:rsidRDefault="0002655A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55A" w:rsidRDefault="0002655A" w:rsidP="00380E88">
      <w:r>
        <w:separator/>
      </w:r>
    </w:p>
  </w:footnote>
  <w:footnote w:type="continuationSeparator" w:id="0">
    <w:p w:rsidR="0002655A" w:rsidRDefault="0002655A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42D8"/>
    <w:multiLevelType w:val="hybridMultilevel"/>
    <w:tmpl w:val="23A2662A"/>
    <w:lvl w:ilvl="0" w:tplc="CE4CD5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26AB3"/>
    <w:multiLevelType w:val="hybridMultilevel"/>
    <w:tmpl w:val="5F08537C"/>
    <w:lvl w:ilvl="0" w:tplc="5F000B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2"/>
  </w:num>
  <w:num w:numId="8">
    <w:abstractNumId w:val="12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3E28"/>
    <w:rsid w:val="000054AE"/>
    <w:rsid w:val="00011016"/>
    <w:rsid w:val="00012A82"/>
    <w:rsid w:val="000147EE"/>
    <w:rsid w:val="00016A41"/>
    <w:rsid w:val="00020C04"/>
    <w:rsid w:val="000235AD"/>
    <w:rsid w:val="00023BC3"/>
    <w:rsid w:val="00025170"/>
    <w:rsid w:val="00026160"/>
    <w:rsid w:val="0002634B"/>
    <w:rsid w:val="0002655A"/>
    <w:rsid w:val="000319D5"/>
    <w:rsid w:val="00041437"/>
    <w:rsid w:val="00042E4A"/>
    <w:rsid w:val="000506AE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7A4"/>
    <w:rsid w:val="000F3B14"/>
    <w:rsid w:val="000F5178"/>
    <w:rsid w:val="00100CC2"/>
    <w:rsid w:val="00110946"/>
    <w:rsid w:val="00122C88"/>
    <w:rsid w:val="00123B87"/>
    <w:rsid w:val="00125C5E"/>
    <w:rsid w:val="00130348"/>
    <w:rsid w:val="00132CAF"/>
    <w:rsid w:val="00132CF0"/>
    <w:rsid w:val="001433AE"/>
    <w:rsid w:val="0014441E"/>
    <w:rsid w:val="00147193"/>
    <w:rsid w:val="0015727B"/>
    <w:rsid w:val="00170407"/>
    <w:rsid w:val="00182C3D"/>
    <w:rsid w:val="00183EB5"/>
    <w:rsid w:val="00197576"/>
    <w:rsid w:val="001B0917"/>
    <w:rsid w:val="001B1E0F"/>
    <w:rsid w:val="001B7F2A"/>
    <w:rsid w:val="001C1E62"/>
    <w:rsid w:val="001C67EF"/>
    <w:rsid w:val="001D24BA"/>
    <w:rsid w:val="001D267B"/>
    <w:rsid w:val="001D4937"/>
    <w:rsid w:val="001E1132"/>
    <w:rsid w:val="001E3FB5"/>
    <w:rsid w:val="001E6902"/>
    <w:rsid w:val="001F4B50"/>
    <w:rsid w:val="001F7560"/>
    <w:rsid w:val="002065BA"/>
    <w:rsid w:val="00207912"/>
    <w:rsid w:val="00215D1F"/>
    <w:rsid w:val="00223863"/>
    <w:rsid w:val="0022502D"/>
    <w:rsid w:val="00230BF6"/>
    <w:rsid w:val="002314BC"/>
    <w:rsid w:val="00250EDA"/>
    <w:rsid w:val="00251791"/>
    <w:rsid w:val="00260251"/>
    <w:rsid w:val="00262F05"/>
    <w:rsid w:val="00263814"/>
    <w:rsid w:val="0026563C"/>
    <w:rsid w:val="0027436F"/>
    <w:rsid w:val="002855CE"/>
    <w:rsid w:val="00285EA1"/>
    <w:rsid w:val="0028635F"/>
    <w:rsid w:val="002867DD"/>
    <w:rsid w:val="002927CD"/>
    <w:rsid w:val="00293E24"/>
    <w:rsid w:val="002A4157"/>
    <w:rsid w:val="002B0C07"/>
    <w:rsid w:val="002B3B25"/>
    <w:rsid w:val="002B7345"/>
    <w:rsid w:val="002D104B"/>
    <w:rsid w:val="002D10B3"/>
    <w:rsid w:val="002D2A4C"/>
    <w:rsid w:val="002D499A"/>
    <w:rsid w:val="002E4113"/>
    <w:rsid w:val="002E4AA0"/>
    <w:rsid w:val="002F6E86"/>
    <w:rsid w:val="002F76DE"/>
    <w:rsid w:val="003005D2"/>
    <w:rsid w:val="00303F4E"/>
    <w:rsid w:val="003175F7"/>
    <w:rsid w:val="00326CF2"/>
    <w:rsid w:val="003421BD"/>
    <w:rsid w:val="00344553"/>
    <w:rsid w:val="00345531"/>
    <w:rsid w:val="00346695"/>
    <w:rsid w:val="00351BF5"/>
    <w:rsid w:val="00354BA4"/>
    <w:rsid w:val="003707A7"/>
    <w:rsid w:val="00374369"/>
    <w:rsid w:val="00374DCE"/>
    <w:rsid w:val="0037795E"/>
    <w:rsid w:val="00380E88"/>
    <w:rsid w:val="00393919"/>
    <w:rsid w:val="003A5B00"/>
    <w:rsid w:val="003A6BD5"/>
    <w:rsid w:val="003B0336"/>
    <w:rsid w:val="003B0A2D"/>
    <w:rsid w:val="003B55FB"/>
    <w:rsid w:val="003D0E83"/>
    <w:rsid w:val="003D3EBA"/>
    <w:rsid w:val="003D5A20"/>
    <w:rsid w:val="003D6E21"/>
    <w:rsid w:val="003E03B4"/>
    <w:rsid w:val="003E2711"/>
    <w:rsid w:val="003E6A8B"/>
    <w:rsid w:val="003F1329"/>
    <w:rsid w:val="003F6A56"/>
    <w:rsid w:val="00410AB7"/>
    <w:rsid w:val="00413ABE"/>
    <w:rsid w:val="00413C95"/>
    <w:rsid w:val="00422EC6"/>
    <w:rsid w:val="0042645C"/>
    <w:rsid w:val="00427ECA"/>
    <w:rsid w:val="0043065E"/>
    <w:rsid w:val="00435EA2"/>
    <w:rsid w:val="00453CF1"/>
    <w:rsid w:val="00460909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7866"/>
    <w:rsid w:val="004B1526"/>
    <w:rsid w:val="004C0E9B"/>
    <w:rsid w:val="004C0FCD"/>
    <w:rsid w:val="004C57A4"/>
    <w:rsid w:val="004D3BF2"/>
    <w:rsid w:val="004D3D5A"/>
    <w:rsid w:val="004D51F0"/>
    <w:rsid w:val="004D568A"/>
    <w:rsid w:val="004E066D"/>
    <w:rsid w:val="004E3098"/>
    <w:rsid w:val="004E6E7D"/>
    <w:rsid w:val="004F43FB"/>
    <w:rsid w:val="004F5AE6"/>
    <w:rsid w:val="00503CF8"/>
    <w:rsid w:val="005062A3"/>
    <w:rsid w:val="00513A6D"/>
    <w:rsid w:val="005141B3"/>
    <w:rsid w:val="00522B65"/>
    <w:rsid w:val="00532BB4"/>
    <w:rsid w:val="0053398C"/>
    <w:rsid w:val="00533BBC"/>
    <w:rsid w:val="00533C35"/>
    <w:rsid w:val="00547158"/>
    <w:rsid w:val="00547F39"/>
    <w:rsid w:val="0055290F"/>
    <w:rsid w:val="00553EDC"/>
    <w:rsid w:val="00560E0F"/>
    <w:rsid w:val="00566101"/>
    <w:rsid w:val="005706F1"/>
    <w:rsid w:val="00574E19"/>
    <w:rsid w:val="005801E0"/>
    <w:rsid w:val="005853FD"/>
    <w:rsid w:val="0059479B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2B16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87D9E"/>
    <w:rsid w:val="00690687"/>
    <w:rsid w:val="00690904"/>
    <w:rsid w:val="00693A64"/>
    <w:rsid w:val="006951C6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26A9C"/>
    <w:rsid w:val="00732A53"/>
    <w:rsid w:val="007359BF"/>
    <w:rsid w:val="00737375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022D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439B"/>
    <w:rsid w:val="007F5C89"/>
    <w:rsid w:val="00800B54"/>
    <w:rsid w:val="00803AC4"/>
    <w:rsid w:val="00807B52"/>
    <w:rsid w:val="00811367"/>
    <w:rsid w:val="00813FF0"/>
    <w:rsid w:val="00814CE4"/>
    <w:rsid w:val="008223D4"/>
    <w:rsid w:val="008270A1"/>
    <w:rsid w:val="008321A4"/>
    <w:rsid w:val="0084121D"/>
    <w:rsid w:val="00852DC3"/>
    <w:rsid w:val="008540D1"/>
    <w:rsid w:val="008600E0"/>
    <w:rsid w:val="008631A7"/>
    <w:rsid w:val="00866056"/>
    <w:rsid w:val="00876CBB"/>
    <w:rsid w:val="008779EA"/>
    <w:rsid w:val="00880EA8"/>
    <w:rsid w:val="0088688A"/>
    <w:rsid w:val="00887A34"/>
    <w:rsid w:val="00891265"/>
    <w:rsid w:val="00893761"/>
    <w:rsid w:val="00897498"/>
    <w:rsid w:val="00897F0B"/>
    <w:rsid w:val="008A25B9"/>
    <w:rsid w:val="008A3396"/>
    <w:rsid w:val="008A4EBA"/>
    <w:rsid w:val="008A53E5"/>
    <w:rsid w:val="008A7484"/>
    <w:rsid w:val="008C0D4C"/>
    <w:rsid w:val="008C2559"/>
    <w:rsid w:val="008C2974"/>
    <w:rsid w:val="008E01C3"/>
    <w:rsid w:val="008E3D62"/>
    <w:rsid w:val="008E4142"/>
    <w:rsid w:val="008F2375"/>
    <w:rsid w:val="008F324E"/>
    <w:rsid w:val="008F7690"/>
    <w:rsid w:val="00905110"/>
    <w:rsid w:val="00910B58"/>
    <w:rsid w:val="00911717"/>
    <w:rsid w:val="009163A5"/>
    <w:rsid w:val="00917C44"/>
    <w:rsid w:val="009203A2"/>
    <w:rsid w:val="00933C7B"/>
    <w:rsid w:val="0093680D"/>
    <w:rsid w:val="009508F2"/>
    <w:rsid w:val="00950F95"/>
    <w:rsid w:val="00953363"/>
    <w:rsid w:val="0096007E"/>
    <w:rsid w:val="00960B82"/>
    <w:rsid w:val="00972348"/>
    <w:rsid w:val="00972601"/>
    <w:rsid w:val="0097786E"/>
    <w:rsid w:val="00977E9D"/>
    <w:rsid w:val="00986C1B"/>
    <w:rsid w:val="00987BC9"/>
    <w:rsid w:val="0099170A"/>
    <w:rsid w:val="009A18A7"/>
    <w:rsid w:val="009C45D6"/>
    <w:rsid w:val="009C72B2"/>
    <w:rsid w:val="009E1AB2"/>
    <w:rsid w:val="009E24E9"/>
    <w:rsid w:val="009F2415"/>
    <w:rsid w:val="009F480A"/>
    <w:rsid w:val="00A02200"/>
    <w:rsid w:val="00A05948"/>
    <w:rsid w:val="00A15D3C"/>
    <w:rsid w:val="00A1736D"/>
    <w:rsid w:val="00A23A3E"/>
    <w:rsid w:val="00A337C8"/>
    <w:rsid w:val="00A359DB"/>
    <w:rsid w:val="00A44DCF"/>
    <w:rsid w:val="00A45496"/>
    <w:rsid w:val="00A45FE5"/>
    <w:rsid w:val="00A51431"/>
    <w:rsid w:val="00A525F0"/>
    <w:rsid w:val="00A55CB3"/>
    <w:rsid w:val="00A566A2"/>
    <w:rsid w:val="00A5731A"/>
    <w:rsid w:val="00A60DDB"/>
    <w:rsid w:val="00A64FD9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AF6485"/>
    <w:rsid w:val="00B03AF4"/>
    <w:rsid w:val="00B03DD6"/>
    <w:rsid w:val="00B1562B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0E15"/>
    <w:rsid w:val="00B81176"/>
    <w:rsid w:val="00B83E8B"/>
    <w:rsid w:val="00B913C7"/>
    <w:rsid w:val="00B95452"/>
    <w:rsid w:val="00B96B34"/>
    <w:rsid w:val="00BA517C"/>
    <w:rsid w:val="00BA5C4D"/>
    <w:rsid w:val="00BA6C9C"/>
    <w:rsid w:val="00BB333E"/>
    <w:rsid w:val="00BB416B"/>
    <w:rsid w:val="00BB607C"/>
    <w:rsid w:val="00BC0A3B"/>
    <w:rsid w:val="00BC3150"/>
    <w:rsid w:val="00BC4BEA"/>
    <w:rsid w:val="00BC5A3F"/>
    <w:rsid w:val="00BD31C6"/>
    <w:rsid w:val="00BD5800"/>
    <w:rsid w:val="00BE533B"/>
    <w:rsid w:val="00C06302"/>
    <w:rsid w:val="00C223DB"/>
    <w:rsid w:val="00C25C7E"/>
    <w:rsid w:val="00C26CCD"/>
    <w:rsid w:val="00C312EA"/>
    <w:rsid w:val="00C32942"/>
    <w:rsid w:val="00C3410D"/>
    <w:rsid w:val="00C3583C"/>
    <w:rsid w:val="00C375AF"/>
    <w:rsid w:val="00C401F8"/>
    <w:rsid w:val="00C41105"/>
    <w:rsid w:val="00C4479F"/>
    <w:rsid w:val="00C44C35"/>
    <w:rsid w:val="00C472D6"/>
    <w:rsid w:val="00C526D5"/>
    <w:rsid w:val="00C56D83"/>
    <w:rsid w:val="00C60822"/>
    <w:rsid w:val="00C60A55"/>
    <w:rsid w:val="00C61072"/>
    <w:rsid w:val="00C65A57"/>
    <w:rsid w:val="00C66577"/>
    <w:rsid w:val="00C77F83"/>
    <w:rsid w:val="00C87C5C"/>
    <w:rsid w:val="00C905A7"/>
    <w:rsid w:val="00C91E2B"/>
    <w:rsid w:val="00CB034C"/>
    <w:rsid w:val="00CB4FDB"/>
    <w:rsid w:val="00CB51AD"/>
    <w:rsid w:val="00CC2F3E"/>
    <w:rsid w:val="00CC7673"/>
    <w:rsid w:val="00CE5565"/>
    <w:rsid w:val="00D01E04"/>
    <w:rsid w:val="00D05765"/>
    <w:rsid w:val="00D1433D"/>
    <w:rsid w:val="00D17D13"/>
    <w:rsid w:val="00D20E78"/>
    <w:rsid w:val="00D20F25"/>
    <w:rsid w:val="00D2724B"/>
    <w:rsid w:val="00D332C0"/>
    <w:rsid w:val="00D3397E"/>
    <w:rsid w:val="00D3403D"/>
    <w:rsid w:val="00D34050"/>
    <w:rsid w:val="00D363B6"/>
    <w:rsid w:val="00D37422"/>
    <w:rsid w:val="00D425A2"/>
    <w:rsid w:val="00D46E69"/>
    <w:rsid w:val="00D61422"/>
    <w:rsid w:val="00D74F80"/>
    <w:rsid w:val="00D761DC"/>
    <w:rsid w:val="00DA473E"/>
    <w:rsid w:val="00DB0172"/>
    <w:rsid w:val="00DB2463"/>
    <w:rsid w:val="00DC0D2A"/>
    <w:rsid w:val="00DC769E"/>
    <w:rsid w:val="00DC76EF"/>
    <w:rsid w:val="00DD0F3E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022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55AED"/>
    <w:rsid w:val="00E60EE1"/>
    <w:rsid w:val="00E617DA"/>
    <w:rsid w:val="00E72F99"/>
    <w:rsid w:val="00E77DF6"/>
    <w:rsid w:val="00E8352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1E03"/>
    <w:rsid w:val="00ED3A3C"/>
    <w:rsid w:val="00EE7DD6"/>
    <w:rsid w:val="00EF5BB4"/>
    <w:rsid w:val="00EF7957"/>
    <w:rsid w:val="00F03C60"/>
    <w:rsid w:val="00F04D43"/>
    <w:rsid w:val="00F05CB1"/>
    <w:rsid w:val="00F06A25"/>
    <w:rsid w:val="00F201B8"/>
    <w:rsid w:val="00F33FD4"/>
    <w:rsid w:val="00F36709"/>
    <w:rsid w:val="00F4189C"/>
    <w:rsid w:val="00F47FDD"/>
    <w:rsid w:val="00F51C17"/>
    <w:rsid w:val="00F5571A"/>
    <w:rsid w:val="00F6058B"/>
    <w:rsid w:val="00F61A2D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09"/>
    <w:rsid w:val="00FC224A"/>
    <w:rsid w:val="00FC2A11"/>
    <w:rsid w:val="00FC4E03"/>
    <w:rsid w:val="00FD2E66"/>
    <w:rsid w:val="00FD595E"/>
    <w:rsid w:val="00FE4A54"/>
    <w:rsid w:val="00FE6729"/>
    <w:rsid w:val="00FE6F3D"/>
    <w:rsid w:val="00FF2914"/>
    <w:rsid w:val="00FF4A29"/>
    <w:rsid w:val="00FF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DD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147E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CF27-36A3-4865-9AE3-5FE9F7F7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2021-03-18T07:27:00Z</cp:lastPrinted>
  <dcterms:created xsi:type="dcterms:W3CDTF">2021-04-09T14:24:00Z</dcterms:created>
  <dcterms:modified xsi:type="dcterms:W3CDTF">2021-04-09T14:24:00Z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iteId">
    <vt:lpwstr>1a45348f-02b4-4f9a-a7a8-7786f6dd3245</vt:lpwstr>
  </property>
  <property fmtid="{D5CDD505-2E9C-101B-9397-08002B2CF9AE}" pid="4" name="MSIP_Label_93c4247e-447d-4732-af29-2e529a4288f1_Owner">
    <vt:lpwstr>Mampho.Modise@Treasury.gov.za</vt:lpwstr>
  </property>
  <property fmtid="{D5CDD505-2E9C-101B-9397-08002B2CF9AE}" pid="5" name="MSIP_Label_93c4247e-447d-4732-af29-2e529a4288f1_SetDate">
    <vt:lpwstr>2020-10-15T13:32:06.4221435Z</vt:lpwstr>
  </property>
  <property fmtid="{D5CDD505-2E9C-101B-9397-08002B2CF9AE}" pid="6" name="MSIP_Label_93c4247e-447d-4732-af29-2e529a4288f1_Name">
    <vt:lpwstr>Personal</vt:lpwstr>
  </property>
  <property fmtid="{D5CDD505-2E9C-101B-9397-08002B2CF9AE}" pid="7" name="MSIP_Label_93c4247e-447d-4732-af29-2e529a4288f1_Application">
    <vt:lpwstr>Microsoft Azure Information Protection</vt:lpwstr>
  </property>
  <property fmtid="{D5CDD505-2E9C-101B-9397-08002B2CF9AE}" pid="8" name="MSIP_Label_93c4247e-447d-4732-af29-2e529a4288f1_Extended_MSFT_Method">
    <vt:lpwstr>Automatic</vt:lpwstr>
  </property>
  <property fmtid="{D5CDD505-2E9C-101B-9397-08002B2CF9AE}" pid="9" name="Sensitivity">
    <vt:lpwstr>Personal</vt:lpwstr>
  </property>
</Properties>
</file>