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D9" w:rsidRPr="004227D9" w:rsidRDefault="004227D9" w:rsidP="004227D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227D9">
        <w:rPr>
          <w:rFonts w:ascii="Arial" w:hAnsi="Arial" w:cs="Arial"/>
          <w:b/>
          <w:bCs/>
          <w:sz w:val="20"/>
          <w:szCs w:val="20"/>
        </w:rPr>
        <w:t>NATIONAL ASSEMBLY</w:t>
      </w:r>
      <w:r w:rsidRPr="004227D9">
        <w:rPr>
          <w:rFonts w:ascii="Arial" w:hAnsi="Arial" w:cs="Arial"/>
          <w:b/>
          <w:bCs/>
          <w:sz w:val="20"/>
          <w:szCs w:val="20"/>
        </w:rPr>
        <w:br/>
      </w:r>
      <w:r w:rsidRPr="004227D9">
        <w:rPr>
          <w:rFonts w:ascii="Arial" w:hAnsi="Arial" w:cs="Arial"/>
          <w:b/>
          <w:bCs/>
          <w:sz w:val="20"/>
          <w:szCs w:val="20"/>
        </w:rPr>
        <w:br/>
        <w:t>WRITTEN REPLY</w:t>
      </w:r>
      <w:r w:rsidRPr="004227D9">
        <w:rPr>
          <w:rFonts w:ascii="Arial" w:hAnsi="Arial" w:cs="Arial"/>
          <w:b/>
          <w:bCs/>
          <w:sz w:val="20"/>
          <w:szCs w:val="20"/>
        </w:rPr>
        <w:br/>
      </w:r>
      <w:r w:rsidRPr="004227D9">
        <w:rPr>
          <w:rFonts w:ascii="Arial" w:hAnsi="Arial" w:cs="Arial"/>
          <w:b/>
          <w:bCs/>
          <w:sz w:val="20"/>
          <w:szCs w:val="20"/>
        </w:rPr>
        <w:br/>
        <w:t>QUESTION 60</w:t>
      </w:r>
      <w:r w:rsidRPr="004227D9">
        <w:rPr>
          <w:rFonts w:ascii="Arial" w:hAnsi="Arial" w:cs="Arial"/>
          <w:b/>
          <w:bCs/>
          <w:sz w:val="20"/>
          <w:szCs w:val="20"/>
        </w:rPr>
        <w:br/>
      </w:r>
      <w:r w:rsidRPr="004227D9">
        <w:rPr>
          <w:rFonts w:ascii="Arial" w:hAnsi="Arial" w:cs="Arial"/>
          <w:b/>
          <w:bCs/>
          <w:sz w:val="20"/>
          <w:szCs w:val="20"/>
        </w:rPr>
        <w:br/>
        <w:t>DATE OF PUBLICATION OF INTERNAL QUESTION PAPER: 12/02/2015</w:t>
      </w:r>
    </w:p>
    <w:p w:rsidR="004227D9" w:rsidRPr="004227D9" w:rsidRDefault="004227D9" w:rsidP="004227D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4227D9">
        <w:rPr>
          <w:rFonts w:ascii="Arial" w:hAnsi="Arial" w:cs="Arial"/>
          <w:b/>
          <w:bCs/>
          <w:sz w:val="20"/>
          <w:szCs w:val="20"/>
        </w:rPr>
        <w:t>INTERNAL QUESTION PAPER: 01/2015</w:t>
      </w:r>
      <w:r w:rsidRPr="004227D9">
        <w:rPr>
          <w:rFonts w:ascii="Arial" w:hAnsi="Arial" w:cs="Arial"/>
          <w:b/>
          <w:bCs/>
          <w:sz w:val="20"/>
          <w:szCs w:val="20"/>
        </w:rPr>
        <w:br/>
      </w:r>
      <w:r w:rsidRPr="004227D9">
        <w:rPr>
          <w:rFonts w:ascii="Arial" w:hAnsi="Arial" w:cs="Arial"/>
          <w:b/>
          <w:bCs/>
          <w:sz w:val="20"/>
          <w:szCs w:val="20"/>
        </w:rPr>
        <w:br/>
        <w:t>60. Ms H S Boshoff (DA) to ask the Minister of Basic Education</w:t>
      </w:r>
      <w:proofErr w:type="gramStart"/>
      <w:r w:rsidRPr="004227D9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Pr="004227D9">
        <w:rPr>
          <w:rFonts w:ascii="Arial" w:hAnsi="Arial" w:cs="Arial"/>
          <w:bCs/>
          <w:sz w:val="20"/>
          <w:szCs w:val="20"/>
        </w:rPr>
        <w:br/>
      </w:r>
      <w:r w:rsidRPr="004227D9">
        <w:rPr>
          <w:rFonts w:ascii="Arial" w:hAnsi="Arial" w:cs="Arial"/>
          <w:bCs/>
          <w:sz w:val="20"/>
          <w:szCs w:val="20"/>
        </w:rPr>
        <w:br/>
      </w:r>
      <w:r w:rsidRPr="004227D9">
        <w:rPr>
          <w:rFonts w:ascii="Arial" w:hAnsi="Arial" w:cs="Arial"/>
          <w:sz w:val="20"/>
          <w:szCs w:val="20"/>
        </w:rPr>
        <w:t>When will her department conduct an inspection at the Dowerglen High School in order to determine whether any learners qualify to participate in the school feeding scheme?</w:t>
      </w:r>
      <w:r w:rsidRPr="004227D9">
        <w:rPr>
          <w:rFonts w:ascii="Arial" w:hAnsi="Arial" w:cs="Arial"/>
          <w:sz w:val="20"/>
          <w:szCs w:val="20"/>
        </w:rPr>
        <w:br/>
      </w:r>
      <w:r w:rsidRPr="004227D9">
        <w:rPr>
          <w:rFonts w:ascii="Arial" w:hAnsi="Arial" w:cs="Arial"/>
          <w:bCs/>
          <w:sz w:val="20"/>
          <w:szCs w:val="20"/>
        </w:rPr>
        <w:t>NW62E</w:t>
      </w:r>
      <w:r w:rsidRPr="004227D9">
        <w:rPr>
          <w:rFonts w:ascii="Arial" w:hAnsi="Arial" w:cs="Arial"/>
          <w:bCs/>
          <w:sz w:val="20"/>
          <w:szCs w:val="20"/>
        </w:rPr>
        <w:br/>
      </w:r>
      <w:r w:rsidRPr="004227D9">
        <w:rPr>
          <w:rFonts w:ascii="Arial" w:hAnsi="Arial" w:cs="Arial"/>
          <w:bCs/>
          <w:sz w:val="20"/>
          <w:szCs w:val="20"/>
        </w:rPr>
        <w:br/>
      </w:r>
      <w:r w:rsidRPr="004227D9">
        <w:rPr>
          <w:rFonts w:ascii="Arial" w:hAnsi="Arial" w:cs="Arial"/>
          <w:b/>
          <w:bCs/>
          <w:sz w:val="20"/>
          <w:szCs w:val="20"/>
        </w:rPr>
        <w:t>Response:</w:t>
      </w:r>
      <w:r w:rsidRPr="004227D9">
        <w:rPr>
          <w:rFonts w:ascii="Arial" w:hAnsi="Arial" w:cs="Arial"/>
          <w:bCs/>
          <w:sz w:val="20"/>
          <w:szCs w:val="20"/>
        </w:rPr>
        <w:br/>
      </w:r>
    </w:p>
    <w:p w:rsidR="005D3403" w:rsidRPr="004227D9" w:rsidRDefault="004227D9" w:rsidP="004227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27D9">
        <w:rPr>
          <w:rFonts w:ascii="Arial" w:hAnsi="Arial" w:cs="Arial"/>
          <w:sz w:val="20"/>
          <w:szCs w:val="20"/>
        </w:rPr>
        <w:t>In terms of the National School Nutrition Programme Conditional Grant Framework in the Division of Revenue Act (DORA), the Department has a mandate to provide meals</w:t>
      </w:r>
      <w:r>
        <w:rPr>
          <w:rFonts w:ascii="Arial" w:hAnsi="Arial" w:cs="Arial"/>
          <w:sz w:val="20"/>
          <w:szCs w:val="20"/>
        </w:rPr>
        <w:t xml:space="preserve"> to all learn</w:t>
      </w:r>
      <w:r w:rsidRPr="004227D9">
        <w:rPr>
          <w:rFonts w:ascii="Arial" w:hAnsi="Arial" w:cs="Arial"/>
          <w:sz w:val="20"/>
          <w:szCs w:val="20"/>
        </w:rPr>
        <w:t xml:space="preserve">ers in quintile I to </w:t>
      </w:r>
      <w:r w:rsidRPr="004227D9">
        <w:rPr>
          <w:rFonts w:ascii="Arial" w:hAnsi="Arial" w:cs="Arial"/>
          <w:bCs/>
          <w:sz w:val="20"/>
          <w:szCs w:val="20"/>
        </w:rPr>
        <w:t xml:space="preserve">3 </w:t>
      </w:r>
      <w:r w:rsidRPr="004227D9">
        <w:rPr>
          <w:rFonts w:ascii="Arial" w:hAnsi="Arial" w:cs="Arial"/>
          <w:sz w:val="20"/>
          <w:szCs w:val="20"/>
        </w:rPr>
        <w:t xml:space="preserve">primary and secondary schools, as well as identified special schools in line with the specified budget allocated by National Treasury. Dowerglen High School is a quintile </w:t>
      </w:r>
      <w:r w:rsidRPr="004227D9">
        <w:rPr>
          <w:rFonts w:ascii="Arial" w:hAnsi="Arial" w:cs="Arial"/>
          <w:bCs/>
          <w:i/>
          <w:iCs/>
          <w:sz w:val="20"/>
          <w:szCs w:val="20"/>
        </w:rPr>
        <w:t xml:space="preserve">5 </w:t>
      </w:r>
      <w:r w:rsidRPr="004227D9">
        <w:rPr>
          <w:rFonts w:ascii="Arial" w:hAnsi="Arial" w:cs="Arial"/>
          <w:sz w:val="20"/>
          <w:szCs w:val="20"/>
        </w:rPr>
        <w:t>school and currently falls outside the mandate of the NSNP.</w:t>
      </w:r>
      <w:r w:rsidRPr="004227D9">
        <w:rPr>
          <w:rFonts w:ascii="Arial" w:hAnsi="Arial" w:cs="Arial"/>
          <w:sz w:val="20"/>
          <w:szCs w:val="20"/>
        </w:rPr>
        <w:br/>
      </w:r>
    </w:p>
    <w:sectPr w:rsidR="005D3403" w:rsidRPr="004227D9" w:rsidSect="00A442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20"/>
  <w:characterSpacingControl w:val="doNotCompress"/>
  <w:compat/>
  <w:rsids>
    <w:rsidRoot w:val="004227D9"/>
    <w:rsid w:val="004227D9"/>
    <w:rsid w:val="005D3403"/>
    <w:rsid w:val="0065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698</Characters>
  <Application>Microsoft Office Word</Application>
  <DocSecurity>0</DocSecurity>
  <Lines>5</Lines>
  <Paragraphs>1</Paragraphs>
  <ScaleCrop>false</ScaleCrop>
  <Company>Deftones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2015-07-03T11:19:00Z</dcterms:created>
  <dcterms:modified xsi:type="dcterms:W3CDTF">2015-07-03T11:20:00Z</dcterms:modified>
</cp:coreProperties>
</file>