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B6A" w:rsidRDefault="002E047B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noProof/>
        </w:rPr>
        <w:drawing>
          <wp:inline distT="0" distB="0" distL="0" distR="0" wp14:anchorId="7D37E1FE" wp14:editId="63E5D5DE">
            <wp:extent cx="2152904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98" cy="86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3B6A" w:rsidRDefault="005D3B6A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</w:p>
    <w:p w:rsidR="00C90387" w:rsidRPr="0095086D" w:rsidRDefault="00C90387" w:rsidP="00C90387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sz w:val="24"/>
          <w:szCs w:val="24"/>
          <w:u w:color="000000"/>
          <w:lang w:eastAsia="en-ZA"/>
        </w:rPr>
      </w:pPr>
      <w:r w:rsidRPr="0095086D">
        <w:rPr>
          <w:rFonts w:ascii="Arial" w:eastAsia="Arial Unicode MS" w:hAnsi="Arial" w:cs="Arial"/>
          <w:b/>
          <w:noProof/>
          <w:color w:val="000000"/>
          <w:sz w:val="24"/>
          <w:szCs w:val="24"/>
          <w:u w:color="000000"/>
          <w:lang w:eastAsia="en-ZA"/>
        </w:rPr>
        <w:t>NATIONAL ASSEMBLY</w:t>
      </w:r>
    </w:p>
    <w:p w:rsidR="00C90387" w:rsidRPr="0095086D" w:rsidRDefault="00C90387" w:rsidP="00C90387">
      <w:pPr>
        <w:jc w:val="both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</w:rPr>
      </w:pPr>
    </w:p>
    <w:p w:rsidR="00C90387" w:rsidRPr="0095086D" w:rsidRDefault="00C90387" w:rsidP="00C90387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</w:rPr>
      </w:pPr>
      <w:r w:rsidRPr="0095086D">
        <w:rPr>
          <w:rFonts w:ascii="Arial" w:eastAsia="Arial Unicode MS" w:hAnsi="Arial" w:cs="Arial"/>
          <w:b/>
          <w:color w:val="000000"/>
          <w:sz w:val="24"/>
          <w:szCs w:val="24"/>
          <w:u w:color="000000"/>
        </w:rPr>
        <w:t>WRITTEN REPLY</w:t>
      </w:r>
    </w:p>
    <w:p w:rsidR="00C90387" w:rsidRPr="0095086D" w:rsidRDefault="00C90387" w:rsidP="00C90387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sz w:val="24"/>
          <w:szCs w:val="24"/>
          <w:u w:color="000000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</w:rPr>
        <w:t xml:space="preserve">PARLIAMENTARY QUESTION </w:t>
      </w:r>
      <w:r w:rsidR="00820F31">
        <w:rPr>
          <w:rFonts w:ascii="Arial" w:eastAsia="Arial Unicode MS" w:hAnsi="Arial" w:cs="Arial"/>
          <w:b/>
          <w:sz w:val="24"/>
          <w:szCs w:val="24"/>
          <w:u w:color="000000"/>
        </w:rPr>
        <w:t>599</w:t>
      </w:r>
    </w:p>
    <w:p w:rsidR="00C90387" w:rsidRPr="0095086D" w:rsidRDefault="00C90387" w:rsidP="00C90387">
      <w:pPr>
        <w:pStyle w:val="NormalWeb"/>
        <w:ind w:left="720" w:hanging="720"/>
        <w:jc w:val="both"/>
        <w:outlineLvl w:val="0"/>
        <w:rPr>
          <w:rFonts w:ascii="Arial" w:eastAsia="Arial Unicode MS" w:hAnsi="Arial" w:cs="Arial"/>
          <w:b/>
          <w:u w:color="000000"/>
        </w:rPr>
      </w:pPr>
      <w:r w:rsidRPr="0095086D">
        <w:rPr>
          <w:rFonts w:ascii="Arial" w:eastAsia="Arial Unicode MS" w:hAnsi="Arial" w:cs="Arial"/>
          <w:b/>
          <w:u w:color="000000"/>
        </w:rPr>
        <w:t xml:space="preserve">DATE OF PUBLICATION: </w:t>
      </w:r>
      <w:r>
        <w:rPr>
          <w:rFonts w:ascii="Arial" w:eastAsia="Arial Unicode MS" w:hAnsi="Arial" w:cs="Arial"/>
          <w:b/>
          <w:u w:color="000000"/>
        </w:rPr>
        <w:t>23 AUGUST</w:t>
      </w:r>
      <w:r w:rsidRPr="0095086D">
        <w:rPr>
          <w:rFonts w:ascii="Arial" w:eastAsia="Arial Unicode MS" w:hAnsi="Arial" w:cs="Arial"/>
          <w:b/>
          <w:u w:color="000000"/>
        </w:rPr>
        <w:t xml:space="preserve"> 2019   </w:t>
      </w:r>
    </w:p>
    <w:p w:rsidR="00820F31" w:rsidRPr="00820F31" w:rsidRDefault="00820F31" w:rsidP="00820F31">
      <w:pPr>
        <w:spacing w:after="0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820F31">
        <w:rPr>
          <w:rFonts w:ascii="Arial" w:eastAsia="Calibri" w:hAnsi="Arial" w:cs="Arial"/>
          <w:b/>
          <w:noProof/>
          <w:sz w:val="24"/>
          <w:szCs w:val="24"/>
          <w:lang w:val="af-ZA"/>
        </w:rPr>
        <w:t>Mr T M Langa (EFF) to ask the Minister of Trade and Industry</w:t>
      </w:r>
      <w:r w:rsidRPr="00820F31">
        <w:rPr>
          <w:rFonts w:ascii="Arial" w:eastAsia="Calibri" w:hAnsi="Arial" w:cs="Arial"/>
          <w:b/>
          <w:noProof/>
          <w:sz w:val="24"/>
          <w:szCs w:val="24"/>
          <w:lang w:val="af-ZA"/>
        </w:rPr>
        <w:fldChar w:fldCharType="begin"/>
      </w:r>
      <w:r w:rsidRPr="00820F31">
        <w:rPr>
          <w:rFonts w:ascii="Arial" w:eastAsia="Calibri" w:hAnsi="Arial" w:cs="Arial"/>
          <w:sz w:val="24"/>
          <w:szCs w:val="24"/>
        </w:rPr>
        <w:instrText xml:space="preserve"> XE "</w:instrText>
      </w:r>
      <w:r w:rsidRPr="00820F31">
        <w:rPr>
          <w:rFonts w:ascii="Arial" w:eastAsia="Calibri" w:hAnsi="Arial" w:cs="Arial"/>
          <w:b/>
          <w:sz w:val="24"/>
          <w:szCs w:val="24"/>
        </w:rPr>
        <w:instrText>Trade and Industry</w:instrText>
      </w:r>
      <w:r w:rsidRPr="00820F31">
        <w:rPr>
          <w:rFonts w:ascii="Arial" w:eastAsia="Calibri" w:hAnsi="Arial" w:cs="Arial"/>
          <w:sz w:val="24"/>
          <w:szCs w:val="24"/>
        </w:rPr>
        <w:instrText xml:space="preserve">" </w:instrText>
      </w:r>
      <w:r w:rsidRPr="00820F31">
        <w:rPr>
          <w:rFonts w:ascii="Arial" w:eastAsia="Calibri" w:hAnsi="Arial" w:cs="Arial"/>
          <w:b/>
          <w:noProof/>
          <w:sz w:val="24"/>
          <w:szCs w:val="24"/>
          <w:lang w:val="af-ZA"/>
        </w:rPr>
        <w:fldChar w:fldCharType="end"/>
      </w:r>
      <w:r w:rsidRPr="00820F31">
        <w:rPr>
          <w:rFonts w:ascii="Arial" w:eastAsia="Calibri" w:hAnsi="Arial" w:cs="Arial"/>
          <w:b/>
          <w:noProof/>
          <w:sz w:val="24"/>
          <w:szCs w:val="24"/>
          <w:lang w:val="af-ZA"/>
        </w:rPr>
        <w:t>:</w:t>
      </w:r>
    </w:p>
    <w:p w:rsidR="00820F31" w:rsidRPr="00820F31" w:rsidRDefault="00820F31" w:rsidP="00820F31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820F31" w:rsidRPr="00820F31" w:rsidRDefault="00820F31" w:rsidP="00820F31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820F31">
        <w:rPr>
          <w:rFonts w:ascii="Arial" w:eastAsia="Calibri" w:hAnsi="Arial" w:cs="Arial"/>
          <w:sz w:val="24"/>
          <w:szCs w:val="24"/>
        </w:rPr>
        <w:t>Which South African companies with manufacturing capacity in the Republic are able to produce (a) train carriages and (b) train lines</w:t>
      </w:r>
      <w:r w:rsidRPr="00820F31">
        <w:rPr>
          <w:rFonts w:ascii="Arial" w:eastAsia="Calibri" w:hAnsi="Arial" w:cs="Arial"/>
          <w:noProof/>
          <w:sz w:val="24"/>
          <w:szCs w:val="24"/>
          <w:lang w:val="af-ZA"/>
        </w:rPr>
        <w:t xml:space="preserve">? </w:t>
      </w:r>
      <w:r w:rsidRPr="00820F31">
        <w:rPr>
          <w:rFonts w:ascii="Arial" w:eastAsia="Calibri" w:hAnsi="Arial" w:cs="Arial"/>
          <w:sz w:val="24"/>
          <w:szCs w:val="24"/>
        </w:rPr>
        <w:t>NW1596E</w:t>
      </w:r>
    </w:p>
    <w:p w:rsidR="00C90387" w:rsidRDefault="00C90387" w:rsidP="00C90387">
      <w:pPr>
        <w:tabs>
          <w:tab w:val="left" w:pos="432"/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90387" w:rsidRPr="00BE6033" w:rsidRDefault="00C90387" w:rsidP="00C90387">
      <w:pPr>
        <w:tabs>
          <w:tab w:val="left" w:pos="432"/>
          <w:tab w:val="left" w:pos="720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C90387" w:rsidRPr="003C54F1" w:rsidRDefault="00C90387" w:rsidP="00C90387">
      <w:pPr>
        <w:spacing w:after="0" w:line="360" w:lineRule="auto"/>
        <w:jc w:val="both"/>
        <w:outlineLvl w:val="0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Reply</w:t>
      </w:r>
    </w:p>
    <w:p w:rsidR="00820F31" w:rsidRPr="00820F31" w:rsidRDefault="00BC57F6" w:rsidP="00820F31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number of companies, both domestic and foreign-owned, have local manufacturing or related factories in South Africa. </w:t>
      </w:r>
      <w:r w:rsidR="00820F31" w:rsidRPr="00820F31">
        <w:rPr>
          <w:rFonts w:ascii="Arial" w:eastAsia="Calibri" w:hAnsi="Arial" w:cs="Arial"/>
          <w:sz w:val="24"/>
          <w:szCs w:val="24"/>
        </w:rPr>
        <w:t>The following are some of the key local companies that assemble; refurbish; and</w:t>
      </w:r>
      <w:r>
        <w:rPr>
          <w:rFonts w:ascii="Arial" w:eastAsia="Calibri" w:hAnsi="Arial" w:cs="Arial"/>
          <w:sz w:val="24"/>
          <w:szCs w:val="24"/>
        </w:rPr>
        <w:t>/ or</w:t>
      </w:r>
      <w:r w:rsidR="00820F31" w:rsidRPr="00820F31">
        <w:rPr>
          <w:rFonts w:ascii="Arial" w:eastAsia="Calibri" w:hAnsi="Arial" w:cs="Arial"/>
          <w:sz w:val="24"/>
          <w:szCs w:val="24"/>
        </w:rPr>
        <w:t xml:space="preserve"> maintain locomotives, wagons and passenger trains: </w:t>
      </w:r>
    </w:p>
    <w:p w:rsidR="00820F31" w:rsidRPr="00820F31" w:rsidRDefault="00820F31" w:rsidP="00820F31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820F31" w:rsidRPr="00820F31" w:rsidRDefault="00820F31" w:rsidP="00820F31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820F31">
        <w:rPr>
          <w:rFonts w:ascii="Arial" w:eastAsia="Calibri" w:hAnsi="Arial" w:cs="Arial"/>
          <w:sz w:val="24"/>
          <w:szCs w:val="24"/>
        </w:rPr>
        <w:t>Transnet Engineering (TE) manufacture</w:t>
      </w:r>
      <w:r w:rsidR="00BC57F6">
        <w:rPr>
          <w:rFonts w:ascii="Arial" w:eastAsia="Calibri" w:hAnsi="Arial" w:cs="Arial"/>
          <w:sz w:val="24"/>
          <w:szCs w:val="24"/>
        </w:rPr>
        <w:t>s</w:t>
      </w:r>
      <w:r w:rsidRPr="00820F31">
        <w:rPr>
          <w:rFonts w:ascii="Arial" w:eastAsia="Calibri" w:hAnsi="Arial" w:cs="Arial"/>
          <w:sz w:val="24"/>
          <w:szCs w:val="24"/>
        </w:rPr>
        <w:t>, refurbish</w:t>
      </w:r>
      <w:r w:rsidR="00BC57F6">
        <w:rPr>
          <w:rFonts w:ascii="Arial" w:eastAsia="Calibri" w:hAnsi="Arial" w:cs="Arial"/>
          <w:sz w:val="24"/>
          <w:szCs w:val="24"/>
        </w:rPr>
        <w:t>es</w:t>
      </w:r>
      <w:r w:rsidRPr="00820F31">
        <w:rPr>
          <w:rFonts w:ascii="Arial" w:eastAsia="Calibri" w:hAnsi="Arial" w:cs="Arial"/>
          <w:sz w:val="24"/>
          <w:szCs w:val="24"/>
        </w:rPr>
        <w:t xml:space="preserve"> and maintain</w:t>
      </w:r>
      <w:r w:rsidR="00BC57F6">
        <w:rPr>
          <w:rFonts w:ascii="Arial" w:eastAsia="Calibri" w:hAnsi="Arial" w:cs="Arial"/>
          <w:sz w:val="24"/>
          <w:szCs w:val="24"/>
        </w:rPr>
        <w:t>s</w:t>
      </w:r>
      <w:r w:rsidRPr="00820F31">
        <w:rPr>
          <w:rFonts w:ascii="Arial" w:eastAsia="Calibri" w:hAnsi="Arial" w:cs="Arial"/>
          <w:sz w:val="24"/>
          <w:szCs w:val="24"/>
        </w:rPr>
        <w:t xml:space="preserve"> all classes of rail rolling stock at </w:t>
      </w:r>
      <w:r w:rsidR="00BC57F6">
        <w:rPr>
          <w:rFonts w:ascii="Arial" w:eastAsia="Calibri" w:hAnsi="Arial" w:cs="Arial"/>
          <w:sz w:val="24"/>
          <w:szCs w:val="24"/>
        </w:rPr>
        <w:t>its</w:t>
      </w:r>
      <w:r w:rsidR="00BC57F6" w:rsidRPr="00820F31">
        <w:rPr>
          <w:rFonts w:ascii="Arial" w:eastAsia="Calibri" w:hAnsi="Arial" w:cs="Arial"/>
          <w:sz w:val="24"/>
          <w:szCs w:val="24"/>
        </w:rPr>
        <w:t xml:space="preserve"> </w:t>
      </w:r>
      <w:r w:rsidRPr="00820F31">
        <w:rPr>
          <w:rFonts w:ascii="Arial" w:eastAsia="Calibri" w:hAnsi="Arial" w:cs="Arial"/>
          <w:sz w:val="24"/>
          <w:szCs w:val="24"/>
        </w:rPr>
        <w:t xml:space="preserve">various facilities across South Africa. </w:t>
      </w:r>
    </w:p>
    <w:p w:rsidR="00820F31" w:rsidRPr="00820F31" w:rsidRDefault="00820F31" w:rsidP="00820F31">
      <w:pPr>
        <w:spacing w:after="0" w:line="240" w:lineRule="auto"/>
        <w:ind w:left="1800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820F31" w:rsidRPr="00820F31" w:rsidRDefault="00820F31" w:rsidP="00820F31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proofErr w:type="spellStart"/>
      <w:r w:rsidRPr="00820F31">
        <w:rPr>
          <w:rFonts w:ascii="Arial" w:eastAsia="Calibri" w:hAnsi="Arial" w:cs="Arial"/>
          <w:sz w:val="24"/>
          <w:szCs w:val="24"/>
        </w:rPr>
        <w:t>Gibela</w:t>
      </w:r>
      <w:proofErr w:type="spellEnd"/>
      <w:r w:rsidRPr="00820F31">
        <w:rPr>
          <w:rFonts w:ascii="Arial" w:eastAsia="Calibri" w:hAnsi="Arial" w:cs="Arial"/>
          <w:sz w:val="24"/>
          <w:szCs w:val="24"/>
        </w:rPr>
        <w:t xml:space="preserve"> Rail Consortium is manufacturing the new trains for the Passenger Rail Agency of South Africa (PRASA) at their facility in Dunnottar, Nigel. </w:t>
      </w:r>
    </w:p>
    <w:p w:rsidR="00820F31" w:rsidRPr="00820F31" w:rsidRDefault="00820F31" w:rsidP="00820F31">
      <w:pPr>
        <w:spacing w:line="259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</w:p>
    <w:p w:rsidR="00820F31" w:rsidRPr="00820F31" w:rsidRDefault="00820F31" w:rsidP="00820F31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820F31">
        <w:rPr>
          <w:rFonts w:ascii="Arial" w:eastAsia="Calibri" w:hAnsi="Arial" w:cs="Arial"/>
          <w:sz w:val="24"/>
          <w:szCs w:val="24"/>
        </w:rPr>
        <w:t xml:space="preserve">Alstom </w:t>
      </w:r>
      <w:proofErr w:type="spellStart"/>
      <w:r w:rsidRPr="00820F31">
        <w:rPr>
          <w:rFonts w:ascii="Arial" w:eastAsia="Calibri" w:hAnsi="Arial" w:cs="Arial"/>
          <w:sz w:val="24"/>
          <w:szCs w:val="24"/>
        </w:rPr>
        <w:t>Ubunye</w:t>
      </w:r>
      <w:proofErr w:type="spellEnd"/>
      <w:r w:rsidRPr="00820F31">
        <w:rPr>
          <w:rFonts w:ascii="Arial" w:eastAsia="Calibri" w:hAnsi="Arial" w:cs="Arial"/>
          <w:sz w:val="24"/>
          <w:szCs w:val="24"/>
        </w:rPr>
        <w:t xml:space="preserve"> is previously known as Union Carriage and Wagon (UCW). They have capacity to manufacture and refurbish both locomotives and passenger coaches.</w:t>
      </w:r>
    </w:p>
    <w:p w:rsidR="00820F31" w:rsidRPr="00820F31" w:rsidRDefault="00820F31" w:rsidP="00820F31">
      <w:pPr>
        <w:spacing w:after="0" w:line="240" w:lineRule="auto"/>
        <w:ind w:left="1800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820F31" w:rsidRPr="00820F31" w:rsidRDefault="00820F31" w:rsidP="00820F31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820F31">
        <w:rPr>
          <w:rFonts w:ascii="Arial" w:eastAsia="Calibri" w:hAnsi="Arial" w:cs="Arial"/>
          <w:sz w:val="24"/>
          <w:szCs w:val="24"/>
        </w:rPr>
        <w:t xml:space="preserve">TMH Africa is previously known as DCD Rolling Stock plant. This facility has the capacity to do the assembly, maintenance and modernisation of locomotives and wagons. </w:t>
      </w:r>
    </w:p>
    <w:p w:rsidR="00820F31" w:rsidRPr="00820F31" w:rsidRDefault="00820F31" w:rsidP="00820F31">
      <w:pPr>
        <w:spacing w:after="0" w:line="240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</w:p>
    <w:p w:rsidR="00820F31" w:rsidRPr="00820F31" w:rsidRDefault="00820F31" w:rsidP="00820F31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820F31">
        <w:rPr>
          <w:rFonts w:ascii="Arial" w:eastAsia="Calibri" w:hAnsi="Arial" w:cs="Arial"/>
          <w:sz w:val="24"/>
          <w:szCs w:val="24"/>
        </w:rPr>
        <w:t xml:space="preserve">Naledi Rail Engineering (Pty) Ltd </w:t>
      </w:r>
      <w:r w:rsidR="00BC57F6" w:rsidRPr="00820F31">
        <w:rPr>
          <w:rFonts w:ascii="Arial" w:eastAsia="Calibri" w:hAnsi="Arial" w:cs="Arial"/>
          <w:sz w:val="24"/>
          <w:szCs w:val="24"/>
        </w:rPr>
        <w:t>ha</w:t>
      </w:r>
      <w:r w:rsidR="00BC57F6">
        <w:rPr>
          <w:rFonts w:ascii="Arial" w:eastAsia="Calibri" w:hAnsi="Arial" w:cs="Arial"/>
          <w:sz w:val="24"/>
          <w:szCs w:val="24"/>
        </w:rPr>
        <w:t>s</w:t>
      </w:r>
      <w:r w:rsidR="00BC57F6" w:rsidRPr="00820F31">
        <w:rPr>
          <w:rFonts w:ascii="Arial" w:eastAsia="Calibri" w:hAnsi="Arial" w:cs="Arial"/>
          <w:sz w:val="24"/>
          <w:szCs w:val="24"/>
        </w:rPr>
        <w:t xml:space="preserve"> </w:t>
      </w:r>
      <w:r w:rsidRPr="00820F31">
        <w:rPr>
          <w:rFonts w:ascii="Arial" w:eastAsia="Calibri" w:hAnsi="Arial" w:cs="Arial"/>
          <w:sz w:val="24"/>
          <w:szCs w:val="24"/>
        </w:rPr>
        <w:t>the capacity to refurbish passenger coaches for PRASA at their facility in Germiston.</w:t>
      </w:r>
    </w:p>
    <w:p w:rsidR="00820F31" w:rsidRPr="00820F31" w:rsidRDefault="00820F31" w:rsidP="00820F31">
      <w:pPr>
        <w:spacing w:after="0" w:line="240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</w:p>
    <w:p w:rsidR="00820F31" w:rsidRPr="00820F31" w:rsidRDefault="00820F31" w:rsidP="00820F31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proofErr w:type="spellStart"/>
      <w:r w:rsidRPr="00820F31">
        <w:rPr>
          <w:rFonts w:ascii="Arial" w:eastAsia="Calibri" w:hAnsi="Arial" w:cs="Arial"/>
          <w:sz w:val="24"/>
          <w:szCs w:val="24"/>
        </w:rPr>
        <w:t>Wictra</w:t>
      </w:r>
      <w:proofErr w:type="spellEnd"/>
      <w:r w:rsidRPr="00820F31">
        <w:rPr>
          <w:rFonts w:ascii="Arial" w:eastAsia="Calibri" w:hAnsi="Arial" w:cs="Arial"/>
          <w:sz w:val="24"/>
          <w:szCs w:val="24"/>
        </w:rPr>
        <w:t xml:space="preserve"> Holdings (Pty) Ltd </w:t>
      </w:r>
      <w:r w:rsidR="00BC57F6" w:rsidRPr="00820F31">
        <w:rPr>
          <w:rFonts w:ascii="Arial" w:eastAsia="Calibri" w:hAnsi="Arial" w:cs="Arial"/>
          <w:sz w:val="24"/>
          <w:szCs w:val="24"/>
        </w:rPr>
        <w:t>ha</w:t>
      </w:r>
      <w:r w:rsidR="00BC57F6">
        <w:rPr>
          <w:rFonts w:ascii="Arial" w:eastAsia="Calibri" w:hAnsi="Arial" w:cs="Arial"/>
          <w:sz w:val="24"/>
          <w:szCs w:val="24"/>
        </w:rPr>
        <w:t>s</w:t>
      </w:r>
      <w:r w:rsidR="00BC57F6" w:rsidRPr="00820F31">
        <w:rPr>
          <w:rFonts w:ascii="Arial" w:eastAsia="Calibri" w:hAnsi="Arial" w:cs="Arial"/>
          <w:sz w:val="24"/>
          <w:szCs w:val="24"/>
        </w:rPr>
        <w:t xml:space="preserve"> </w:t>
      </w:r>
      <w:r w:rsidRPr="00820F31">
        <w:rPr>
          <w:rFonts w:ascii="Arial" w:eastAsia="Calibri" w:hAnsi="Arial" w:cs="Arial"/>
          <w:sz w:val="24"/>
          <w:szCs w:val="24"/>
        </w:rPr>
        <w:t>the capacity to refurbish passenger coaches for the PRASA and locomotives at their facilities in Cape Town (Brackenfell) and Boksburg (</w:t>
      </w:r>
      <w:proofErr w:type="spellStart"/>
      <w:r w:rsidRPr="00820F31">
        <w:rPr>
          <w:rFonts w:ascii="Arial" w:eastAsia="Calibri" w:hAnsi="Arial" w:cs="Arial"/>
          <w:sz w:val="24"/>
          <w:szCs w:val="24"/>
        </w:rPr>
        <w:t>Dunswart</w:t>
      </w:r>
      <w:proofErr w:type="spellEnd"/>
      <w:r w:rsidRPr="00820F31">
        <w:rPr>
          <w:rFonts w:ascii="Arial" w:eastAsia="Calibri" w:hAnsi="Arial" w:cs="Arial"/>
          <w:sz w:val="24"/>
          <w:szCs w:val="24"/>
        </w:rPr>
        <w:t xml:space="preserve">). </w:t>
      </w:r>
    </w:p>
    <w:p w:rsidR="00820F31" w:rsidRPr="00820F31" w:rsidRDefault="00820F31" w:rsidP="00820F31">
      <w:pPr>
        <w:spacing w:line="259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</w:p>
    <w:p w:rsidR="00820F31" w:rsidRPr="00820F31" w:rsidRDefault="00820F31" w:rsidP="00820F31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proofErr w:type="spellStart"/>
      <w:r w:rsidRPr="00820F31">
        <w:rPr>
          <w:rFonts w:ascii="Arial" w:eastAsia="Calibri" w:hAnsi="Arial" w:cs="Arial"/>
          <w:sz w:val="24"/>
          <w:szCs w:val="24"/>
        </w:rPr>
        <w:t>Traxtion</w:t>
      </w:r>
      <w:proofErr w:type="spellEnd"/>
      <w:r w:rsidRPr="00820F3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20F31">
        <w:rPr>
          <w:rFonts w:ascii="Arial" w:eastAsia="Calibri" w:hAnsi="Arial" w:cs="Arial"/>
          <w:sz w:val="24"/>
          <w:szCs w:val="24"/>
        </w:rPr>
        <w:t>Sheltam</w:t>
      </w:r>
      <w:proofErr w:type="spellEnd"/>
      <w:r w:rsidRPr="00820F31">
        <w:rPr>
          <w:rFonts w:ascii="Arial" w:eastAsia="Calibri" w:hAnsi="Arial" w:cs="Arial"/>
          <w:sz w:val="24"/>
          <w:szCs w:val="24"/>
        </w:rPr>
        <w:t xml:space="preserve"> is involved in locomotive rebuild and overhaul at their facility in Rosslyn. </w:t>
      </w:r>
    </w:p>
    <w:p w:rsidR="00820F31" w:rsidRPr="00820F31" w:rsidRDefault="00820F31" w:rsidP="00820F31">
      <w:pPr>
        <w:spacing w:line="259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</w:p>
    <w:p w:rsidR="00820F31" w:rsidRDefault="00820F31" w:rsidP="00820F31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820F31">
        <w:rPr>
          <w:rFonts w:ascii="Arial" w:eastAsia="Calibri" w:hAnsi="Arial" w:cs="Arial"/>
          <w:sz w:val="24"/>
          <w:szCs w:val="24"/>
        </w:rPr>
        <w:t xml:space="preserve">African Rail and Traction Services (Pty) Ltd – the previous Grindrod facility – is involved in the repair, reconditioning and upgrading of locomotives and track-mobiles at their facility in Pretoria West. </w:t>
      </w:r>
    </w:p>
    <w:p w:rsidR="00DB4E0A" w:rsidRDefault="00DB4E0A" w:rsidP="00F45F59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F45F59" w:rsidRDefault="00DB4E0A" w:rsidP="00F45F59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Amsted Rail </w:t>
      </w:r>
      <w:r w:rsidR="00CF2EBC">
        <w:rPr>
          <w:rFonts w:ascii="Arial" w:eastAsia="Calibri" w:hAnsi="Arial" w:cs="Arial"/>
          <w:sz w:val="24"/>
          <w:szCs w:val="24"/>
        </w:rPr>
        <w:t>(form</w:t>
      </w:r>
      <w:r w:rsidR="00BC57F6">
        <w:rPr>
          <w:rFonts w:ascii="Arial" w:eastAsia="Calibri" w:hAnsi="Arial" w:cs="Arial"/>
          <w:sz w:val="24"/>
          <w:szCs w:val="24"/>
        </w:rPr>
        <w:t>erly</w:t>
      </w:r>
      <w:r w:rsidR="00CF2EBC">
        <w:rPr>
          <w:rFonts w:ascii="Arial" w:eastAsia="Calibri" w:hAnsi="Arial" w:cs="Arial"/>
          <w:sz w:val="24"/>
          <w:szCs w:val="24"/>
        </w:rPr>
        <w:t xml:space="preserve"> owned by SCAW Metal) </w:t>
      </w:r>
      <w:r>
        <w:rPr>
          <w:rFonts w:ascii="Arial" w:eastAsia="Calibri" w:hAnsi="Arial" w:cs="Arial"/>
          <w:sz w:val="24"/>
          <w:szCs w:val="24"/>
        </w:rPr>
        <w:t>based in Boksburg produce</w:t>
      </w:r>
      <w:r w:rsidR="00F45F59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 cast wheels for </w:t>
      </w:r>
      <w:r w:rsidR="00CF2EBC">
        <w:rPr>
          <w:rFonts w:ascii="Arial" w:eastAsia="Calibri" w:hAnsi="Arial" w:cs="Arial"/>
          <w:sz w:val="24"/>
          <w:szCs w:val="24"/>
        </w:rPr>
        <w:t xml:space="preserve">the domestic </w:t>
      </w:r>
      <w:r>
        <w:rPr>
          <w:rFonts w:ascii="Arial" w:eastAsia="Calibri" w:hAnsi="Arial" w:cs="Arial"/>
          <w:sz w:val="24"/>
          <w:szCs w:val="24"/>
        </w:rPr>
        <w:t>rail</w:t>
      </w:r>
      <w:r w:rsidR="00CF2EBC">
        <w:rPr>
          <w:rFonts w:ascii="Arial" w:eastAsia="Calibri" w:hAnsi="Arial" w:cs="Arial"/>
          <w:sz w:val="24"/>
          <w:szCs w:val="24"/>
        </w:rPr>
        <w:t xml:space="preserve"> industry</w:t>
      </w:r>
    </w:p>
    <w:p w:rsidR="00F45F59" w:rsidRDefault="00F45F59" w:rsidP="00F45F59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DB4E0A" w:rsidRPr="00F45F59" w:rsidRDefault="00DB4E0A" w:rsidP="00F45F59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F45F59">
        <w:rPr>
          <w:rFonts w:ascii="Arial" w:eastAsia="Calibri" w:hAnsi="Arial" w:cs="Arial"/>
          <w:sz w:val="24"/>
          <w:szCs w:val="24"/>
        </w:rPr>
        <w:t xml:space="preserve">Highveld Structural Steel produces rail-lines </w:t>
      </w:r>
      <w:r w:rsidR="00CF2EBC" w:rsidRPr="00F45F59">
        <w:rPr>
          <w:rFonts w:ascii="Arial" w:eastAsia="Calibri" w:hAnsi="Arial" w:cs="Arial"/>
          <w:sz w:val="24"/>
          <w:szCs w:val="24"/>
        </w:rPr>
        <w:t>currently</w:t>
      </w:r>
      <w:r w:rsidRPr="00F45F59">
        <w:rPr>
          <w:rFonts w:ascii="Arial" w:eastAsia="Calibri" w:hAnsi="Arial" w:cs="Arial"/>
          <w:sz w:val="24"/>
          <w:szCs w:val="24"/>
        </w:rPr>
        <w:t xml:space="preserve"> supply</w:t>
      </w:r>
      <w:r w:rsidR="00CF2EBC" w:rsidRPr="00F45F59">
        <w:rPr>
          <w:rFonts w:ascii="Arial" w:eastAsia="Calibri" w:hAnsi="Arial" w:cs="Arial"/>
          <w:sz w:val="24"/>
          <w:szCs w:val="24"/>
        </w:rPr>
        <w:t>ing</w:t>
      </w:r>
      <w:r w:rsidRPr="00F45F59">
        <w:rPr>
          <w:rFonts w:ascii="Arial" w:eastAsia="Calibri" w:hAnsi="Arial" w:cs="Arial"/>
          <w:sz w:val="24"/>
          <w:szCs w:val="24"/>
        </w:rPr>
        <w:t xml:space="preserve"> to the mining industry</w:t>
      </w:r>
      <w:r w:rsidR="00CF2EBC" w:rsidRPr="00F45F59">
        <w:rPr>
          <w:rFonts w:ascii="Arial" w:eastAsia="Calibri" w:hAnsi="Arial" w:cs="Arial"/>
          <w:sz w:val="24"/>
          <w:szCs w:val="24"/>
        </w:rPr>
        <w:t xml:space="preserve">.  </w:t>
      </w:r>
    </w:p>
    <w:p w:rsidR="00820F31" w:rsidRDefault="00820F31" w:rsidP="00820F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0F31" w:rsidRPr="00820F31" w:rsidRDefault="00820F31" w:rsidP="00820F3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US" w:eastAsia="en-ZA"/>
        </w:rPr>
      </w:pPr>
      <w:r>
        <w:rPr>
          <w:rFonts w:ascii="Arial" w:eastAsia="Calibri" w:hAnsi="Arial" w:cs="Arial"/>
          <w:sz w:val="24"/>
          <w:szCs w:val="24"/>
        </w:rPr>
        <w:t>There</w:t>
      </w:r>
      <w:r w:rsidRPr="00820F31">
        <w:rPr>
          <w:rFonts w:ascii="Arial" w:eastAsia="Calibri" w:hAnsi="Arial" w:cs="Arial"/>
          <w:sz w:val="24"/>
          <w:szCs w:val="24"/>
        </w:rPr>
        <w:t xml:space="preserve"> is </w:t>
      </w:r>
      <w:r w:rsidR="00BC57F6">
        <w:rPr>
          <w:rFonts w:ascii="Arial" w:eastAsia="Calibri" w:hAnsi="Arial" w:cs="Arial"/>
          <w:sz w:val="24"/>
          <w:szCs w:val="24"/>
        </w:rPr>
        <w:t xml:space="preserve">a further number of companies in the </w:t>
      </w:r>
      <w:r w:rsidRPr="00820F31">
        <w:rPr>
          <w:rFonts w:ascii="Arial" w:eastAsia="Calibri" w:hAnsi="Arial" w:cs="Arial"/>
          <w:sz w:val="24"/>
          <w:szCs w:val="24"/>
        </w:rPr>
        <w:t xml:space="preserve"> supply chain at various levels that support the above mentioned companies with sub-systems; components; materials and associated services. </w:t>
      </w:r>
    </w:p>
    <w:p w:rsidR="00C90387" w:rsidRDefault="00C90387" w:rsidP="00C90387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01682">
        <w:rPr>
          <w:rFonts w:ascii="Arial" w:hAnsi="Arial" w:cs="Arial"/>
          <w:sz w:val="24"/>
          <w:szCs w:val="24"/>
        </w:rPr>
        <w:t xml:space="preserve"> </w:t>
      </w:r>
    </w:p>
    <w:p w:rsidR="00820F31" w:rsidRPr="00001682" w:rsidRDefault="00820F31" w:rsidP="00C90387">
      <w:pPr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E6B44" w:rsidRDefault="002E6B44" w:rsidP="002E6B44">
      <w:pPr>
        <w:spacing w:line="276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-END-</w:t>
      </w:r>
    </w:p>
    <w:sectPr w:rsidR="002E6B44" w:rsidSect="00597203">
      <w:headerReference w:type="default" r:id="rId8"/>
      <w:footerReference w:type="default" r:id="rId9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A86" w:rsidRDefault="00686A86" w:rsidP="006D054B">
      <w:pPr>
        <w:spacing w:after="0" w:line="240" w:lineRule="auto"/>
      </w:pPr>
      <w:r>
        <w:separator/>
      </w:r>
    </w:p>
  </w:endnote>
  <w:endnote w:type="continuationSeparator" w:id="0">
    <w:p w:rsidR="00686A86" w:rsidRDefault="00686A86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338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C903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F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820F31" w:rsidP="00C90387">
    <w:pPr>
      <w:pStyle w:val="Footer"/>
      <w:jc w:val="center"/>
    </w:pPr>
    <w:r>
      <w:t>Parliamentary Question 599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A86" w:rsidRDefault="00686A86" w:rsidP="006D054B">
      <w:pPr>
        <w:spacing w:after="0" w:line="240" w:lineRule="auto"/>
      </w:pPr>
      <w:r>
        <w:separator/>
      </w:r>
    </w:p>
  </w:footnote>
  <w:footnote w:type="continuationSeparator" w:id="0">
    <w:p w:rsidR="00686A86" w:rsidRDefault="00686A86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387" w:rsidRDefault="00C90387">
    <w:pPr>
      <w:pStyle w:val="Header"/>
      <w:jc w:val="center"/>
    </w:pPr>
  </w:p>
  <w:p w:rsidR="00C90387" w:rsidRDefault="00C90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8D1"/>
    <w:multiLevelType w:val="hybridMultilevel"/>
    <w:tmpl w:val="80F2557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51"/>
    <w:rsid w:val="000045C9"/>
    <w:rsid w:val="000306A1"/>
    <w:rsid w:val="00071E10"/>
    <w:rsid w:val="000B2DB1"/>
    <w:rsid w:val="000D608B"/>
    <w:rsid w:val="00130895"/>
    <w:rsid w:val="0023521C"/>
    <w:rsid w:val="00242E7F"/>
    <w:rsid w:val="002534B7"/>
    <w:rsid w:val="0029231C"/>
    <w:rsid w:val="002B6FC3"/>
    <w:rsid w:val="002E047B"/>
    <w:rsid w:val="002E6B44"/>
    <w:rsid w:val="00310C73"/>
    <w:rsid w:val="0033550B"/>
    <w:rsid w:val="004455ED"/>
    <w:rsid w:val="00493614"/>
    <w:rsid w:val="004F6E62"/>
    <w:rsid w:val="00526B52"/>
    <w:rsid w:val="00597203"/>
    <w:rsid w:val="005D3B6A"/>
    <w:rsid w:val="006177FA"/>
    <w:rsid w:val="00686A86"/>
    <w:rsid w:val="006932B2"/>
    <w:rsid w:val="006D054B"/>
    <w:rsid w:val="00820F31"/>
    <w:rsid w:val="00916351"/>
    <w:rsid w:val="0093226B"/>
    <w:rsid w:val="009433BE"/>
    <w:rsid w:val="009F4DA1"/>
    <w:rsid w:val="00A1795F"/>
    <w:rsid w:val="00A307FF"/>
    <w:rsid w:val="00A46E81"/>
    <w:rsid w:val="00AD1369"/>
    <w:rsid w:val="00AE790A"/>
    <w:rsid w:val="00B66060"/>
    <w:rsid w:val="00BA3106"/>
    <w:rsid w:val="00BB497F"/>
    <w:rsid w:val="00BC57F6"/>
    <w:rsid w:val="00C02FFC"/>
    <w:rsid w:val="00C56886"/>
    <w:rsid w:val="00C71BF9"/>
    <w:rsid w:val="00C90387"/>
    <w:rsid w:val="00CF2EBC"/>
    <w:rsid w:val="00D3539F"/>
    <w:rsid w:val="00D410C1"/>
    <w:rsid w:val="00D81223"/>
    <w:rsid w:val="00DB4E0A"/>
    <w:rsid w:val="00E6096E"/>
    <w:rsid w:val="00F45F59"/>
    <w:rsid w:val="00FC502E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3008F8B5-580F-435B-AE3B-D6B24F34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99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141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6711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MTMushi</cp:lastModifiedBy>
  <cp:revision>3</cp:revision>
  <cp:lastPrinted>2019-09-12T12:52:00Z</cp:lastPrinted>
  <dcterms:created xsi:type="dcterms:W3CDTF">2019-09-12T14:51:00Z</dcterms:created>
  <dcterms:modified xsi:type="dcterms:W3CDTF">2019-09-12T14:57:00Z</dcterms:modified>
</cp:coreProperties>
</file>