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C3B" w:rsidRPr="00201C3B" w:rsidRDefault="00E2511A" w:rsidP="00201C3B">
      <w:pPr>
        <w:spacing w:before="100" w:beforeAutospacing="1" w:after="100" w:afterAutospacing="1"/>
        <w:ind w:left="851" w:hanging="709"/>
        <w:jc w:val="both"/>
        <w:outlineLvl w:val="0"/>
        <w:rPr>
          <w:rFonts w:eastAsia="Calibri"/>
          <w:b/>
          <w:lang w:val="af-ZA"/>
        </w:rPr>
      </w:pPr>
      <w:r w:rsidRPr="004F0272">
        <w:rPr>
          <w:rFonts w:ascii="Arial" w:hAnsi="Arial" w:cs="Arial"/>
          <w:b/>
          <w:sz w:val="22"/>
          <w:szCs w:val="22"/>
        </w:rPr>
        <w:tab/>
      </w:r>
      <w:r w:rsidRPr="003C78B9">
        <w:rPr>
          <w:rFonts w:ascii="Arial" w:hAnsi="Arial" w:cs="Arial"/>
          <w:b/>
          <w:sz w:val="22"/>
          <w:szCs w:val="22"/>
        </w:rPr>
        <w:tab/>
        <w:t xml:space="preserve">  </w:t>
      </w:r>
      <w:r w:rsidR="00201C3B">
        <w:rPr>
          <w:rFonts w:ascii="Arial" w:hAnsi="Arial" w:cs="Arial"/>
          <w:b/>
          <w:sz w:val="22"/>
          <w:szCs w:val="22"/>
        </w:rPr>
        <w:t xml:space="preserve">   </w:t>
      </w:r>
      <w:r w:rsidR="00201C3B">
        <w:rPr>
          <w:rFonts w:ascii="Arial" w:hAnsi="Arial" w:cs="Arial"/>
          <w:b/>
          <w:sz w:val="22"/>
          <w:szCs w:val="22"/>
        </w:rPr>
        <w:tab/>
      </w:r>
      <w:r w:rsidR="00201C3B">
        <w:rPr>
          <w:rFonts w:ascii="Arial" w:hAnsi="Arial" w:cs="Arial"/>
          <w:b/>
          <w:sz w:val="22"/>
          <w:szCs w:val="22"/>
        </w:rPr>
        <w:tab/>
        <w:t xml:space="preserve">      </w:t>
      </w:r>
      <w:r w:rsidR="00201C3B" w:rsidRPr="00201C3B">
        <w:rPr>
          <w:rFonts w:eastAsia="Calibri"/>
          <w:b/>
          <w:lang w:val="af-ZA"/>
        </w:rPr>
        <w:t xml:space="preserve">   THE NATIONAL ASSEMBLY</w:t>
      </w:r>
    </w:p>
    <w:p w:rsidR="00201C3B" w:rsidRPr="00201C3B" w:rsidRDefault="00201C3B" w:rsidP="00201C3B">
      <w:pPr>
        <w:spacing w:before="100" w:beforeAutospacing="1" w:after="100" w:afterAutospacing="1" w:line="276" w:lineRule="auto"/>
        <w:ind w:left="851" w:hanging="709"/>
        <w:jc w:val="both"/>
        <w:outlineLvl w:val="0"/>
        <w:rPr>
          <w:rFonts w:eastAsia="Calibri"/>
          <w:b/>
          <w:lang w:val="af-ZA"/>
        </w:rPr>
      </w:pPr>
      <w:r w:rsidRPr="00201C3B">
        <w:rPr>
          <w:rFonts w:eastAsia="Calibri"/>
          <w:b/>
          <w:lang w:val="af-ZA"/>
        </w:rPr>
        <w:tab/>
      </w:r>
      <w:r w:rsidRPr="00201C3B">
        <w:rPr>
          <w:rFonts w:eastAsia="Calibri"/>
          <w:b/>
          <w:lang w:val="af-ZA"/>
        </w:rPr>
        <w:tab/>
      </w:r>
      <w:r w:rsidRPr="00201C3B">
        <w:rPr>
          <w:rFonts w:eastAsia="Calibri"/>
          <w:b/>
          <w:lang w:val="af-ZA"/>
        </w:rPr>
        <w:tab/>
      </w:r>
      <w:r w:rsidRPr="00201C3B">
        <w:rPr>
          <w:rFonts w:eastAsia="Calibri"/>
          <w:b/>
          <w:lang w:val="af-ZA"/>
        </w:rPr>
        <w:tab/>
        <w:t>QUESTION FOR WRITTEN REPLY</w:t>
      </w:r>
    </w:p>
    <w:p w:rsidR="00201C3B" w:rsidRPr="00201C3B" w:rsidRDefault="00201C3B" w:rsidP="00201C3B">
      <w:pPr>
        <w:spacing w:before="100" w:beforeAutospacing="1" w:after="100" w:afterAutospacing="1" w:line="276" w:lineRule="auto"/>
        <w:ind w:left="851" w:hanging="709"/>
        <w:jc w:val="both"/>
        <w:outlineLvl w:val="0"/>
        <w:rPr>
          <w:rFonts w:eastAsia="Calibri"/>
          <w:b/>
          <w:bCs/>
          <w:lang w:val="af-ZA"/>
        </w:rPr>
      </w:pPr>
      <w:r w:rsidRPr="00201C3B">
        <w:rPr>
          <w:rFonts w:eastAsia="Calibri"/>
          <w:b/>
          <w:bCs/>
          <w:lang w:val="af-ZA"/>
        </w:rPr>
        <w:t>598.</w:t>
      </w:r>
      <w:r w:rsidRPr="00201C3B">
        <w:rPr>
          <w:rFonts w:eastAsia="Calibri"/>
          <w:b/>
          <w:bCs/>
          <w:lang w:val="af-ZA"/>
        </w:rPr>
        <w:tab/>
        <w:t>Dr P W A Mulder (FF Plus) to ask the Minister of Trade and Industry</w:t>
      </w:r>
      <w:r w:rsidRPr="00201C3B">
        <w:rPr>
          <w:rFonts w:eastAsia="Calibri"/>
          <w:b/>
          <w:lang w:val="af-ZA"/>
        </w:rPr>
        <w:t>:†</w:t>
      </w:r>
    </w:p>
    <w:p w:rsidR="00201C3B" w:rsidRPr="00201C3B" w:rsidRDefault="00201C3B" w:rsidP="00201C3B">
      <w:pPr>
        <w:spacing w:before="100" w:beforeAutospacing="1" w:after="100" w:afterAutospacing="1" w:line="276" w:lineRule="auto"/>
        <w:ind w:left="1440" w:hanging="589"/>
        <w:jc w:val="both"/>
        <w:outlineLvl w:val="0"/>
        <w:rPr>
          <w:rFonts w:eastAsia="Calibri"/>
          <w:lang w:val="af-ZA"/>
        </w:rPr>
      </w:pPr>
      <w:r w:rsidRPr="00201C3B">
        <w:rPr>
          <w:rFonts w:eastAsia="Calibri"/>
          <w:lang w:val="af-ZA"/>
        </w:rPr>
        <w:t>(1)</w:t>
      </w:r>
      <w:r w:rsidRPr="00201C3B">
        <w:rPr>
          <w:rFonts w:eastAsia="Calibri"/>
          <w:lang w:val="af-ZA"/>
        </w:rPr>
        <w:tab/>
        <w:t>What were the total gold exports in (a) metric tons, (b) rand value and (c) dollar value in (i) 2011, (ii) 2012, (iii) 2013, (iv) 2014 and (v) 2015;</w:t>
      </w:r>
    </w:p>
    <w:p w:rsidR="00201C3B" w:rsidRPr="00201C3B" w:rsidRDefault="00201C3B" w:rsidP="00201C3B">
      <w:pPr>
        <w:spacing w:before="100" w:beforeAutospacing="1" w:after="100" w:afterAutospacing="1" w:line="276" w:lineRule="auto"/>
        <w:ind w:left="1440" w:hanging="589"/>
        <w:jc w:val="both"/>
        <w:outlineLvl w:val="0"/>
        <w:rPr>
          <w:rFonts w:eastAsia="Calibri"/>
          <w:lang w:val="af-ZA"/>
        </w:rPr>
      </w:pPr>
      <w:r w:rsidRPr="00201C3B">
        <w:rPr>
          <w:rFonts w:eastAsia="Calibri"/>
          <w:lang w:val="af-ZA"/>
        </w:rPr>
        <w:t>(2)</w:t>
      </w:r>
      <w:r w:rsidRPr="00201C3B">
        <w:rPr>
          <w:rFonts w:eastAsia="Calibri"/>
          <w:lang w:val="af-ZA"/>
        </w:rPr>
        <w:tab/>
        <w:t>what were the causes of the (a) decrease an/or (b) increase in gold exports in each specified year;</w:t>
      </w:r>
    </w:p>
    <w:p w:rsidR="00201C3B" w:rsidRPr="00201C3B" w:rsidRDefault="00201C3B" w:rsidP="00201C3B">
      <w:pPr>
        <w:spacing w:before="100" w:beforeAutospacing="1" w:after="100" w:afterAutospacing="1" w:line="276" w:lineRule="auto"/>
        <w:ind w:left="1440" w:hanging="589"/>
        <w:jc w:val="both"/>
        <w:outlineLvl w:val="0"/>
        <w:rPr>
          <w:rFonts w:eastAsia="Calibri"/>
          <w:lang w:val="af-ZA"/>
        </w:rPr>
      </w:pPr>
      <w:r w:rsidRPr="00201C3B">
        <w:rPr>
          <w:rFonts w:eastAsia="Calibri"/>
          <w:lang w:val="af-ZA"/>
        </w:rPr>
        <w:t>(3)</w:t>
      </w:r>
      <w:r w:rsidRPr="00201C3B">
        <w:rPr>
          <w:rFonts w:eastAsia="Calibri"/>
          <w:lang w:val="af-ZA"/>
        </w:rPr>
        <w:tab/>
        <w:t>(a) which five countries were the greatest importers of South African gold in each specified year and (b)  what was the value of the gold exports to each of the top five importers of South African gold in (i) (aa) metric tons, (bb) rand value and (cc) dollar value and (ii) in each specified year;</w:t>
      </w:r>
    </w:p>
    <w:p w:rsidR="00201C3B" w:rsidRPr="00AC65DF" w:rsidRDefault="00201C3B" w:rsidP="00201C3B">
      <w:pPr>
        <w:spacing w:before="100" w:beforeAutospacing="1" w:after="100" w:afterAutospacing="1" w:line="276" w:lineRule="auto"/>
        <w:ind w:left="1440" w:hanging="589"/>
        <w:jc w:val="both"/>
        <w:outlineLvl w:val="0"/>
        <w:rPr>
          <w:rFonts w:eastAsia="Calibri"/>
          <w:lang w:val="af-ZA"/>
        </w:rPr>
      </w:pPr>
      <w:r w:rsidRPr="00201C3B">
        <w:rPr>
          <w:rFonts w:eastAsia="Calibri"/>
          <w:lang w:val="af-ZA"/>
        </w:rPr>
        <w:t>(4)</w:t>
      </w:r>
      <w:r w:rsidRPr="00201C3B">
        <w:rPr>
          <w:rFonts w:eastAsia="Calibri"/>
          <w:lang w:val="af-ZA"/>
        </w:rPr>
        <w:tab/>
        <w:t xml:space="preserve">(a) whether South Africa has shown a positive or negative nett export of gold in each specified year and (b) what was the major reason for the </w:t>
      </w:r>
      <w:r w:rsidRPr="00AC65DF">
        <w:rPr>
          <w:rFonts w:eastAsia="Calibri"/>
          <w:lang w:val="af-ZA"/>
        </w:rPr>
        <w:t>positive or negative nett export value?NW709E</w:t>
      </w:r>
    </w:p>
    <w:p w:rsidR="002A6EBE" w:rsidRDefault="002A6EBE" w:rsidP="00201C3B">
      <w:pPr>
        <w:pStyle w:val="NoSpacing"/>
        <w:spacing w:line="360" w:lineRule="auto"/>
        <w:jc w:val="both"/>
        <w:rPr>
          <w:b/>
        </w:rPr>
      </w:pPr>
    </w:p>
    <w:p w:rsidR="004B3C87" w:rsidRPr="00AC65DF" w:rsidRDefault="004B3C87" w:rsidP="00201C3B">
      <w:pPr>
        <w:pStyle w:val="NoSpacing"/>
        <w:spacing w:line="360" w:lineRule="auto"/>
        <w:jc w:val="both"/>
        <w:rPr>
          <w:b/>
        </w:rPr>
      </w:pPr>
    </w:p>
    <w:p w:rsidR="005947F5" w:rsidRPr="00AC65DF" w:rsidRDefault="00201C3B" w:rsidP="00201C3B">
      <w:pPr>
        <w:pStyle w:val="NoSpacing"/>
        <w:spacing w:line="360" w:lineRule="auto"/>
        <w:jc w:val="both"/>
        <w:rPr>
          <w:b/>
        </w:rPr>
      </w:pPr>
      <w:r w:rsidRPr="00AC65DF">
        <w:rPr>
          <w:b/>
        </w:rPr>
        <w:t xml:space="preserve">Response: </w:t>
      </w:r>
    </w:p>
    <w:p w:rsidR="00201C3B" w:rsidRPr="00AC65DF" w:rsidRDefault="00201C3B" w:rsidP="00201C3B">
      <w:pPr>
        <w:pStyle w:val="NoSpacing"/>
        <w:spacing w:line="360" w:lineRule="auto"/>
        <w:jc w:val="both"/>
      </w:pPr>
    </w:p>
    <w:p w:rsidR="00201C3B" w:rsidRPr="00AC65DF" w:rsidRDefault="00201C3B" w:rsidP="004B3C87">
      <w:pPr>
        <w:pStyle w:val="NoSpacing"/>
        <w:spacing w:line="360" w:lineRule="auto"/>
        <w:ind w:left="851"/>
        <w:jc w:val="both"/>
      </w:pPr>
      <w:r w:rsidRPr="00AC65DF">
        <w:t xml:space="preserve">Information on </w:t>
      </w:r>
      <w:r w:rsidR="008422BB">
        <w:t>exports</w:t>
      </w:r>
      <w:r w:rsidRPr="00AC65DF">
        <w:t xml:space="preserve"> of </w:t>
      </w:r>
      <w:r w:rsidR="00874C8C">
        <w:t>gold is classified and, as such</w:t>
      </w:r>
      <w:r w:rsidR="0013725D" w:rsidRPr="00AC65DF">
        <w:t xml:space="preserve"> is not reported on in terms of the </w:t>
      </w:r>
      <w:r w:rsidR="00874C8C" w:rsidRPr="00874C8C">
        <w:t xml:space="preserve">South African Revenue Services </w:t>
      </w:r>
      <w:r w:rsidR="00874C8C">
        <w:t>(</w:t>
      </w:r>
      <w:r w:rsidR="0013725D" w:rsidRPr="00AC65DF">
        <w:t>SARS</w:t>
      </w:r>
      <w:r w:rsidR="00874C8C">
        <w:t>)</w:t>
      </w:r>
      <w:r w:rsidR="0013725D" w:rsidRPr="00AC65DF">
        <w:t xml:space="preserve"> values and quantities, consequently it is also </w:t>
      </w:r>
      <w:r w:rsidRPr="00AC65DF">
        <w:t xml:space="preserve">not </w:t>
      </w:r>
      <w:r w:rsidR="0013725D" w:rsidRPr="00AC65DF">
        <w:t xml:space="preserve">reflected </w:t>
      </w:r>
      <w:r w:rsidRPr="00AC65DF">
        <w:t xml:space="preserve">in the </w:t>
      </w:r>
      <w:r w:rsidRPr="00AC65DF">
        <w:rPr>
          <w:b/>
        </w:rPr>
        <w:t>dti</w:t>
      </w:r>
      <w:r w:rsidR="0013725D" w:rsidRPr="00AC65DF">
        <w:rPr>
          <w:b/>
        </w:rPr>
        <w:t xml:space="preserve"> </w:t>
      </w:r>
      <w:r w:rsidR="0013725D" w:rsidRPr="00AC65DF">
        <w:t>trade</w:t>
      </w:r>
      <w:r w:rsidRPr="00AC65DF">
        <w:rPr>
          <w:b/>
        </w:rPr>
        <w:t xml:space="preserve"> </w:t>
      </w:r>
      <w:r w:rsidRPr="00AC65DF">
        <w:t xml:space="preserve">database. </w:t>
      </w:r>
      <w:r w:rsidR="0013725D" w:rsidRPr="00AC65DF">
        <w:t>The South African Reserve Bank (SARB)</w:t>
      </w:r>
      <w:r w:rsidR="00282953" w:rsidRPr="00AC65DF">
        <w:t xml:space="preserve"> though does track</w:t>
      </w:r>
      <w:r w:rsidR="0013725D" w:rsidRPr="00AC65DF">
        <w:t xml:space="preserve"> information on gold, however it only measures change in ownership and not the physical movement of goods across border</w:t>
      </w:r>
      <w:r w:rsidR="006866C8" w:rsidRPr="00AC65DF">
        <w:t>s</w:t>
      </w:r>
      <w:r w:rsidR="0013725D" w:rsidRPr="00AC65DF">
        <w:t xml:space="preserve">, as general SARS reporting does. </w:t>
      </w:r>
      <w:r w:rsidRPr="00AC65DF">
        <w:t>We have requested data from the</w:t>
      </w:r>
      <w:r w:rsidR="0013725D" w:rsidRPr="00AC65DF">
        <w:t>se</w:t>
      </w:r>
      <w:r w:rsidRPr="00AC65DF">
        <w:t xml:space="preserve"> authorities responsible for the management of data </w:t>
      </w:r>
      <w:r w:rsidR="00674A5A" w:rsidRPr="00AC65DF">
        <w:t xml:space="preserve">on exports of gold, namely, the South African Revenue Services, as well as </w:t>
      </w:r>
      <w:r w:rsidR="00674A5A" w:rsidRPr="00AC65DF">
        <w:lastRenderedPageBreak/>
        <w:t xml:space="preserve">the South African Reserve Bank </w:t>
      </w:r>
      <w:r w:rsidRPr="00AC65DF">
        <w:t>in order to compile a response to these questions. We request two weeks extension for submission of response to these questions.</w:t>
      </w:r>
    </w:p>
    <w:p w:rsidR="002A6EBE" w:rsidRDefault="002A6EBE" w:rsidP="00756E35">
      <w:pPr>
        <w:rPr>
          <w:rFonts w:ascii="Arial" w:hAnsi="Arial" w:cs="Arial"/>
        </w:rPr>
      </w:pPr>
    </w:p>
    <w:p w:rsidR="002A6EBE" w:rsidRDefault="002A6EBE" w:rsidP="00756E35">
      <w:pPr>
        <w:rPr>
          <w:rFonts w:ascii="Arial" w:hAnsi="Arial" w:cs="Arial"/>
        </w:rPr>
      </w:pPr>
    </w:p>
    <w:p w:rsidR="00AC65DF" w:rsidRDefault="00AC65DF" w:rsidP="00756E35">
      <w:pPr>
        <w:rPr>
          <w:rFonts w:ascii="Arial" w:hAnsi="Arial" w:cs="Arial"/>
        </w:rPr>
      </w:pPr>
    </w:p>
    <w:p w:rsidR="00302E6E" w:rsidRDefault="00302E6E" w:rsidP="00756E35">
      <w:pPr>
        <w:rPr>
          <w:rFonts w:ascii="Arial" w:hAnsi="Arial" w:cs="Arial"/>
        </w:rPr>
      </w:pPr>
    </w:p>
    <w:sectPr w:rsidR="00302E6E" w:rsidSect="004B3C87">
      <w:pgSz w:w="12240" w:h="15840"/>
      <w:pgMar w:top="2127" w:right="2034" w:bottom="1985"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C26" w:rsidRDefault="006C6C26">
      <w:r>
        <w:separator/>
      </w:r>
    </w:p>
  </w:endnote>
  <w:endnote w:type="continuationSeparator" w:id="0">
    <w:p w:rsidR="006C6C26" w:rsidRDefault="006C6C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C26" w:rsidRDefault="006C6C26">
      <w:r>
        <w:separator/>
      </w:r>
    </w:p>
  </w:footnote>
  <w:footnote w:type="continuationSeparator" w:id="0">
    <w:p w:rsidR="006C6C26" w:rsidRDefault="006C6C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36F67"/>
    <w:multiLevelType w:val="hybridMultilevel"/>
    <w:tmpl w:val="2D7E999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nsid w:val="297102BE"/>
    <w:multiLevelType w:val="hybridMultilevel"/>
    <w:tmpl w:val="EB3AC2DA"/>
    <w:lvl w:ilvl="0" w:tplc="7E1A1A8C">
      <w:start w:val="1"/>
      <w:numFmt w:val="lowerLetter"/>
      <w:lvlText w:val="(%1)"/>
      <w:lvlJc w:val="left"/>
      <w:pPr>
        <w:ind w:left="1656" w:hanging="360"/>
      </w:pPr>
      <w:rPr>
        <w:rFonts w:hint="default"/>
      </w:rPr>
    </w:lvl>
    <w:lvl w:ilvl="1" w:tplc="1C090019">
      <w:start w:val="1"/>
      <w:numFmt w:val="lowerLetter"/>
      <w:lvlText w:val="%2."/>
      <w:lvlJc w:val="left"/>
      <w:pPr>
        <w:ind w:left="2376" w:hanging="360"/>
      </w:pPr>
    </w:lvl>
    <w:lvl w:ilvl="2" w:tplc="1C09001B" w:tentative="1">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2">
    <w:nsid w:val="54E04D5D"/>
    <w:multiLevelType w:val="hybridMultilevel"/>
    <w:tmpl w:val="C1A461D0"/>
    <w:lvl w:ilvl="0" w:tplc="ECB463F0">
      <w:start w:val="1"/>
      <w:numFmt w:val="lowerLetter"/>
      <w:lvlText w:val="(%1)"/>
      <w:lvlJc w:val="left"/>
      <w:pPr>
        <w:ind w:left="360" w:hanging="360"/>
      </w:pPr>
      <w:rPr>
        <w:rFonts w:hint="default"/>
        <w:b/>
      </w:rPr>
    </w:lvl>
    <w:lvl w:ilvl="1" w:tplc="1C090019" w:tentative="1">
      <w:start w:val="1"/>
      <w:numFmt w:val="lowerLetter"/>
      <w:lvlText w:val="%2."/>
      <w:lvlJc w:val="left"/>
      <w:pPr>
        <w:ind w:left="144" w:hanging="360"/>
      </w:pPr>
    </w:lvl>
    <w:lvl w:ilvl="2" w:tplc="1C09001B" w:tentative="1">
      <w:start w:val="1"/>
      <w:numFmt w:val="lowerRoman"/>
      <w:lvlText w:val="%3."/>
      <w:lvlJc w:val="right"/>
      <w:pPr>
        <w:ind w:left="864" w:hanging="180"/>
      </w:pPr>
    </w:lvl>
    <w:lvl w:ilvl="3" w:tplc="1C09000F" w:tentative="1">
      <w:start w:val="1"/>
      <w:numFmt w:val="decimal"/>
      <w:lvlText w:val="%4."/>
      <w:lvlJc w:val="left"/>
      <w:pPr>
        <w:ind w:left="1584" w:hanging="360"/>
      </w:pPr>
    </w:lvl>
    <w:lvl w:ilvl="4" w:tplc="1C090019" w:tentative="1">
      <w:start w:val="1"/>
      <w:numFmt w:val="lowerLetter"/>
      <w:lvlText w:val="%5."/>
      <w:lvlJc w:val="left"/>
      <w:pPr>
        <w:ind w:left="2304" w:hanging="360"/>
      </w:pPr>
    </w:lvl>
    <w:lvl w:ilvl="5" w:tplc="1C09001B" w:tentative="1">
      <w:start w:val="1"/>
      <w:numFmt w:val="lowerRoman"/>
      <w:lvlText w:val="%6."/>
      <w:lvlJc w:val="right"/>
      <w:pPr>
        <w:ind w:left="3024" w:hanging="180"/>
      </w:pPr>
    </w:lvl>
    <w:lvl w:ilvl="6" w:tplc="1C09000F" w:tentative="1">
      <w:start w:val="1"/>
      <w:numFmt w:val="decimal"/>
      <w:lvlText w:val="%7."/>
      <w:lvlJc w:val="left"/>
      <w:pPr>
        <w:ind w:left="3744" w:hanging="360"/>
      </w:pPr>
    </w:lvl>
    <w:lvl w:ilvl="7" w:tplc="1C090019" w:tentative="1">
      <w:start w:val="1"/>
      <w:numFmt w:val="lowerLetter"/>
      <w:lvlText w:val="%8."/>
      <w:lvlJc w:val="left"/>
      <w:pPr>
        <w:ind w:left="4464" w:hanging="360"/>
      </w:pPr>
    </w:lvl>
    <w:lvl w:ilvl="8" w:tplc="1C09001B" w:tentative="1">
      <w:start w:val="1"/>
      <w:numFmt w:val="lowerRoman"/>
      <w:lvlText w:val="%9."/>
      <w:lvlJc w:val="right"/>
      <w:pPr>
        <w:ind w:left="5184"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2511A"/>
    <w:rsid w:val="0002409A"/>
    <w:rsid w:val="00025E35"/>
    <w:rsid w:val="000505C1"/>
    <w:rsid w:val="0007507A"/>
    <w:rsid w:val="00085D89"/>
    <w:rsid w:val="00094113"/>
    <w:rsid w:val="000B0535"/>
    <w:rsid w:val="00117125"/>
    <w:rsid w:val="0013725D"/>
    <w:rsid w:val="00166C4A"/>
    <w:rsid w:val="001B6AB9"/>
    <w:rsid w:val="001E1355"/>
    <w:rsid w:val="001F2DEE"/>
    <w:rsid w:val="00201C3B"/>
    <w:rsid w:val="00277FBE"/>
    <w:rsid w:val="00282953"/>
    <w:rsid w:val="00296032"/>
    <w:rsid w:val="002A6EBE"/>
    <w:rsid w:val="002C15BB"/>
    <w:rsid w:val="002F1873"/>
    <w:rsid w:val="002F52B0"/>
    <w:rsid w:val="002F7E15"/>
    <w:rsid w:val="00302E6E"/>
    <w:rsid w:val="00384DB7"/>
    <w:rsid w:val="003967F0"/>
    <w:rsid w:val="003C78B9"/>
    <w:rsid w:val="003E2C3F"/>
    <w:rsid w:val="003F2B26"/>
    <w:rsid w:val="003F425E"/>
    <w:rsid w:val="00411241"/>
    <w:rsid w:val="00431AAC"/>
    <w:rsid w:val="00457980"/>
    <w:rsid w:val="004B3C87"/>
    <w:rsid w:val="004C53D7"/>
    <w:rsid w:val="004D65E3"/>
    <w:rsid w:val="004F0272"/>
    <w:rsid w:val="0053566F"/>
    <w:rsid w:val="00544627"/>
    <w:rsid w:val="00567350"/>
    <w:rsid w:val="005947F5"/>
    <w:rsid w:val="00597BAC"/>
    <w:rsid w:val="005A43F6"/>
    <w:rsid w:val="005C509E"/>
    <w:rsid w:val="005E2874"/>
    <w:rsid w:val="00620A0B"/>
    <w:rsid w:val="00674A5A"/>
    <w:rsid w:val="006866C8"/>
    <w:rsid w:val="006C6C26"/>
    <w:rsid w:val="006D1302"/>
    <w:rsid w:val="006E6A06"/>
    <w:rsid w:val="0075624E"/>
    <w:rsid w:val="00756E35"/>
    <w:rsid w:val="00772CF7"/>
    <w:rsid w:val="007E06FE"/>
    <w:rsid w:val="007F0083"/>
    <w:rsid w:val="00826D78"/>
    <w:rsid w:val="008422BB"/>
    <w:rsid w:val="008707D2"/>
    <w:rsid w:val="00874C8C"/>
    <w:rsid w:val="00883D1C"/>
    <w:rsid w:val="0091263E"/>
    <w:rsid w:val="00916CC8"/>
    <w:rsid w:val="009A1F7B"/>
    <w:rsid w:val="009A4D67"/>
    <w:rsid w:val="009F14F2"/>
    <w:rsid w:val="00A42F35"/>
    <w:rsid w:val="00A632D9"/>
    <w:rsid w:val="00A80FAC"/>
    <w:rsid w:val="00AA2055"/>
    <w:rsid w:val="00AB103B"/>
    <w:rsid w:val="00AC65DF"/>
    <w:rsid w:val="00AE2D47"/>
    <w:rsid w:val="00B336F2"/>
    <w:rsid w:val="00B622D6"/>
    <w:rsid w:val="00BD4339"/>
    <w:rsid w:val="00BE79FE"/>
    <w:rsid w:val="00C40345"/>
    <w:rsid w:val="00C57BB3"/>
    <w:rsid w:val="00C8628F"/>
    <w:rsid w:val="00CB6A30"/>
    <w:rsid w:val="00D92C08"/>
    <w:rsid w:val="00E23E31"/>
    <w:rsid w:val="00E2511A"/>
    <w:rsid w:val="00E57105"/>
    <w:rsid w:val="00E80734"/>
    <w:rsid w:val="00EE1739"/>
    <w:rsid w:val="00F00E50"/>
    <w:rsid w:val="00F356D4"/>
    <w:rsid w:val="00F85FA7"/>
    <w:rsid w:val="00FA6FE6"/>
    <w:rsid w:val="00FC20EF"/>
    <w:rsid w:val="00FE382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1A"/>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2511A"/>
    <w:pPr>
      <w:spacing w:after="120"/>
      <w:ind w:left="283"/>
    </w:pPr>
    <w:rPr>
      <w:lang/>
    </w:rPr>
  </w:style>
  <w:style w:type="character" w:customStyle="1" w:styleId="BodyTextIndentChar">
    <w:name w:val="Body Text Indent Char"/>
    <w:link w:val="BodyTextIndent"/>
    <w:rsid w:val="00E2511A"/>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E2511A"/>
    <w:pPr>
      <w:tabs>
        <w:tab w:val="left" w:pos="432"/>
        <w:tab w:val="left" w:pos="864"/>
      </w:tabs>
      <w:spacing w:line="360" w:lineRule="auto"/>
      <w:ind w:left="1440" w:hanging="1440"/>
    </w:pPr>
    <w:rPr>
      <w:rFonts w:ascii="CG Times" w:hAnsi="CG Times"/>
      <w:szCs w:val="20"/>
      <w:lang/>
    </w:rPr>
  </w:style>
  <w:style w:type="character" w:customStyle="1" w:styleId="BodyTextIndent2Char">
    <w:name w:val="Body Text Indent 2 Char"/>
    <w:link w:val="BodyTextIndent2"/>
    <w:rsid w:val="00E2511A"/>
    <w:rPr>
      <w:rFonts w:ascii="CG Times" w:eastAsia="Times New Roman" w:hAnsi="CG Times" w:cs="Times New Roman"/>
      <w:sz w:val="24"/>
      <w:szCs w:val="20"/>
      <w:lang w:val="en-US"/>
    </w:rPr>
  </w:style>
  <w:style w:type="paragraph" w:styleId="ListParagraph">
    <w:name w:val="List Paragraph"/>
    <w:basedOn w:val="Normal"/>
    <w:uiPriority w:val="34"/>
    <w:qFormat/>
    <w:rsid w:val="00F356D4"/>
    <w:pPr>
      <w:ind w:left="720"/>
      <w:contextualSpacing/>
    </w:pPr>
  </w:style>
  <w:style w:type="paragraph" w:styleId="NoSpacing">
    <w:name w:val="No Spacing"/>
    <w:uiPriority w:val="1"/>
    <w:qFormat/>
    <w:rsid w:val="005947F5"/>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13725D"/>
    <w:rPr>
      <w:rFonts w:ascii="Tahoma" w:hAnsi="Tahoma" w:cs="Tahoma"/>
      <w:sz w:val="16"/>
      <w:szCs w:val="16"/>
    </w:rPr>
  </w:style>
  <w:style w:type="character" w:customStyle="1" w:styleId="BalloonTextChar">
    <w:name w:val="Balloon Text Char"/>
    <w:link w:val="BalloonText"/>
    <w:uiPriority w:val="99"/>
    <w:semiHidden/>
    <w:rsid w:val="0013725D"/>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470513825">
      <w:bodyDiv w:val="1"/>
      <w:marLeft w:val="60"/>
      <w:marRight w:val="60"/>
      <w:marTop w:val="60"/>
      <w:marBottom w:val="15"/>
      <w:divBdr>
        <w:top w:val="none" w:sz="0" w:space="0" w:color="auto"/>
        <w:left w:val="none" w:sz="0" w:space="0" w:color="auto"/>
        <w:bottom w:val="none" w:sz="0" w:space="0" w:color="auto"/>
        <w:right w:val="none" w:sz="0" w:space="0" w:color="auto"/>
      </w:divBdr>
      <w:divsChild>
        <w:div w:id="1126698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dti</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dti</dc:creator>
  <cp:lastModifiedBy>PUMZA</cp:lastModifiedBy>
  <cp:revision>2</cp:revision>
  <cp:lastPrinted>2016-03-07T12:46:00Z</cp:lastPrinted>
  <dcterms:created xsi:type="dcterms:W3CDTF">2016-03-11T10:31:00Z</dcterms:created>
  <dcterms:modified xsi:type="dcterms:W3CDTF">2016-03-11T10:31:00Z</dcterms:modified>
</cp:coreProperties>
</file>