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412151">
        <w:rPr>
          <w:b/>
          <w:bCs/>
          <w:sz w:val="24"/>
          <w:u w:val="single"/>
        </w:rPr>
        <w:t>5</w:t>
      </w:r>
      <w:r w:rsidR="00A952F9">
        <w:rPr>
          <w:b/>
          <w:bCs/>
          <w:sz w:val="24"/>
          <w:u w:val="single"/>
        </w:rPr>
        <w:t>93</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268F2">
        <w:rPr>
          <w:b/>
          <w:bCs/>
          <w:sz w:val="24"/>
          <w:u w:val="single"/>
        </w:rPr>
        <w:t>0</w:t>
      </w:r>
      <w:r w:rsidR="00412151">
        <w:rPr>
          <w:b/>
          <w:bCs/>
          <w:sz w:val="24"/>
          <w:u w:val="single"/>
        </w:rPr>
        <w:t>3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412151">
        <w:rPr>
          <w:rFonts w:ascii="Arial" w:hAnsi="Arial" w:cs="Arial"/>
          <w:b/>
          <w:bCs/>
          <w:sz w:val="24"/>
          <w:u w:val="single"/>
        </w:rPr>
        <w:t>6</w:t>
      </w:r>
      <w:r w:rsidRPr="008C527F">
        <w:rPr>
          <w:rFonts w:ascii="Arial" w:hAnsi="Arial" w:cs="Arial"/>
          <w:b/>
          <w:bCs/>
          <w:sz w:val="24"/>
          <w:u w:val="single"/>
        </w:rPr>
        <w:t>)</w:t>
      </w:r>
    </w:p>
    <w:p w:rsidR="00A952F9" w:rsidRPr="00A952F9" w:rsidRDefault="00A952F9" w:rsidP="00A952F9">
      <w:pPr>
        <w:spacing w:before="100" w:beforeAutospacing="1" w:after="100" w:afterAutospacing="1" w:line="240" w:lineRule="auto"/>
        <w:jc w:val="both"/>
        <w:rPr>
          <w:rFonts w:ascii="Arial" w:hAnsi="Arial" w:cs="Arial"/>
          <w:b/>
          <w:color w:val="000000" w:themeColor="text1"/>
          <w:sz w:val="24"/>
          <w:szCs w:val="24"/>
          <w:u w:val="single"/>
        </w:rPr>
      </w:pPr>
      <w:r w:rsidRPr="00A952F9">
        <w:rPr>
          <w:rFonts w:ascii="Arial" w:hAnsi="Arial" w:cs="Arial"/>
          <w:b/>
          <w:color w:val="000000" w:themeColor="text1"/>
          <w:sz w:val="24"/>
          <w:szCs w:val="24"/>
          <w:u w:val="single"/>
        </w:rPr>
        <w:t>Ms H Ismail (DA) to ask the Minister of Health</w:t>
      </w:r>
      <w:r w:rsidR="00E4184C" w:rsidRPr="00A952F9">
        <w:rPr>
          <w:rFonts w:ascii="Arial" w:hAnsi="Arial" w:cs="Arial"/>
          <w:b/>
          <w:color w:val="000000" w:themeColor="text1"/>
          <w:sz w:val="24"/>
          <w:szCs w:val="24"/>
          <w:u w:val="single"/>
        </w:rPr>
        <w:fldChar w:fldCharType="begin"/>
      </w:r>
      <w:r w:rsidRPr="00A952F9">
        <w:rPr>
          <w:rFonts w:ascii="Arial" w:hAnsi="Arial" w:cs="Arial"/>
          <w:color w:val="000000" w:themeColor="text1"/>
          <w:u w:val="single"/>
        </w:rPr>
        <w:instrText xml:space="preserve"> XE "</w:instrText>
      </w:r>
      <w:r w:rsidRPr="00A952F9">
        <w:rPr>
          <w:rFonts w:ascii="Arial" w:hAnsi="Arial" w:cs="Arial"/>
          <w:b/>
          <w:bCs/>
          <w:color w:val="000000" w:themeColor="text1"/>
          <w:sz w:val="24"/>
          <w:szCs w:val="24"/>
          <w:u w:val="single"/>
          <w:lang w:val="en-US" w:eastAsia="en-ZA"/>
        </w:rPr>
        <w:instrText>Minister of Health</w:instrText>
      </w:r>
      <w:r w:rsidRPr="00A952F9">
        <w:rPr>
          <w:rFonts w:ascii="Arial" w:hAnsi="Arial" w:cs="Arial"/>
          <w:color w:val="000000" w:themeColor="text1"/>
          <w:u w:val="single"/>
        </w:rPr>
        <w:instrText xml:space="preserve">" </w:instrText>
      </w:r>
      <w:r w:rsidR="00E4184C" w:rsidRPr="00A952F9">
        <w:rPr>
          <w:rFonts w:ascii="Arial" w:hAnsi="Arial" w:cs="Arial"/>
          <w:b/>
          <w:color w:val="000000" w:themeColor="text1"/>
          <w:sz w:val="24"/>
          <w:szCs w:val="24"/>
          <w:u w:val="single"/>
        </w:rPr>
        <w:fldChar w:fldCharType="end"/>
      </w:r>
      <w:r w:rsidRPr="00A952F9">
        <w:rPr>
          <w:rFonts w:ascii="Arial" w:hAnsi="Arial" w:cs="Arial"/>
          <w:b/>
          <w:color w:val="000000" w:themeColor="text1"/>
          <w:sz w:val="24"/>
          <w:szCs w:val="24"/>
          <w:u w:val="single"/>
        </w:rPr>
        <w:t>:</w:t>
      </w:r>
    </w:p>
    <w:p w:rsidR="008C527F" w:rsidRPr="00641363" w:rsidRDefault="00A952F9" w:rsidP="00A952F9">
      <w:pPr>
        <w:spacing w:before="100" w:beforeAutospacing="1" w:after="100" w:afterAutospacing="1" w:line="240" w:lineRule="auto"/>
        <w:jc w:val="both"/>
        <w:rPr>
          <w:rFonts w:ascii="Times New Roman" w:hAnsi="Times New Roman" w:cs="Times New Roman"/>
          <w:color w:val="FF0000"/>
          <w:sz w:val="24"/>
          <w:szCs w:val="24"/>
          <w:lang w:val="en-US" w:eastAsia="en-ZA"/>
        </w:rPr>
      </w:pPr>
      <w:r w:rsidRPr="00A952F9">
        <w:rPr>
          <w:rFonts w:ascii="Arial" w:hAnsi="Arial" w:cs="Arial"/>
          <w:color w:val="000000" w:themeColor="text1"/>
          <w:sz w:val="24"/>
          <w:szCs w:val="24"/>
        </w:rPr>
        <w:t>What percentage of (a) matriculants and (b) teachers chose to be vaccinated during the pandemic</w:t>
      </w:r>
      <w:r w:rsidRPr="00A952F9">
        <w:rPr>
          <w:rFonts w:ascii="Arial" w:eastAsia="Calibri" w:hAnsi="Arial" w:cs="Arial"/>
          <w:bCs/>
          <w:color w:val="000000" w:themeColor="text1"/>
          <w:sz w:val="24"/>
          <w:szCs w:val="24"/>
          <w:lang w:val="en-GB"/>
        </w:rPr>
        <w:t>?</w:t>
      </w:r>
      <w:r w:rsidRPr="00224C66">
        <w:rPr>
          <w:rFonts w:ascii="Times New Roman" w:eastAsia="Calibri" w:hAnsi="Times New Roman" w:cs="Times New Roman"/>
          <w:bCs/>
          <w:color w:val="000000" w:themeColor="text1"/>
          <w:sz w:val="24"/>
          <w:szCs w:val="24"/>
          <w:lang w:val="en-GB"/>
        </w:rPr>
        <w:tab/>
      </w:r>
      <w:r w:rsidRPr="00224C66">
        <w:rPr>
          <w:rFonts w:ascii="Times New Roman" w:eastAsia="Calibri" w:hAnsi="Times New Roman" w:cs="Times New Roman"/>
          <w:bCs/>
          <w:color w:val="000000" w:themeColor="text1"/>
          <w:sz w:val="24"/>
          <w:szCs w:val="24"/>
          <w:lang w:val="en-GB"/>
        </w:rPr>
        <w:tab/>
      </w:r>
      <w:r w:rsidRPr="00224C66">
        <w:rPr>
          <w:rFonts w:ascii="Times New Roman" w:eastAsia="Calibri" w:hAnsi="Times New Roman" w:cs="Times New Roman"/>
          <w:bCs/>
          <w:color w:val="000000" w:themeColor="text1"/>
          <w:sz w:val="24"/>
          <w:szCs w:val="24"/>
          <w:lang w:val="en-GB"/>
        </w:rPr>
        <w:tab/>
      </w:r>
      <w:r w:rsidRPr="00224C66">
        <w:rPr>
          <w:rFonts w:ascii="Times New Roman" w:eastAsia="Calibri" w:hAnsi="Times New Roman" w:cs="Times New Roman"/>
          <w:bCs/>
          <w:color w:val="000000" w:themeColor="text1"/>
          <w:sz w:val="24"/>
          <w:szCs w:val="24"/>
          <w:lang w:val="en-GB"/>
        </w:rPr>
        <w:tab/>
      </w:r>
      <w:r w:rsidRPr="00224C66">
        <w:rPr>
          <w:rFonts w:ascii="Times New Roman" w:eastAsia="Calibri" w:hAnsi="Times New Roman" w:cs="Times New Roman"/>
          <w:bCs/>
          <w:color w:val="000000" w:themeColor="text1"/>
          <w:sz w:val="24"/>
          <w:szCs w:val="24"/>
          <w:lang w:val="en-GB"/>
        </w:rPr>
        <w:tab/>
      </w:r>
      <w:r w:rsidRPr="00224C66">
        <w:rPr>
          <w:rFonts w:ascii="Times New Roman" w:eastAsia="Calibri" w:hAnsi="Times New Roman" w:cs="Times New Roman"/>
          <w:bCs/>
          <w:color w:val="000000" w:themeColor="text1"/>
          <w:sz w:val="24"/>
          <w:szCs w:val="24"/>
          <w:lang w:val="en-GB"/>
        </w:rPr>
        <w:tab/>
      </w:r>
      <w:r w:rsidRPr="00224C66">
        <w:rPr>
          <w:rFonts w:ascii="Times New Roman" w:eastAsia="Calibri" w:hAnsi="Times New Roman" w:cs="Times New Roman"/>
          <w:bCs/>
          <w:color w:val="000000" w:themeColor="text1"/>
          <w:sz w:val="24"/>
          <w:szCs w:val="24"/>
          <w:lang w:val="en-GB"/>
        </w:rPr>
        <w:tab/>
      </w:r>
      <w:r>
        <w:rPr>
          <w:rFonts w:ascii="Times New Roman" w:eastAsia="Calibri" w:hAnsi="Times New Roman" w:cs="Times New Roman"/>
          <w:bCs/>
          <w:color w:val="000000" w:themeColor="text1"/>
          <w:sz w:val="24"/>
          <w:szCs w:val="24"/>
          <w:lang w:val="en-GB"/>
        </w:rPr>
        <w:tab/>
      </w:r>
      <w:r>
        <w:rPr>
          <w:rFonts w:ascii="Times New Roman" w:eastAsia="Calibri" w:hAnsi="Times New Roman" w:cs="Times New Roman"/>
          <w:bCs/>
          <w:color w:val="000000" w:themeColor="text1"/>
          <w:sz w:val="24"/>
          <w:szCs w:val="24"/>
          <w:lang w:val="en-GB"/>
        </w:rPr>
        <w:tab/>
      </w:r>
      <w:r>
        <w:rPr>
          <w:rFonts w:ascii="Times New Roman" w:eastAsia="Calibri" w:hAnsi="Times New Roman" w:cs="Times New Roman"/>
          <w:bCs/>
          <w:color w:val="000000" w:themeColor="text1"/>
          <w:sz w:val="24"/>
          <w:szCs w:val="24"/>
          <w:lang w:val="en-GB"/>
        </w:rPr>
        <w:tab/>
      </w:r>
      <w:r>
        <w:rPr>
          <w:rFonts w:ascii="Times New Roman" w:eastAsia="Calibri" w:hAnsi="Times New Roman" w:cs="Times New Roman"/>
          <w:bCs/>
          <w:color w:val="000000" w:themeColor="text1"/>
          <w:sz w:val="24"/>
          <w:szCs w:val="24"/>
          <w:lang w:val="en-GB"/>
        </w:rPr>
        <w:tab/>
      </w:r>
      <w:r>
        <w:rPr>
          <w:rFonts w:ascii="Times New Roman" w:eastAsia="Calibri" w:hAnsi="Times New Roman" w:cs="Times New Roman"/>
          <w:bCs/>
          <w:color w:val="000000" w:themeColor="text1"/>
          <w:sz w:val="24"/>
          <w:szCs w:val="24"/>
          <w:lang w:val="en-GB"/>
        </w:rPr>
        <w:tab/>
      </w:r>
      <w:r w:rsidR="008C527F" w:rsidRPr="0020357C">
        <w:rPr>
          <w:rFonts w:ascii="Arial" w:hAnsi="Arial" w:cs="Arial"/>
          <w:b/>
          <w:bCs/>
          <w:sz w:val="12"/>
          <w:szCs w:val="12"/>
        </w:rPr>
        <w:t>NW</w:t>
      </w:r>
      <w:r w:rsidR="00630E06">
        <w:rPr>
          <w:rFonts w:ascii="Arial" w:hAnsi="Arial" w:cs="Arial"/>
          <w:b/>
          <w:bCs/>
          <w:sz w:val="12"/>
          <w:szCs w:val="12"/>
        </w:rPr>
        <w:t>6</w:t>
      </w:r>
      <w:r>
        <w:rPr>
          <w:rFonts w:ascii="Arial" w:hAnsi="Arial" w:cs="Arial"/>
          <w:b/>
          <w:bCs/>
          <w:sz w:val="12"/>
          <w:szCs w:val="12"/>
        </w:rPr>
        <w:t>64</w:t>
      </w:r>
      <w:r w:rsidR="008C527F" w:rsidRPr="0020357C">
        <w:rPr>
          <w:rFonts w:ascii="Arial" w:hAnsi="Arial" w:cs="Arial"/>
          <w:b/>
          <w:bCs/>
          <w:sz w:val="12"/>
          <w:szCs w:val="12"/>
        </w:rPr>
        <w:t>E</w:t>
      </w:r>
    </w:p>
    <w:p w:rsidR="0006704A" w:rsidRPr="00EA7351" w:rsidRDefault="006228AA" w:rsidP="00EA7351">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EA7351" w:rsidRDefault="00EA7351" w:rsidP="00EA7351">
      <w:pPr>
        <w:spacing w:before="240"/>
        <w:ind w:right="305" w:firstLine="11"/>
        <w:jc w:val="both"/>
        <w:rPr>
          <w:rFonts w:ascii="Arial" w:hAnsi="Arial" w:cs="Arial"/>
          <w:sz w:val="24"/>
          <w:szCs w:val="24"/>
        </w:rPr>
      </w:pPr>
      <w:r w:rsidRPr="00E652B9">
        <w:rPr>
          <w:rFonts w:ascii="Arial" w:hAnsi="Arial" w:cs="Arial"/>
          <w:sz w:val="24"/>
          <w:szCs w:val="24"/>
        </w:rPr>
        <w:t>The Electronic Vaccination Data System (EVDS) does not make provision for the classification of an individual as a matriculant, teacher or any other occupation.  We are therefore unable to provide the requested data.</w:t>
      </w:r>
    </w:p>
    <w:p w:rsidR="00EA7351" w:rsidRDefault="00EA7351" w:rsidP="00EA7351">
      <w:pPr>
        <w:spacing w:before="240"/>
        <w:ind w:right="305" w:firstLine="11"/>
        <w:jc w:val="both"/>
        <w:rPr>
          <w:rFonts w:ascii="Arial" w:hAnsi="Arial" w:cs="Arial"/>
          <w:sz w:val="24"/>
          <w:szCs w:val="24"/>
        </w:rPr>
      </w:pPr>
      <w:r>
        <w:rPr>
          <w:rFonts w:ascii="Arial" w:hAnsi="Arial" w:cs="Arial"/>
          <w:sz w:val="24"/>
          <w:szCs w:val="24"/>
        </w:rPr>
        <w:t>As at 13 March 2023 a total of 2 186 819 people between 12 and 17 years of age had been vaccinated (primary schedule) out of a total of 6 239 794 minors in this age bracket (35</w:t>
      </w:r>
      <w:proofErr w:type="gramStart"/>
      <w:r>
        <w:rPr>
          <w:rFonts w:ascii="Arial" w:hAnsi="Arial" w:cs="Arial"/>
          <w:sz w:val="24"/>
          <w:szCs w:val="24"/>
        </w:rPr>
        <w:t>,04</w:t>
      </w:r>
      <w:proofErr w:type="gramEnd"/>
      <w:r>
        <w:rPr>
          <w:rFonts w:ascii="Arial" w:hAnsi="Arial" w:cs="Arial"/>
          <w:sz w:val="24"/>
          <w:szCs w:val="24"/>
        </w:rPr>
        <w:t>%).</w:t>
      </w:r>
    </w:p>
    <w:p w:rsidR="00EA7351" w:rsidRDefault="00EA7351" w:rsidP="00EA7351">
      <w:pPr>
        <w:spacing w:before="240"/>
        <w:ind w:right="305" w:firstLine="11"/>
        <w:jc w:val="both"/>
        <w:rPr>
          <w:rFonts w:ascii="Arial" w:hAnsi="Arial" w:cs="Arial"/>
          <w:sz w:val="24"/>
          <w:szCs w:val="24"/>
        </w:rPr>
      </w:pPr>
      <w:r>
        <w:rPr>
          <w:rFonts w:ascii="Arial" w:hAnsi="Arial" w:cs="Arial"/>
          <w:sz w:val="24"/>
          <w:szCs w:val="24"/>
        </w:rPr>
        <w:t>During the essential service vaccination period personnel of the public and private basic education sector were vaccinated but it was made clear that that time that no differentiation was made in data collection that would make it possible to identify teachers separately.</w:t>
      </w:r>
    </w:p>
    <w:p w:rsidR="004A44E4" w:rsidRDefault="004A44E4" w:rsidP="00A14AFD">
      <w:pPr>
        <w:spacing w:line="240" w:lineRule="auto"/>
        <w:jc w:val="both"/>
        <w:rPr>
          <w:rFonts w:ascii="Arial" w:hAnsi="Arial" w:cs="Arial"/>
          <w:color w:val="000000" w:themeColor="text1"/>
          <w:sz w:val="24"/>
          <w:szCs w:val="24"/>
          <w:lang w:val="en-US"/>
        </w:rPr>
      </w:pPr>
    </w:p>
    <w:p w:rsidR="00E134D1" w:rsidRPr="00B268F2" w:rsidRDefault="00E134D1" w:rsidP="00A14AFD">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911" w:rsidRDefault="00000911" w:rsidP="00BF747C">
      <w:pPr>
        <w:spacing w:after="0" w:line="240" w:lineRule="auto"/>
      </w:pPr>
      <w:r>
        <w:separator/>
      </w:r>
    </w:p>
  </w:endnote>
  <w:endnote w:type="continuationSeparator" w:id="0">
    <w:p w:rsidR="00000911" w:rsidRDefault="00000911"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E4" w:rsidRPr="004A44E4" w:rsidRDefault="004A44E4" w:rsidP="001238EC">
    <w:pPr>
      <w:pStyle w:val="Footer"/>
      <w:rPr>
        <w:rFonts w:ascii="Arial" w:hAnsi="Arial" w:cs="Arial"/>
        <w:sz w:val="24"/>
        <w:szCs w:val="24"/>
      </w:rPr>
    </w:pPr>
  </w:p>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911" w:rsidRDefault="00000911" w:rsidP="00BF747C">
      <w:pPr>
        <w:spacing w:after="0" w:line="240" w:lineRule="auto"/>
      </w:pPr>
      <w:r>
        <w:separator/>
      </w:r>
    </w:p>
  </w:footnote>
  <w:footnote w:type="continuationSeparator" w:id="0">
    <w:p w:rsidR="00000911" w:rsidRDefault="00000911"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1"/>
  </w:num>
  <w:num w:numId="5">
    <w:abstractNumId w:val="4"/>
  </w:num>
  <w:num w:numId="6">
    <w:abstractNumId w:val="10"/>
  </w:num>
  <w:num w:numId="7">
    <w:abstractNumId w:val="7"/>
  </w:num>
  <w:num w:numId="8">
    <w:abstractNumId w:val="2"/>
  </w:num>
  <w:num w:numId="9">
    <w:abstractNumId w:val="6"/>
  </w:num>
  <w:num w:numId="10">
    <w:abstractNumId w:val="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0911"/>
    <w:rsid w:val="00001F74"/>
    <w:rsid w:val="00005F17"/>
    <w:rsid w:val="00013511"/>
    <w:rsid w:val="0006704A"/>
    <w:rsid w:val="00071657"/>
    <w:rsid w:val="000973CE"/>
    <w:rsid w:val="000B5C30"/>
    <w:rsid w:val="0011067E"/>
    <w:rsid w:val="001238EC"/>
    <w:rsid w:val="001979F1"/>
    <w:rsid w:val="001C0A3B"/>
    <w:rsid w:val="001F5233"/>
    <w:rsid w:val="002032D2"/>
    <w:rsid w:val="0020357C"/>
    <w:rsid w:val="00245085"/>
    <w:rsid w:val="00275DB0"/>
    <w:rsid w:val="002D383B"/>
    <w:rsid w:val="00306F90"/>
    <w:rsid w:val="00306FFC"/>
    <w:rsid w:val="003648B1"/>
    <w:rsid w:val="0037106C"/>
    <w:rsid w:val="003B1818"/>
    <w:rsid w:val="003B2854"/>
    <w:rsid w:val="00412151"/>
    <w:rsid w:val="00464595"/>
    <w:rsid w:val="00464B29"/>
    <w:rsid w:val="0047527C"/>
    <w:rsid w:val="004A44E4"/>
    <w:rsid w:val="004B2E8A"/>
    <w:rsid w:val="004B46FE"/>
    <w:rsid w:val="004C6910"/>
    <w:rsid w:val="004D49AE"/>
    <w:rsid w:val="004E543E"/>
    <w:rsid w:val="005419B3"/>
    <w:rsid w:val="00555563"/>
    <w:rsid w:val="005C3DC0"/>
    <w:rsid w:val="005D2583"/>
    <w:rsid w:val="005E20E3"/>
    <w:rsid w:val="005F024D"/>
    <w:rsid w:val="006228AA"/>
    <w:rsid w:val="00630E06"/>
    <w:rsid w:val="00641363"/>
    <w:rsid w:val="0069149E"/>
    <w:rsid w:val="00755690"/>
    <w:rsid w:val="007645A8"/>
    <w:rsid w:val="007E1F8F"/>
    <w:rsid w:val="007F0AE0"/>
    <w:rsid w:val="00865AA2"/>
    <w:rsid w:val="008B5385"/>
    <w:rsid w:val="008C527F"/>
    <w:rsid w:val="00935E8F"/>
    <w:rsid w:val="00942EDC"/>
    <w:rsid w:val="00957304"/>
    <w:rsid w:val="00994ED7"/>
    <w:rsid w:val="009D32AF"/>
    <w:rsid w:val="00A14AFD"/>
    <w:rsid w:val="00A30F46"/>
    <w:rsid w:val="00A33B6B"/>
    <w:rsid w:val="00A952F9"/>
    <w:rsid w:val="00B268F2"/>
    <w:rsid w:val="00B416FF"/>
    <w:rsid w:val="00BB3958"/>
    <w:rsid w:val="00BE1738"/>
    <w:rsid w:val="00BF747C"/>
    <w:rsid w:val="00C2436E"/>
    <w:rsid w:val="00C36128"/>
    <w:rsid w:val="00C94EDC"/>
    <w:rsid w:val="00CE2151"/>
    <w:rsid w:val="00D514C2"/>
    <w:rsid w:val="00D566C6"/>
    <w:rsid w:val="00D702F8"/>
    <w:rsid w:val="00DB5964"/>
    <w:rsid w:val="00DF0CB8"/>
    <w:rsid w:val="00E04188"/>
    <w:rsid w:val="00E134D1"/>
    <w:rsid w:val="00E165E7"/>
    <w:rsid w:val="00E207B7"/>
    <w:rsid w:val="00E310B6"/>
    <w:rsid w:val="00E4184C"/>
    <w:rsid w:val="00E41F34"/>
    <w:rsid w:val="00E45F7A"/>
    <w:rsid w:val="00E5287A"/>
    <w:rsid w:val="00EA7351"/>
    <w:rsid w:val="00EA7633"/>
    <w:rsid w:val="00EB790D"/>
    <w:rsid w:val="00F00309"/>
    <w:rsid w:val="00F5530C"/>
    <w:rsid w:val="00FA08DD"/>
    <w:rsid w:val="00FA7163"/>
    <w:rsid w:val="00FE1E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4C"/>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2023-03-29T07:25:00Z</dcterms:created>
  <dcterms:modified xsi:type="dcterms:W3CDTF">2023-03-29T07:25:00Z</dcterms:modified>
</cp:coreProperties>
</file>